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3B7" w:rsidP="00814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ICTTEN425 Design, install and configure a customer smart technology network</w:t>
      </w:r>
      <w:r>
        <w:fldChar w:fldCharType="end"/>
      </w:r>
    </w:p>
    <w:p w:rsidR="008143B7" w:rsidP="008143B7">
      <w:pPr>
        <w:pStyle w:val="Version"/>
        <w:sectPr w:rsidSect="007C0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395" w:rsidP="007C0395">
      <w:pPr>
        <w:pStyle w:val="SuperHeading"/>
      </w:pPr>
      <w:r w:rsidRPr="007C0395">
        <w:t>ICTTEN425 Design, install and configure a customer smart technology network</w:t>
      </w:r>
    </w:p>
    <w:p w:rsidR="00000000" w:rsidRPr="007C0395" w:rsidP="007C0395">
      <w:pPr>
        <w:pStyle w:val="Heading1"/>
      </w:pPr>
      <w:bookmarkStart w:id="1" w:name="O_765903"/>
      <w:bookmarkEnd w:id="1"/>
      <w:r w:rsidRPr="007C0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0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rPr>
                <w:rStyle w:val="SpecialBold"/>
              </w:rPr>
              <w:t>Comments</w:t>
            </w:r>
          </w:p>
        </w:tc>
      </w:tr>
      <w:tr w:rsidTr="007C0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This version first released with ICT Information and Communications Technology Training Package Version 2.0.</w:t>
            </w:r>
          </w:p>
        </w:tc>
      </w:tr>
    </w:tbl>
    <w:p w:rsidR="00000000" w:rsidRPr="007C0395" w:rsidP="007C0395">
      <w:pPr>
        <w:pStyle w:val="BodyText"/>
      </w:pPr>
    </w:p>
    <w:p w:rsidR="00000000" w:rsidRPr="007C0395" w:rsidP="007C0395">
      <w:pPr>
        <w:pStyle w:val="AllowPageBreak"/>
      </w:pPr>
    </w:p>
    <w:p w:rsidR="00000000" w:rsidRPr="007C0395" w:rsidP="007C0395">
      <w:pPr>
        <w:pStyle w:val="Heading1"/>
      </w:pPr>
      <w:bookmarkStart w:id="2" w:name="O_765904"/>
      <w:bookmarkEnd w:id="2"/>
      <w:r w:rsidRPr="007C0395">
        <w:t>Application</w:t>
      </w:r>
    </w:p>
    <w:p w:rsidR="00000000" w:rsidRPr="007C0395" w:rsidP="008143B7">
      <w:pPr>
        <w:pStyle w:val="BodyText"/>
      </w:pPr>
      <w:r w:rsidRPr="007C0395">
        <w:t>This unit describes the skills and knowledge required to test and troubleshoot smart technology network installations.</w:t>
      </w:r>
    </w:p>
    <w:p w:rsidR="00000000" w:rsidRPr="007C0395" w:rsidP="008143B7">
      <w:pPr>
        <w:pStyle w:val="BodyText"/>
      </w:pPr>
      <w:r w:rsidRPr="007C0395">
        <w:t xml:space="preserve">It applies to individuals who design and install smart grid networks for domestic or industrial enterprises </w:t>
      </w:r>
      <w:r w:rsidRPr="007C0395">
        <w:t>using internet protocol (IP) networking technology.</w:t>
      </w:r>
    </w:p>
    <w:p w:rsidR="00000000" w:rsidRPr="007C0395" w:rsidP="008143B7">
      <w:pPr>
        <w:pStyle w:val="BodyText"/>
      </w:pPr>
      <w:r w:rsidRPr="007C0395">
        <w:t>No licensing, legislative or certification requirements apply to this unit at the time of publication.</w:t>
      </w:r>
    </w:p>
    <w:p w:rsidR="00000000" w:rsidRPr="007C0395" w:rsidP="007C0395">
      <w:pPr>
        <w:pStyle w:val="Heading1"/>
      </w:pPr>
      <w:bookmarkStart w:id="3" w:name="O_765907"/>
      <w:bookmarkEnd w:id="3"/>
      <w:r w:rsidRPr="007C0395">
        <w:t>Unit Sector</w:t>
      </w:r>
    </w:p>
    <w:p w:rsidR="00000000" w:rsidRPr="007C0395" w:rsidP="008143B7">
      <w:pPr>
        <w:pStyle w:val="BodyText"/>
      </w:pPr>
      <w:r w:rsidRPr="007C0395">
        <w:t>Telecommunications – Telecommunications Networks Engineering</w:t>
      </w:r>
    </w:p>
    <w:p w:rsidR="00000000" w:rsidRPr="007C0395" w:rsidP="007C0395">
      <w:pPr>
        <w:pStyle w:val="Heading1"/>
      </w:pPr>
      <w:bookmarkStart w:id="4" w:name="O_765908"/>
      <w:bookmarkEnd w:id="4"/>
      <w:r w:rsidRPr="007C03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C0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rPr>
                <w:rStyle w:val="SpecialBold"/>
              </w:rPr>
              <w:t>PERFORMANCE CRITERIA</w:t>
            </w:r>
          </w:p>
        </w:tc>
      </w:tr>
      <w:tr w:rsidTr="007C0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0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1. Prepare for design and installation of a smart technology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1.1 Prepare for given work according to work health and safety (WHS) and environmental requirements with appropriate personnel from the enterprise</w:t>
            </w:r>
          </w:p>
          <w:p w:rsidR="00000000" w:rsidRPr="007C0395" w:rsidP="007C0395">
            <w:pPr>
              <w:pStyle w:val="BodyText"/>
            </w:pPr>
            <w:r w:rsidRPr="007C0395">
              <w:t>1.2 Identify safety hazards and implemen</w:t>
            </w:r>
            <w:r w:rsidRPr="007C0395">
              <w:t>t risk control measures in consultation with appropriate personnel</w:t>
            </w:r>
          </w:p>
          <w:p w:rsidR="00000000" w:rsidRPr="007C0395" w:rsidP="007C0395">
            <w:pPr>
              <w:pStyle w:val="BodyText"/>
            </w:pPr>
            <w:r w:rsidRPr="007C0395">
              <w:t>1.3 Determine nature and scope of the smart technology network from customer specifications and appropriate personnel</w:t>
            </w:r>
          </w:p>
          <w:p w:rsidR="00000000" w:rsidRPr="007C0395" w:rsidP="007C0395">
            <w:pPr>
              <w:pStyle w:val="BodyText"/>
            </w:pPr>
            <w:r w:rsidRPr="007C0395">
              <w:t>1.4 Obtain operating instructions, manuals, hardware and software testi</w:t>
            </w:r>
            <w:r w:rsidRPr="007C0395">
              <w:t>ng methodologies</w:t>
            </w:r>
          </w:p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1.5 Consult appropriate personnel to ensure task is coordinated effectively with others involved at the worksite</w:t>
            </w:r>
          </w:p>
        </w:tc>
      </w:tr>
      <w:tr w:rsidTr="007C0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2. Design a customer smart technology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2.1 Produce a smart technology network topology that is interoperable and scala</w:t>
            </w:r>
            <w:r w:rsidRPr="007C0395">
              <w:t>ble after considering customer requirements, technical specifications, physical and financial constraints and expansion projections</w:t>
            </w:r>
          </w:p>
          <w:p w:rsidR="00000000" w:rsidRPr="007C0395" w:rsidP="007C0395">
            <w:pPr>
              <w:pStyle w:val="BodyText"/>
            </w:pPr>
            <w:r w:rsidRPr="007C0395">
              <w:t>2.2 Determine network devices and network resources according to enterprise procedures</w:t>
            </w:r>
          </w:p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 xml:space="preserve">2.3 Produce smart technology network </w:t>
            </w:r>
            <w:r w:rsidRPr="007C0395">
              <w:t>design including network security and network element configurations to meet design specifications and enterprise procedures</w:t>
            </w:r>
          </w:p>
        </w:tc>
      </w:tr>
      <w:tr w:rsidTr="007C0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3. Install and configure a designed smart technology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3.1 Install smart technology network hardware to topology design plan according to enterprise procedures</w:t>
            </w:r>
          </w:p>
          <w:p w:rsidR="00000000" w:rsidRPr="007C0395" w:rsidP="007C0395">
            <w:pPr>
              <w:pStyle w:val="BodyText"/>
            </w:pPr>
            <w:r w:rsidRPr="007C0395">
              <w:t>3.2 Determine network addressing scheme for network connectivity, and verify using calculations</w:t>
            </w:r>
          </w:p>
          <w:p w:rsidR="00000000" w:rsidRPr="007C0395" w:rsidP="007C0395">
            <w:pPr>
              <w:pStyle w:val="BodyText"/>
            </w:pPr>
            <w:r w:rsidRPr="007C0395">
              <w:t>3.3 Configure network elements to perform logical conne</w:t>
            </w:r>
            <w:r w:rsidRPr="007C0395">
              <w:t xml:space="preserve">ction of smart technology network topology with required network security features </w:t>
            </w:r>
          </w:p>
          <w:p w:rsidR="00000000" w:rsidRPr="007C0395" w:rsidP="007C0395">
            <w:pPr>
              <w:pStyle w:val="BodyText"/>
            </w:pPr>
            <w:r w:rsidRPr="007C0395">
              <w:t>3.4 Conduct connectivity and performance tests to verify the network installation meets design specification</w:t>
            </w:r>
          </w:p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3.5 Troubleshoot smart technology network and internet connecti</w:t>
            </w:r>
            <w:r w:rsidRPr="007C0395">
              <w:t>vity according to manufacturer’s specifications and enterprise procedures</w:t>
            </w:r>
          </w:p>
        </w:tc>
      </w:tr>
      <w:tr w:rsidTr="007C03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4. Complete and document network design and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4.1 Restore worksite to safe condition according to established safety procedures</w:t>
            </w:r>
          </w:p>
          <w:p w:rsidR="00000000" w:rsidRPr="007C0395" w:rsidP="007C0395">
            <w:pPr>
              <w:pStyle w:val="BodyText"/>
            </w:pPr>
            <w:r w:rsidRPr="007C0395">
              <w:t xml:space="preserve">4.2 Record and store essential design and </w:t>
            </w:r>
            <w:r w:rsidRPr="007C0395">
              <w:t>installation information according to enterprise procedures</w:t>
            </w:r>
          </w:p>
          <w:p w:rsidR="00000000" w:rsidRPr="007C0395" w:rsidP="007C0395">
            <w:pPr>
              <w:pStyle w:val="BodyText"/>
            </w:pPr>
            <w:r w:rsidRPr="007C0395">
              <w:t>4.3 Notify appropriate personnel of task completion according to enterprise procedures</w:t>
            </w:r>
          </w:p>
        </w:tc>
      </w:tr>
    </w:tbl>
    <w:p w:rsidR="00000000" w:rsidRPr="007C0395" w:rsidP="007C0395">
      <w:pPr>
        <w:pStyle w:val="BodyText"/>
      </w:pPr>
    </w:p>
    <w:p w:rsidR="00000000" w:rsidRPr="007C0395" w:rsidP="007C0395">
      <w:pPr>
        <w:pStyle w:val="AllowPageBreak"/>
      </w:pPr>
    </w:p>
    <w:p w:rsidR="00000000" w:rsidRPr="007C0395" w:rsidP="007C0395">
      <w:pPr>
        <w:pStyle w:val="Heading1"/>
      </w:pPr>
      <w:bookmarkStart w:id="5" w:name="O_765909"/>
      <w:bookmarkEnd w:id="5"/>
      <w:r w:rsidRPr="007C0395">
        <w:t>Foundation Skills</w:t>
      </w:r>
    </w:p>
    <w:p w:rsidR="00000000" w:rsidRPr="008143B7" w:rsidP="008143B7">
      <w:pPr>
        <w:pStyle w:val="BodyText"/>
        <w:rPr>
          <w:i/>
        </w:rPr>
      </w:pPr>
      <w:r w:rsidRPr="008143B7">
        <w:rPr>
          <w:rStyle w:val="Emphasis"/>
        </w:rPr>
        <w:t>This section describes language, literacy, numeracy and employment skill</w:t>
      </w:r>
      <w:r w:rsidRPr="008143B7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Performance</w:t>
            </w:r>
          </w:p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rPr>
                <w:rStyle w:val="SpecialBold"/>
              </w:rPr>
              <w:t>Description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1.3, 2.1, 2.3, 3.5, 4.2, 4.3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ListBullet"/>
              <w:rPr>
                <w:lang w:val="en-NZ"/>
              </w:rPr>
            </w:pPr>
            <w:r w:rsidRPr="007C0395">
              <w:t xml:space="preserve">Recognises and interprets enterprise procedures, manuals and specifications to determine </w:t>
            </w:r>
            <w:r w:rsidRPr="007C0395">
              <w:t>important information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2.3, 4.2, 4.3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ListBullet"/>
              <w:rPr>
                <w:lang w:val="en-NZ"/>
              </w:rPr>
            </w:pPr>
            <w:r w:rsidRPr="007C0395">
              <w:t>Uses clear, specific and industry-related terminology to develop network documentation and update workplace records and in written communications with customers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1.1-1.3, 1.5,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ListBullet"/>
            </w:pPr>
            <w:r w:rsidRPr="007C0395">
              <w:t>Liaises wi</w:t>
            </w:r>
            <w:r w:rsidRPr="007C0395">
              <w:t>th appropriate personnel about technical requirements using specific and relevant language</w:t>
            </w:r>
          </w:p>
          <w:p w:rsidR="00000000" w:rsidP="007C0395">
            <w:pPr>
              <w:pStyle w:val="ListBullet"/>
              <w:rPr>
                <w:lang w:val="en-NZ"/>
              </w:rPr>
            </w:pPr>
            <w:r w:rsidRPr="007C0395">
              <w:t>Uses listening and questioning techniques to confirm understanding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2.1, 3.2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ListBullet"/>
              <w:rPr>
                <w:lang w:val="en-NZ"/>
              </w:rPr>
            </w:pPr>
            <w:r w:rsidRPr="007C0395">
              <w:t>Evaluates and reviews technical data and makes calculations to verify connectivity and configuration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1.1, 1.2, 2.2, 2.3,</w:t>
            </w:r>
          </w:p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3.1, 3.5,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ListBullet"/>
            </w:pPr>
            <w:r w:rsidRPr="007C0395">
              <w:t>Takes personal responsibility for adherence to legal and regulatory responsibilities rel</w:t>
            </w:r>
            <w:r w:rsidRPr="007C0395">
              <w:t>evant to own work, and draws attention to any issues that may affect self or others</w:t>
            </w:r>
          </w:p>
          <w:p w:rsidR="00000000" w:rsidP="007C0395">
            <w:pPr>
              <w:pStyle w:val="ListBullet"/>
              <w:rPr>
                <w:lang w:val="en-NZ"/>
              </w:rPr>
            </w:pPr>
            <w:r w:rsidRPr="007C0395">
              <w:t>Recognises and follows organisational protocols and meets expectations associated with own role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1.1-1.3,1.5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ListBullet"/>
            </w:pPr>
            <w:r w:rsidRPr="007C0395">
              <w:t>Collaborates with others to achieve joint</w:t>
            </w:r>
            <w:r w:rsidRPr="007C0395">
              <w:t xml:space="preserve"> outcomes, playing an active role in facilitating effective group interaction</w:t>
            </w:r>
          </w:p>
          <w:p w:rsidR="00000000" w:rsidP="007C0395">
            <w:pPr>
              <w:pStyle w:val="ListBullet"/>
              <w:rPr>
                <w:lang w:val="en-NZ"/>
              </w:rPr>
            </w:pPr>
            <w:r w:rsidRPr="007C0395">
              <w:t>Selects and uses appropriate conventions and protocols when communicating with customers and co-workers in a range of work contexts</w:t>
            </w:r>
          </w:p>
        </w:tc>
      </w:tr>
      <w:tr w:rsidTr="007C03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1.3, 1.4, 2.1, 2.2, 3.1-3.5,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ListBullet"/>
            </w:pPr>
            <w:r w:rsidRPr="007C0395">
              <w:t>Determines job priorities and works logically and systematically to undertake clearly defined and familiar tasks</w:t>
            </w:r>
          </w:p>
          <w:p w:rsidR="00000000" w:rsidRPr="007C0395" w:rsidP="007C0395">
            <w:pPr>
              <w:pStyle w:val="ListBullet"/>
            </w:pPr>
            <w:r w:rsidRPr="007C0395">
              <w:t xml:space="preserve">Implements actions according to a predetermined plan, making slight adjustments if necessary, and addressing </w:t>
            </w:r>
            <w:r w:rsidRPr="007C0395">
              <w:t>some unexpected issues</w:t>
            </w:r>
          </w:p>
          <w:p w:rsidR="00000000" w:rsidRPr="007C0395" w:rsidP="007C0395">
            <w:pPr>
              <w:pStyle w:val="ListBullet"/>
            </w:pPr>
            <w:r w:rsidRPr="007C0395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7C0395" w:rsidP="007C0395">
            <w:pPr>
              <w:pStyle w:val="ListBullet"/>
            </w:pPr>
            <w:r w:rsidRPr="007C0395">
              <w:t>Diagnoses and implements standard solutions to un</w:t>
            </w:r>
            <w:r w:rsidRPr="007C0395">
              <w:t>expected situations based on safety requirements and specified work outcomes</w:t>
            </w:r>
          </w:p>
          <w:p w:rsidR="00000000" w:rsidRPr="007C0395" w:rsidP="007C0395">
            <w:pPr>
              <w:pStyle w:val="ListBullet"/>
            </w:pPr>
            <w:r w:rsidRPr="007C0395">
              <w:t>Understands purposes and specific functions of common digital systems and uses them effectively to complete routine tasks</w:t>
            </w:r>
          </w:p>
        </w:tc>
      </w:tr>
    </w:tbl>
    <w:p w:rsidR="00000000" w:rsidRPr="007C0395" w:rsidP="007C0395">
      <w:pPr>
        <w:pStyle w:val="BodyText"/>
      </w:pPr>
    </w:p>
    <w:p w:rsidR="00000000" w:rsidRPr="007C0395" w:rsidP="007C0395">
      <w:pPr>
        <w:pStyle w:val="AllowPageBreak"/>
      </w:pPr>
    </w:p>
    <w:p w:rsidR="00000000" w:rsidRPr="007C0395" w:rsidP="007C0395">
      <w:pPr>
        <w:pStyle w:val="Heading1"/>
      </w:pPr>
      <w:bookmarkStart w:id="6" w:name="O_765911"/>
      <w:bookmarkEnd w:id="6"/>
      <w:r w:rsidRPr="007C03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7C0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Code and titl</w:t>
            </w:r>
            <w:r w:rsidRPr="007C0395">
              <w:rPr>
                <w:rStyle w:val="SpecialBold"/>
              </w:rPr>
              <w:t xml:space="preserve">e </w:t>
            </w:r>
          </w:p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Code and title</w:t>
            </w:r>
          </w:p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rPr>
                <w:rStyle w:val="SpecialBold"/>
              </w:rPr>
              <w:t>Equivalence status</w:t>
            </w:r>
          </w:p>
        </w:tc>
      </w:tr>
      <w:tr w:rsidTr="007C0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ICTTEN425 Design, install and configure a customer smart technology network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ICTTEN4229B Design, install and configure a customer smart technology network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395">
            <w:pPr>
              <w:pStyle w:val="BodyText"/>
              <w:rPr>
                <w:lang w:val="en-NZ"/>
              </w:rPr>
            </w:pPr>
            <w:r w:rsidRPr="007C0395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395" w:rsidP="007C0395">
            <w:pPr>
              <w:pStyle w:val="BodyText"/>
            </w:pPr>
            <w:r w:rsidRPr="007C0395">
              <w:t>Equivalent unit</w:t>
            </w:r>
          </w:p>
        </w:tc>
      </w:tr>
    </w:tbl>
    <w:p w:rsidR="00000000" w:rsidRPr="007C0395" w:rsidP="007C0395">
      <w:pPr>
        <w:pStyle w:val="BodyText"/>
      </w:pPr>
    </w:p>
    <w:p w:rsidR="00000000" w:rsidRPr="007C0395" w:rsidP="007C0395">
      <w:pPr>
        <w:pStyle w:val="AllowPageBreak"/>
      </w:pPr>
    </w:p>
    <w:p w:rsidR="00000000" w:rsidRPr="007C0395" w:rsidP="007C0395">
      <w:pPr>
        <w:pStyle w:val="Heading1"/>
      </w:pPr>
      <w:bookmarkStart w:id="7" w:name="O_765918"/>
      <w:bookmarkEnd w:id="7"/>
      <w:r w:rsidRPr="007C0395">
        <w:t>Links</w:t>
      </w:r>
    </w:p>
    <w:p w:rsidR="00000000" w:rsidRPr="007C0395" w:rsidP="008143B7">
      <w:pPr>
        <w:pStyle w:val="BodyText"/>
      </w:pPr>
      <w:r w:rsidRPr="007C0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6BB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0395" w:rsidP="007C0395"/>
    <w:sectPr w:rsidSect="007C0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95" w:rsidRPr="008143B7" w:rsidP="00814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B7" w:rsidP="007C0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3B7" w:rsidP="007C0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43B7" w:rsidP="007C0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395" w:rsidRPr="008143B7" w:rsidP="00814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B7" w:rsidRPr="002D2AF8" w:rsidP="007C0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ICTTEN425 Design, install and configure a customer smart technology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143B7" w:rsidP="007C0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82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A23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395"/>
  </w:style>
  <w:style w:type="character" w:customStyle="1" w:styleId="Heading1Char">
    <w:name w:val="Heading 1 Char"/>
    <w:basedOn w:val="DefaultParagraphFont"/>
    <w:link w:val="Heading1"/>
    <w:rsid w:val="007C0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3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395"/>
    <w:rPr>
      <w:b/>
      <w:spacing w:val="0"/>
    </w:rPr>
  </w:style>
  <w:style w:type="character" w:styleId="Emphasis">
    <w:name w:val="Emphasis"/>
    <w:basedOn w:val="DefaultParagraphFont"/>
    <w:qFormat/>
    <w:rsid w:val="007C0395"/>
    <w:rPr>
      <w:i/>
    </w:rPr>
  </w:style>
  <w:style w:type="paragraph" w:customStyle="1" w:styleId="SuperHeading">
    <w:name w:val="SuperHeading"/>
    <w:basedOn w:val="Normal"/>
    <w:rsid w:val="007C0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3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3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395"/>
  </w:style>
  <w:style w:type="paragraph" w:styleId="TableofFigures">
    <w:name w:val="table of figures"/>
    <w:basedOn w:val="Normal"/>
    <w:next w:val="Normal"/>
    <w:semiHidden/>
    <w:rsid w:val="007C0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3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395"/>
    <w:rPr>
      <w:rFonts w:ascii="Wingdings" w:hAnsi="Wingdings"/>
    </w:rPr>
  </w:style>
  <w:style w:type="paragraph" w:customStyle="1" w:styleId="TableHeading">
    <w:name w:val="Table Heading"/>
    <w:basedOn w:val="HeadingBase"/>
    <w:rsid w:val="007C0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395"/>
    <w:rPr>
      <w:color w:val="0033CC"/>
      <w:u w:val="none"/>
    </w:rPr>
  </w:style>
  <w:style w:type="paragraph" w:customStyle="1" w:styleId="BodyTextRight">
    <w:name w:val="Body Text Right"/>
    <w:basedOn w:val="BodyText"/>
    <w:rsid w:val="007C0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3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395"/>
    <w:rPr>
      <w:sz w:val="32"/>
    </w:rPr>
  </w:style>
  <w:style w:type="paragraph" w:customStyle="1" w:styleId="HeadingProcedure">
    <w:name w:val="Heading Procedure"/>
    <w:basedOn w:val="HeadingBase"/>
    <w:next w:val="Normal"/>
    <w:rsid w:val="007C0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395"/>
    <w:pPr>
      <w:spacing w:before="60" w:after="60"/>
    </w:pPr>
  </w:style>
  <w:style w:type="paragraph" w:styleId="ListContinue">
    <w:name w:val="List Continue"/>
    <w:basedOn w:val="List"/>
    <w:rsid w:val="007C0395"/>
    <w:pPr>
      <w:ind w:firstLine="0"/>
    </w:pPr>
  </w:style>
  <w:style w:type="paragraph" w:customStyle="1" w:styleId="ListNote">
    <w:name w:val="List Note"/>
    <w:basedOn w:val="List"/>
    <w:rsid w:val="007C0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395"/>
    <w:rPr>
      <w:rFonts w:ascii="Courier New" w:hAnsi="Courier New"/>
    </w:rPr>
  </w:style>
  <w:style w:type="paragraph" w:customStyle="1" w:styleId="NoteBullet">
    <w:name w:val="Note Bullet"/>
    <w:basedOn w:val="Note"/>
    <w:rsid w:val="007C0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3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395"/>
    <w:rPr>
      <w:b/>
      <w:smallCaps/>
    </w:rPr>
  </w:style>
  <w:style w:type="paragraph" w:customStyle="1" w:styleId="TableListNumber">
    <w:name w:val="Table List Number"/>
    <w:basedOn w:val="ListNumber"/>
    <w:rsid w:val="007C0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395"/>
    <w:pPr>
      <w:numPr>
        <w:numId w:val="8"/>
      </w:numPr>
    </w:pPr>
  </w:style>
  <w:style w:type="paragraph" w:customStyle="1" w:styleId="ListAlpha2">
    <w:name w:val="List Alpha 2"/>
    <w:basedOn w:val="List2"/>
    <w:rsid w:val="007C0395"/>
    <w:pPr>
      <w:numPr>
        <w:numId w:val="7"/>
      </w:numPr>
    </w:pPr>
  </w:style>
  <w:style w:type="paragraph" w:styleId="List2">
    <w:name w:val="List 2"/>
    <w:basedOn w:val="BodyText"/>
    <w:rsid w:val="007C0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3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3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395"/>
    <w:pPr>
      <w:numPr>
        <w:numId w:val="3"/>
      </w:numPr>
    </w:pPr>
  </w:style>
  <w:style w:type="paragraph" w:styleId="ListContinue2">
    <w:name w:val="List Continue 2"/>
    <w:basedOn w:val="List2"/>
    <w:rsid w:val="007C0395"/>
    <w:pPr>
      <w:ind w:firstLine="0"/>
    </w:pPr>
  </w:style>
  <w:style w:type="paragraph" w:styleId="ListContinue3">
    <w:name w:val="List Continue 3"/>
    <w:basedOn w:val="List3"/>
    <w:rsid w:val="007C0395"/>
    <w:pPr>
      <w:ind w:left="1021" w:firstLine="0"/>
    </w:pPr>
  </w:style>
  <w:style w:type="paragraph" w:styleId="ListContinue4">
    <w:name w:val="List Continue 4"/>
    <w:basedOn w:val="List4"/>
    <w:rsid w:val="007C0395"/>
    <w:pPr>
      <w:ind w:firstLine="0"/>
    </w:pPr>
  </w:style>
  <w:style w:type="paragraph" w:styleId="ListContinue5">
    <w:name w:val="List Continue 5"/>
    <w:basedOn w:val="List5"/>
    <w:rsid w:val="007C0395"/>
    <w:pPr>
      <w:ind w:firstLine="0"/>
    </w:pPr>
  </w:style>
  <w:style w:type="paragraph" w:styleId="ListNumber3">
    <w:name w:val="List Number 3"/>
    <w:basedOn w:val="List3"/>
    <w:rsid w:val="007C0395"/>
    <w:pPr>
      <w:numPr>
        <w:numId w:val="4"/>
      </w:numPr>
    </w:pPr>
  </w:style>
  <w:style w:type="paragraph" w:styleId="ListNumber4">
    <w:name w:val="List Number 4"/>
    <w:basedOn w:val="List4"/>
    <w:rsid w:val="007C0395"/>
    <w:pPr>
      <w:numPr>
        <w:numId w:val="5"/>
      </w:numPr>
    </w:pPr>
  </w:style>
  <w:style w:type="paragraph" w:styleId="ListNumber5">
    <w:name w:val="List Number 5"/>
    <w:basedOn w:val="List5"/>
    <w:rsid w:val="007C0395"/>
    <w:pPr>
      <w:numPr>
        <w:numId w:val="6"/>
      </w:numPr>
    </w:pPr>
  </w:style>
  <w:style w:type="paragraph" w:styleId="BlockText">
    <w:name w:val="Block Text"/>
    <w:basedOn w:val="Normal"/>
    <w:rsid w:val="007C0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395"/>
    <w:rPr>
      <w:sz w:val="16"/>
      <w:vertAlign w:val="superscript"/>
    </w:rPr>
  </w:style>
  <w:style w:type="character" w:customStyle="1" w:styleId="Symbols">
    <w:name w:val="Symbols"/>
    <w:basedOn w:val="DefaultParagraphFont"/>
    <w:rsid w:val="007C0395"/>
    <w:rPr>
      <w:rFonts w:ascii="Symbol" w:hAnsi="Symbol"/>
    </w:rPr>
  </w:style>
  <w:style w:type="character" w:customStyle="1" w:styleId="MenuOptions">
    <w:name w:val="Menu Options"/>
    <w:basedOn w:val="DefaultParagraphFont"/>
    <w:rsid w:val="007C0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395"/>
    <w:rPr>
      <w:b/>
    </w:rPr>
  </w:style>
  <w:style w:type="character" w:customStyle="1" w:styleId="Underlined">
    <w:name w:val="Underlined"/>
    <w:basedOn w:val="DefaultParagraphFont"/>
    <w:rsid w:val="007C0395"/>
    <w:rPr>
      <w:u w:val="single"/>
    </w:rPr>
  </w:style>
  <w:style w:type="paragraph" w:customStyle="1" w:styleId="TableBodyTextRight">
    <w:name w:val="Table Body Text Right"/>
    <w:basedOn w:val="TableBodyText"/>
    <w:rsid w:val="007C0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395"/>
    <w:rPr>
      <w:sz w:val="18"/>
    </w:rPr>
  </w:style>
  <w:style w:type="paragraph" w:customStyle="1" w:styleId="BodySmallRight">
    <w:name w:val="Body Small Right"/>
    <w:basedOn w:val="BodyTextRight"/>
    <w:rsid w:val="007C0395"/>
    <w:rPr>
      <w:sz w:val="18"/>
      <w:szCs w:val="18"/>
    </w:rPr>
  </w:style>
  <w:style w:type="paragraph" w:customStyle="1" w:styleId="MarginEdition">
    <w:name w:val="Margin Edition"/>
    <w:basedOn w:val="MarginNote"/>
    <w:rsid w:val="007C0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395"/>
    <w:rPr>
      <w:sz w:val="2"/>
      <w:szCs w:val="2"/>
    </w:rPr>
  </w:style>
  <w:style w:type="character" w:customStyle="1" w:styleId="Small">
    <w:name w:val="Small"/>
    <w:basedOn w:val="DefaultParagraphFont"/>
    <w:rsid w:val="007C0395"/>
    <w:rPr>
      <w:sz w:val="16"/>
    </w:rPr>
  </w:style>
  <w:style w:type="paragraph" w:customStyle="1" w:styleId="WideTable">
    <w:name w:val="Wide Table"/>
    <w:basedOn w:val="Normal"/>
    <w:rsid w:val="007C0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395"/>
  </w:style>
  <w:style w:type="paragraph" w:styleId="Quote">
    <w:name w:val="Quote"/>
    <w:basedOn w:val="Heading1"/>
    <w:link w:val="QuoteChar"/>
    <w:qFormat/>
    <w:rsid w:val="007C0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395"/>
    <w:pPr>
      <w:pageBreakBefore/>
    </w:pPr>
  </w:style>
  <w:style w:type="paragraph" w:customStyle="1" w:styleId="Border">
    <w:name w:val="Border"/>
    <w:basedOn w:val="Normal"/>
    <w:qFormat/>
    <w:rsid w:val="007C0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395"/>
    <w:rPr>
      <w:u w:val="single"/>
    </w:rPr>
  </w:style>
  <w:style w:type="character" w:customStyle="1" w:styleId="BoldandItalics">
    <w:name w:val="Bold and Italics"/>
    <w:qFormat/>
    <w:rsid w:val="007C0395"/>
    <w:rPr>
      <w:b/>
      <w:i/>
      <w:u w:val="none"/>
    </w:rPr>
  </w:style>
  <w:style w:type="paragraph" w:styleId="BalloonText">
    <w:name w:val="Balloon Text"/>
    <w:basedOn w:val="Normal"/>
    <w:link w:val="BalloonTextChar"/>
    <w:rsid w:val="007C0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395"/>
    <w:pPr>
      <w:spacing w:before="0" w:after="0"/>
    </w:pPr>
  </w:style>
  <w:style w:type="paragraph" w:customStyle="1" w:styleId="BodyTextBold">
    <w:name w:val="Body Text Bold"/>
    <w:basedOn w:val="BodyText"/>
    <w:qFormat/>
    <w:rsid w:val="007C0395"/>
    <w:rPr>
      <w:b/>
    </w:rPr>
  </w:style>
  <w:style w:type="character" w:styleId="Hyperlink">
    <w:name w:val="Hyperlink"/>
    <w:basedOn w:val="DefaultParagraphFont"/>
    <w:uiPriority w:val="99"/>
    <w:unhideWhenUsed/>
    <w:rsid w:val="00814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5233</Characters>
  <Application>Microsoft Office Word</Application>
  <DocSecurity>0</DocSecurity>
  <Lines>201</Lines>
  <Paragraphs>101</Paragraphs>
  <ScaleCrop>false</ScaleCrop>
  <Company>Author-it Software Corporation Ltd.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ICTTEN425 Design, install and configure a customer smart technology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