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18C" w:rsidP="00586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ICTTEN424 Install and configure internet protocol TV in a service provider network</w:t>
      </w:r>
      <w:r>
        <w:fldChar w:fldCharType="end"/>
      </w:r>
    </w:p>
    <w:p w:rsidR="0058618C" w:rsidP="0058618C">
      <w:pPr>
        <w:pStyle w:val="Version"/>
        <w:sectPr w:rsidSect="00D72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2CE" w:rsidP="00D722CE">
      <w:pPr>
        <w:pStyle w:val="SuperHeading"/>
      </w:pPr>
      <w:r w:rsidRPr="00D722CE">
        <w:t>ICTTEN424 Install and configure internet protocol TV in a service provider network</w:t>
      </w:r>
    </w:p>
    <w:p w:rsidR="00000000" w:rsidRPr="00D722CE" w:rsidP="00D722CE">
      <w:pPr>
        <w:pStyle w:val="Heading1"/>
      </w:pPr>
      <w:bookmarkStart w:id="1" w:name="O_765181"/>
      <w:bookmarkEnd w:id="1"/>
      <w:r w:rsidRPr="00D72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2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rPr>
                <w:rStyle w:val="SpecialBold"/>
              </w:rPr>
              <w:t>Comments</w:t>
            </w:r>
          </w:p>
        </w:tc>
      </w:tr>
      <w:tr w:rsidTr="00D72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t>This version first released with ICT Information and Communications Technology Training Package Version 2.0.</w:t>
            </w:r>
          </w:p>
        </w:tc>
      </w:tr>
    </w:tbl>
    <w:p w:rsidR="00000000" w:rsidRPr="00D722CE" w:rsidP="00D722CE">
      <w:pPr>
        <w:pStyle w:val="BodyText"/>
      </w:pPr>
    </w:p>
    <w:p w:rsidR="00000000" w:rsidRPr="00D722CE" w:rsidP="00D722CE">
      <w:pPr>
        <w:pStyle w:val="AllowPageBreak"/>
      </w:pPr>
    </w:p>
    <w:p w:rsidR="00000000" w:rsidRPr="00D722CE" w:rsidP="00D722CE">
      <w:pPr>
        <w:pStyle w:val="Heading1"/>
      </w:pPr>
      <w:bookmarkStart w:id="2" w:name="O_765182"/>
      <w:bookmarkEnd w:id="2"/>
      <w:r w:rsidRPr="00D722CE">
        <w:t>Application</w:t>
      </w:r>
    </w:p>
    <w:p w:rsidR="00000000" w:rsidRPr="00D722CE" w:rsidP="0058618C">
      <w:pPr>
        <w:pStyle w:val="BodyText"/>
      </w:pPr>
      <w:r w:rsidRPr="00D722CE">
        <w:t xml:space="preserve">This unit describes the skills and knowledge required to design and connect a multi-protocol label switching (MPLS) </w:t>
      </w:r>
      <w:r w:rsidRPr="00D722CE">
        <w:t>network for internet protocol TV (IPTV). This includes secure core and access networks for the service provider.</w:t>
      </w:r>
    </w:p>
    <w:p w:rsidR="00000000" w:rsidRPr="00D722CE" w:rsidP="0058618C">
      <w:pPr>
        <w:pStyle w:val="BodyText"/>
      </w:pPr>
      <w:r w:rsidRPr="00D722CE">
        <w:t>It applies to individuals who interpret technical information accurately and work proficiently with information communication technology (ICT)</w:t>
      </w:r>
      <w:r w:rsidRPr="00D722CE">
        <w:t>. Technical staff installing an internet protocol (IP) service provider network for delivery of emerging technologies for IPTV using multicast (broadcast) and unicast video on demand (VoD) streaming complete this work.</w:t>
      </w:r>
    </w:p>
    <w:p w:rsidR="00000000" w:rsidRPr="00D722CE" w:rsidP="0058618C">
      <w:pPr>
        <w:pStyle w:val="BodyText"/>
      </w:pPr>
      <w:r w:rsidRPr="00D722CE">
        <w:t>No licensing, legislative or certifi</w:t>
      </w:r>
      <w:r w:rsidRPr="00D722CE">
        <w:t>cation requirements apply to this unit at the time of publication.</w:t>
      </w:r>
    </w:p>
    <w:p w:rsidR="00000000" w:rsidRPr="00D722CE" w:rsidP="00D722CE">
      <w:pPr>
        <w:pStyle w:val="Heading1"/>
      </w:pPr>
      <w:bookmarkStart w:id="3" w:name="O_765185"/>
      <w:bookmarkEnd w:id="3"/>
      <w:r w:rsidRPr="00D722CE">
        <w:t>Unit Sector</w:t>
      </w:r>
    </w:p>
    <w:p w:rsidR="00000000" w:rsidRPr="00D722CE" w:rsidP="0058618C">
      <w:pPr>
        <w:pStyle w:val="BodyText"/>
      </w:pPr>
      <w:r w:rsidRPr="00D722CE">
        <w:t>Telecommunications – Telecommunications Networks Engineering</w:t>
      </w:r>
    </w:p>
    <w:p w:rsidR="00000000" w:rsidRPr="00D722CE" w:rsidP="00D722CE">
      <w:pPr>
        <w:pStyle w:val="Heading1"/>
      </w:pPr>
      <w:bookmarkStart w:id="4" w:name="O_765186"/>
      <w:bookmarkEnd w:id="4"/>
      <w:r w:rsidRPr="00D722C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72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rPr>
                <w:rStyle w:val="SpecialBold"/>
              </w:rPr>
              <w:t>PERFORMANCE CRITERIA</w:t>
            </w:r>
          </w:p>
        </w:tc>
      </w:tr>
      <w:tr w:rsidTr="00D72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2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1. Prepare to implement IPTV service provider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t>1.1 Obtain and clarify work health and safety (WHS) requirements and ri</w:t>
            </w:r>
            <w:r w:rsidRPr="00D722CE">
              <w:t>sk control measures and procedures for a given work area with appropriate personnel</w:t>
            </w:r>
          </w:p>
          <w:p w:rsidR="00000000" w:rsidRPr="00D722CE" w:rsidP="00D722CE">
            <w:pPr>
              <w:pStyle w:val="BodyText"/>
            </w:pPr>
            <w:r w:rsidRPr="00D722CE">
              <w:t xml:space="preserve">1.2 Use topology of an IPTV network and design plans to locate </w:t>
            </w:r>
            <w:r w:rsidRPr="00D722CE">
              <w:t>network elements for video over broadband</w:t>
            </w:r>
          </w:p>
          <w:p w:rsidR="00000000" w:rsidRPr="00D722CE" w:rsidP="00D722CE">
            <w:pPr>
              <w:pStyle w:val="BodyText"/>
            </w:pPr>
            <w:r w:rsidRPr="00D722CE">
              <w:t>1.3 Select network elements to provide optimum video delivery servi</w:t>
            </w:r>
            <w:r w:rsidRPr="00D722CE">
              <w:t>ce</w:t>
            </w:r>
          </w:p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1.4 Obtain configuration instructions for network elements</w:t>
            </w:r>
          </w:p>
        </w:tc>
      </w:tr>
      <w:tr w:rsidTr="00D72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2. Implement IPTV network to meet business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t>2.1 Configure an IP-MPLS core network overlaying the IP network to deliver IPTV</w:t>
            </w:r>
          </w:p>
          <w:p w:rsidR="00000000" w:rsidRPr="00D722CE" w:rsidP="00D722CE">
            <w:pPr>
              <w:pStyle w:val="BodyText"/>
            </w:pPr>
            <w:r w:rsidRPr="00D722CE">
              <w:t>2.2 Implement VoD application to meet bandwidth requireme</w:t>
            </w:r>
            <w:r w:rsidRPr="00D722CE">
              <w:t>nts and quality of service (QoS) requirements for commercial viability of IPTV network</w:t>
            </w:r>
          </w:p>
          <w:p w:rsidR="00000000" w:rsidRPr="00D722CE" w:rsidP="00D722CE">
            <w:pPr>
              <w:pStyle w:val="BodyText"/>
            </w:pPr>
            <w:r w:rsidRPr="00D722CE">
              <w:t>2.3 Install and configure video service routers for content delivery system (CDS) applications to support TV streaming and internet streaming, with session shifting for follow-me or mobile video facility</w:t>
            </w:r>
          </w:p>
          <w:p w:rsidR="00000000" w:rsidRPr="00D722CE" w:rsidP="00D722CE">
            <w:pPr>
              <w:pStyle w:val="BodyText"/>
            </w:pPr>
            <w:r w:rsidRPr="00D722CE">
              <w:t>2.4 Produce addressing scheme and protocols required</w:t>
            </w:r>
            <w:r w:rsidRPr="00D722CE">
              <w:t xml:space="preserve"> for IP multicasting used in the IPTV network</w:t>
            </w:r>
          </w:p>
          <w:p w:rsidR="00000000" w:rsidRPr="00D722CE" w:rsidP="00D722CE">
            <w:pPr>
              <w:pStyle w:val="BodyText"/>
            </w:pPr>
            <w:r w:rsidRPr="00D722CE">
              <w:t>2.5 Configure security measures in IPTV network to protect against security threats</w:t>
            </w:r>
          </w:p>
          <w:p w:rsidR="00000000" w:rsidRPr="00D722CE" w:rsidP="00D722CE">
            <w:pPr>
              <w:pStyle w:val="BodyText"/>
            </w:pPr>
            <w:r w:rsidRPr="00D722CE">
              <w:t>2.6 Configure label switch routers (LSR) to provide secure methods of transporting IP packets using layer 2 protocols in an MP</w:t>
            </w:r>
            <w:r w:rsidRPr="00D722CE">
              <w:t>LS network</w:t>
            </w:r>
          </w:p>
          <w:p w:rsidR="00000000" w:rsidRPr="00D722CE" w:rsidP="00D722CE">
            <w:pPr>
              <w:pStyle w:val="BodyText"/>
            </w:pPr>
            <w:r w:rsidRPr="00D722CE">
              <w:t>2.7 Configure MPLS-TE (traffic engineering) to provide routing on diverse paths to avoid congestion and guarantee bandwidth services</w:t>
            </w:r>
          </w:p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2.8 Troubleshoot network according to manufacturer’s specifications and enterprise procedures</w:t>
            </w:r>
          </w:p>
        </w:tc>
      </w:tr>
      <w:tr w:rsidTr="00D72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3. Build and conf</w:t>
            </w:r>
            <w:r w:rsidRPr="00D722CE">
              <w:t>igure CDN architecture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t>3.1 Build content delivery network (CDN) architecture overlaying routing and switching architecture of an IP network to deliver internet TV to internet devices</w:t>
            </w:r>
          </w:p>
          <w:p w:rsidR="00000000" w:rsidRPr="00D722CE" w:rsidP="00D722CE">
            <w:pPr>
              <w:pStyle w:val="BodyText"/>
            </w:pPr>
            <w:r w:rsidRPr="00D722CE">
              <w:t xml:space="preserve">3.2 Use routing and switching infrastructure to enable CDN share </w:t>
            </w:r>
            <w:r w:rsidRPr="00D722CE">
              <w:t>characteristics of each element to produce network functionality</w:t>
            </w:r>
          </w:p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3.3 Install and configure web cache communication protocol (WCCP) on router to redirect traffic flows in real-time to reduce transmission costs and download times</w:t>
            </w:r>
          </w:p>
        </w:tc>
      </w:tr>
      <w:tr w:rsidTr="00D72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4. Complete and document ne</w:t>
            </w:r>
            <w:r w:rsidRPr="00D722CE">
              <w:t>twork installation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t>4.1 Restore worksite to safe condition according to established safety procedures</w:t>
            </w:r>
          </w:p>
          <w:p w:rsidR="00000000" w:rsidRPr="00D722CE" w:rsidP="00D722CE">
            <w:pPr>
              <w:pStyle w:val="BodyText"/>
            </w:pPr>
            <w:r w:rsidRPr="00D722CE">
              <w:t>4.2 Record and store essential installation information according to enterprise procedures</w:t>
            </w:r>
          </w:p>
          <w:p w:rsidR="00000000" w:rsidRPr="00D722CE" w:rsidP="00D722CE">
            <w:pPr>
              <w:pStyle w:val="BodyText"/>
            </w:pPr>
            <w:r w:rsidRPr="00D722CE">
              <w:t>4.3 Notify appropriate personnel of completion of the task accor</w:t>
            </w:r>
            <w:r w:rsidRPr="00D722CE">
              <w:t xml:space="preserve">ding </w:t>
            </w:r>
            <w:r w:rsidRPr="00D722CE">
              <w:t>to enterprise procedures</w:t>
            </w:r>
          </w:p>
        </w:tc>
      </w:tr>
    </w:tbl>
    <w:p w:rsidR="00000000" w:rsidRPr="00D722CE" w:rsidP="00D722CE">
      <w:pPr>
        <w:pStyle w:val="BodyText"/>
      </w:pPr>
    </w:p>
    <w:p w:rsidR="00000000" w:rsidRPr="00D722CE" w:rsidP="00D722CE">
      <w:pPr>
        <w:pStyle w:val="AllowPageBreak"/>
      </w:pPr>
    </w:p>
    <w:p w:rsidR="00000000" w:rsidRPr="00D722CE" w:rsidP="00D722CE">
      <w:pPr>
        <w:pStyle w:val="Heading1"/>
      </w:pPr>
      <w:bookmarkStart w:id="5" w:name="O_765187"/>
      <w:bookmarkEnd w:id="5"/>
      <w:r w:rsidRPr="00D722CE">
        <w:t>Foundation Skills</w:t>
      </w:r>
    </w:p>
    <w:p w:rsidR="00000000" w:rsidRPr="0058618C" w:rsidP="0058618C">
      <w:pPr>
        <w:pStyle w:val="BodyText"/>
        <w:rPr>
          <w:i/>
        </w:rPr>
      </w:pPr>
      <w:r w:rsidRPr="0058618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72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>Performance</w:t>
            </w:r>
          </w:p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rPr>
                <w:rStyle w:val="SpecialBold"/>
              </w:rPr>
              <w:t>Description</w:t>
            </w:r>
          </w:p>
        </w:tc>
      </w:tr>
      <w:tr w:rsidTr="00D72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1.1, 2.8, 4.2, 4.3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ListBullet"/>
              <w:rPr>
                <w:lang w:val="en-NZ"/>
              </w:rPr>
            </w:pPr>
            <w:r w:rsidRPr="00D722CE">
              <w:t>Recognises and interprets enterprise procedures, manuals and technical specifications to determine job requirements</w:t>
            </w:r>
          </w:p>
        </w:tc>
      </w:tr>
      <w:tr w:rsidTr="00D72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ListBullet"/>
            </w:pPr>
            <w:r w:rsidRPr="00D722CE">
              <w:t>Uses clear, specific and industry-related terminology to develop network documentation and maintain network records</w:t>
            </w:r>
          </w:p>
          <w:p w:rsidR="00000000" w:rsidP="00D722CE">
            <w:pPr>
              <w:pStyle w:val="ListBullet"/>
              <w:rPr>
                <w:lang w:val="en-NZ"/>
              </w:rPr>
            </w:pPr>
            <w:r w:rsidRPr="00D722CE">
              <w:t>Writes concisely when communicating with relevant personnel</w:t>
            </w:r>
          </w:p>
        </w:tc>
      </w:tr>
      <w:tr w:rsidTr="00D72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1.1, 4.3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ListBullet"/>
            </w:pPr>
            <w:r w:rsidRPr="00D722CE">
              <w:t>Liaises closely with personnel to determine specif</w:t>
            </w:r>
            <w:r w:rsidRPr="00D722CE">
              <w:t>ic installation and safety requirements</w:t>
            </w:r>
          </w:p>
          <w:p w:rsidR="00000000" w:rsidP="00D722CE">
            <w:pPr>
              <w:pStyle w:val="ListBullet"/>
              <w:rPr>
                <w:lang w:val="en-NZ"/>
              </w:rPr>
            </w:pPr>
            <w:r w:rsidRPr="00D722CE">
              <w:t>Uses listening and questioning skills to confirm understanding for requirements</w:t>
            </w:r>
          </w:p>
        </w:tc>
      </w:tr>
      <w:tr w:rsidTr="00D72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ListBullet"/>
              <w:rPr>
                <w:lang w:val="en-NZ"/>
              </w:rPr>
            </w:pPr>
            <w:r w:rsidRPr="00D722CE">
              <w:t>Interprets technical data to produce IP addressing schemes and determine cost efficiencies</w:t>
            </w:r>
          </w:p>
        </w:tc>
      </w:tr>
      <w:tr w:rsidTr="00D72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Navigate the world of wo</w:t>
            </w:r>
            <w:r w:rsidRPr="00D722CE">
              <w:t>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1.1, 2.8,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ListBullet"/>
            </w:pPr>
            <w:r w:rsidRPr="00D722CE">
              <w:t>Takes personal responsibility for adherence to legal and regulatory responsibilities relevant to own work, and draws attention to any issues that may affect self or others</w:t>
            </w:r>
          </w:p>
          <w:p w:rsidR="00000000" w:rsidP="00D722CE">
            <w:pPr>
              <w:pStyle w:val="ListBullet"/>
              <w:rPr>
                <w:lang w:val="en-NZ"/>
              </w:rPr>
            </w:pPr>
            <w:r w:rsidRPr="00D722CE">
              <w:t>Recognises and follows organisational procedures and protocols and meets expectations associated with own role</w:t>
            </w:r>
          </w:p>
        </w:tc>
      </w:tr>
      <w:tr w:rsidTr="00D72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t>1.2-1.4, 2.1,</w:t>
            </w:r>
          </w:p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3.1-3.3, 2.2-2.8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ListBullet"/>
            </w:pPr>
            <w:r w:rsidRPr="00D722CE">
              <w:t>Understands key principles and concepts underpinning design and operation of digital systems a</w:t>
            </w:r>
            <w:r w:rsidRPr="00D722CE">
              <w:t>nd tools, and applies these as required including using industry-standard troubleshooting</w:t>
            </w:r>
          </w:p>
          <w:p w:rsidR="00000000" w:rsidRPr="00D722CE" w:rsidP="00D722CE">
            <w:pPr>
              <w:pStyle w:val="ListBullet"/>
            </w:pPr>
            <w:r w:rsidRPr="00D722CE">
              <w:t>Takes responsibility for planning and organising own workload, identifying benchmarks and scope for projects</w:t>
            </w:r>
          </w:p>
        </w:tc>
      </w:tr>
    </w:tbl>
    <w:p w:rsidR="00000000" w:rsidRPr="00D722CE" w:rsidP="00D722CE">
      <w:pPr>
        <w:pStyle w:val="BodyText"/>
      </w:pPr>
    </w:p>
    <w:p w:rsidR="00000000" w:rsidRPr="00D722CE" w:rsidP="00D722CE">
      <w:pPr>
        <w:pStyle w:val="AllowPageBreak"/>
      </w:pPr>
    </w:p>
    <w:p w:rsidR="00000000" w:rsidRPr="00D722CE" w:rsidP="00D722CE">
      <w:pPr>
        <w:pStyle w:val="Heading1"/>
      </w:pPr>
      <w:bookmarkStart w:id="6" w:name="O_765189"/>
      <w:bookmarkEnd w:id="6"/>
      <w:r w:rsidRPr="00D722C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D72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 xml:space="preserve">Code and title </w:t>
            </w:r>
          </w:p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>Code and title</w:t>
            </w:r>
          </w:p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rPr>
                <w:rStyle w:val="SpecialBold"/>
              </w:rPr>
              <w:t>Equivalence status</w:t>
            </w:r>
          </w:p>
        </w:tc>
      </w:tr>
      <w:tr w:rsidTr="00D72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ICTTEN424 Install and configure internet protocol TV in a service provider network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ICTTEN4215A Install and configure internet protocol TV in a service provider net</w:t>
            </w:r>
            <w:r w:rsidRPr="00D722CE">
              <w:t>work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t>Equivalent unit</w:t>
            </w:r>
          </w:p>
        </w:tc>
      </w:tr>
    </w:tbl>
    <w:p w:rsidR="00000000" w:rsidRPr="00D722CE" w:rsidP="00D722CE">
      <w:pPr>
        <w:pStyle w:val="BodyText"/>
      </w:pPr>
    </w:p>
    <w:p w:rsidR="00000000" w:rsidRPr="00D722CE" w:rsidP="00D722CE">
      <w:pPr>
        <w:pStyle w:val="AllowPageBreak"/>
      </w:pPr>
    </w:p>
    <w:p w:rsidR="00000000" w:rsidRPr="00D722CE" w:rsidP="00D722CE">
      <w:pPr>
        <w:pStyle w:val="Heading1"/>
      </w:pPr>
      <w:bookmarkStart w:id="7" w:name="O_765196"/>
      <w:bookmarkEnd w:id="7"/>
      <w:r w:rsidRPr="00D722CE">
        <w:t>Links</w:t>
      </w:r>
    </w:p>
    <w:p w:rsidR="00000000" w:rsidRPr="00D722CE" w:rsidP="0058618C">
      <w:pPr>
        <w:pStyle w:val="BodyText"/>
      </w:pPr>
      <w:r w:rsidRPr="00D722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18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22CE" w:rsidP="0058618C">
      <w:pPr>
        <w:pStyle w:val="BodyText"/>
        <w:sectPr w:rsidSect="00D722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22CE" w:rsidP="00D722CE">
      <w:pPr>
        <w:pStyle w:val="SuperHeading"/>
      </w:pPr>
      <w:r w:rsidRPr="00D722CE">
        <w:t>Assessment Requirements for ICTTEN424 Install and configure internet protocol TV in a service provider network</w:t>
      </w:r>
    </w:p>
    <w:p w:rsidR="00000000" w:rsidRPr="00D722CE" w:rsidP="00D722CE">
      <w:pPr>
        <w:pStyle w:val="Heading1"/>
      </w:pPr>
      <w:bookmarkStart w:id="8" w:name="O_765191"/>
      <w:bookmarkEnd w:id="8"/>
      <w:r w:rsidRPr="00D72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2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rPr>
                <w:rStyle w:val="SpecialBold"/>
              </w:rPr>
              <w:t>Comments</w:t>
            </w:r>
          </w:p>
        </w:tc>
      </w:tr>
      <w:tr w:rsidTr="00D72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2CE">
            <w:pPr>
              <w:pStyle w:val="BodyText"/>
              <w:rPr>
                <w:lang w:val="en-NZ"/>
              </w:rPr>
            </w:pPr>
            <w:r w:rsidRPr="00D722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2CE" w:rsidP="00D722CE">
            <w:pPr>
              <w:pStyle w:val="BodyText"/>
            </w:pPr>
            <w:r w:rsidRPr="00D722CE">
              <w:t>This version first released with ICT Information and Communications Technology Training Package Version 2.0.</w:t>
            </w:r>
          </w:p>
        </w:tc>
      </w:tr>
    </w:tbl>
    <w:p w:rsidR="00000000" w:rsidRPr="00D722CE" w:rsidP="00D722CE">
      <w:pPr>
        <w:pStyle w:val="BodyText"/>
      </w:pPr>
    </w:p>
    <w:p w:rsidR="00000000" w:rsidRPr="00D722CE" w:rsidP="00D722CE">
      <w:pPr>
        <w:pStyle w:val="AllowPageBreak"/>
      </w:pPr>
    </w:p>
    <w:p w:rsidR="00000000" w:rsidRPr="00D722CE" w:rsidP="00D722CE">
      <w:pPr>
        <w:pStyle w:val="Heading1"/>
      </w:pPr>
      <w:bookmarkStart w:id="9" w:name="O_765192"/>
      <w:bookmarkEnd w:id="9"/>
      <w:r w:rsidRPr="00D722CE">
        <w:t>Performance Evidence</w:t>
      </w:r>
    </w:p>
    <w:p w:rsidR="00000000" w:rsidRPr="00D722CE" w:rsidP="0058618C">
      <w:pPr>
        <w:pStyle w:val="BodyText"/>
      </w:pPr>
      <w:r w:rsidRPr="00D722CE">
        <w:t>Evidence of ability to:</w:t>
      </w:r>
    </w:p>
    <w:p w:rsidR="00000000" w:rsidRPr="00D722CE" w:rsidP="00D722CE">
      <w:pPr>
        <w:pStyle w:val="ListBullet"/>
      </w:pPr>
      <w:r w:rsidRPr="00D722CE">
        <w:t>install relevant network hardware and software</w:t>
      </w:r>
    </w:p>
    <w:p w:rsidR="00000000" w:rsidRPr="00D722CE" w:rsidP="00D722CE">
      <w:pPr>
        <w:pStyle w:val="ListBullet"/>
      </w:pPr>
      <w:r w:rsidRPr="00D722CE">
        <w:t>configure and test internet protocol television (IPTV) network according to specified guidelines</w:t>
      </w:r>
    </w:p>
    <w:p w:rsidR="00000000" w:rsidRPr="00D722CE" w:rsidP="00D722CE">
      <w:pPr>
        <w:pStyle w:val="ListBullet"/>
      </w:pPr>
      <w:r w:rsidRPr="00D722CE">
        <w:t>configure label switch routers (LSR) in an multi-protocol label switching (MPLS) network</w:t>
      </w:r>
    </w:p>
    <w:p w:rsidR="00000000" w:rsidRPr="00D722CE" w:rsidP="00D722CE">
      <w:pPr>
        <w:pStyle w:val="ListBullet"/>
      </w:pPr>
      <w:r w:rsidRPr="00D722CE">
        <w:t>build and configure content delivery network (CDN) architecture networ</w:t>
      </w:r>
      <w:r w:rsidRPr="00D722CE">
        <w:t>k</w:t>
      </w:r>
    </w:p>
    <w:p w:rsidR="00000000" w:rsidRPr="00D722CE" w:rsidP="00D722CE">
      <w:pPr>
        <w:pStyle w:val="ListBullet"/>
      </w:pPr>
      <w:r w:rsidRPr="00D722CE">
        <w:t>implement secure network.</w:t>
      </w:r>
    </w:p>
    <w:p w:rsidR="00000000" w:rsidRPr="00D722CE" w:rsidP="00D722CE">
      <w:pPr>
        <w:pStyle w:val="BodyText"/>
      </w:pPr>
    </w:p>
    <w:p w:rsidR="00000000" w:rsidRPr="00D722CE" w:rsidP="0058618C">
      <w:pPr>
        <w:pStyle w:val="BodyText"/>
      </w:pPr>
      <w:r w:rsidRPr="00D722CE">
        <w:t>Note: If a specific volume or frequency is not stated, then evidence must be provided at least once.</w:t>
      </w:r>
    </w:p>
    <w:p w:rsidR="00000000" w:rsidRPr="00D722CE" w:rsidP="00D722CE">
      <w:pPr>
        <w:pStyle w:val="Heading1"/>
      </w:pPr>
      <w:bookmarkStart w:id="10" w:name="O_765193"/>
      <w:bookmarkEnd w:id="10"/>
      <w:r w:rsidRPr="00D722CE">
        <w:t>Knowledge Evidence</w:t>
      </w:r>
    </w:p>
    <w:p w:rsidR="00000000" w:rsidRPr="00D722CE" w:rsidP="0058618C">
      <w:pPr>
        <w:pStyle w:val="BodyText"/>
      </w:pPr>
      <w:r w:rsidRPr="00D722CE">
        <w:t>To complete the unit requirements safely and effectively, the individual must:</w:t>
      </w:r>
    </w:p>
    <w:p w:rsidR="00000000" w:rsidRPr="00D722CE" w:rsidP="00D722CE">
      <w:pPr>
        <w:pStyle w:val="ListBullet"/>
      </w:pPr>
      <w:r w:rsidRPr="00D722CE">
        <w:t>explain co</w:t>
      </w:r>
      <w:r w:rsidRPr="00D722CE">
        <w:t>mpeting video delivery over broadband networks</w:t>
      </w:r>
    </w:p>
    <w:p w:rsidR="00000000" w:rsidRPr="00D722CE" w:rsidP="00D722CE">
      <w:pPr>
        <w:pStyle w:val="ListBullet"/>
      </w:pPr>
      <w:r w:rsidRPr="00D722CE">
        <w:t>summarise current industry-accepted hardware and software products</w:t>
      </w:r>
    </w:p>
    <w:p w:rsidR="00000000" w:rsidRPr="00D722CE" w:rsidP="00D722CE">
      <w:pPr>
        <w:pStyle w:val="ListBullet"/>
      </w:pPr>
      <w:r w:rsidRPr="00D722CE">
        <w:t>outline networking technologies incorporating detailed knowledge of network operating systems and IP networks</w:t>
      </w:r>
    </w:p>
    <w:p w:rsidR="00000000" w:rsidRPr="00D722CE" w:rsidP="00D722CE">
      <w:pPr>
        <w:pStyle w:val="ListBullet"/>
      </w:pPr>
      <w:r w:rsidRPr="00D722CE">
        <w:t>describe transmission technologi</w:t>
      </w:r>
      <w:r w:rsidRPr="00D722CE">
        <w:t>es and protocols including:</w:t>
      </w:r>
    </w:p>
    <w:p w:rsidR="00000000" w:rsidRPr="00D722CE" w:rsidP="00D722CE">
      <w:pPr>
        <w:pStyle w:val="ListBullet2"/>
      </w:pPr>
      <w:r w:rsidRPr="00D722CE">
        <w:t>border gateway protocol (BGP)</w:t>
      </w:r>
    </w:p>
    <w:p w:rsidR="00000000" w:rsidRPr="00D722CE" w:rsidP="00D722CE">
      <w:pPr>
        <w:pStyle w:val="ListBullet2"/>
      </w:pPr>
      <w:r w:rsidRPr="00D722CE">
        <w:t>enhanced interior gateway routing protocol (EIGRP)</w:t>
      </w:r>
    </w:p>
    <w:p w:rsidR="00000000" w:rsidRPr="00D722CE" w:rsidP="00D722CE">
      <w:pPr>
        <w:pStyle w:val="ListBullet2"/>
      </w:pPr>
      <w:r w:rsidRPr="00D722CE">
        <w:t>flash</w:t>
      </w:r>
    </w:p>
    <w:p w:rsidR="00000000" w:rsidRPr="00D722CE" w:rsidP="00D722CE">
      <w:pPr>
        <w:pStyle w:val="ListBullet2"/>
      </w:pPr>
      <w:r w:rsidRPr="00D722CE">
        <w:t>hypertext transfer protocol (HTTP)</w:t>
      </w:r>
    </w:p>
    <w:p w:rsidR="00000000" w:rsidRPr="00D722CE" w:rsidP="00D722CE">
      <w:pPr>
        <w:pStyle w:val="ListBullet2"/>
      </w:pPr>
      <w:r w:rsidRPr="00D722CE">
        <w:t>internet group management protocol (IGMP)</w:t>
      </w:r>
    </w:p>
    <w:p w:rsidR="00000000" w:rsidRPr="00D722CE" w:rsidP="00D722CE">
      <w:pPr>
        <w:pStyle w:val="ListBullet2"/>
      </w:pPr>
      <w:r w:rsidRPr="00D722CE">
        <w:t>open shortest path first (OSPF)</w:t>
      </w:r>
    </w:p>
    <w:p w:rsidR="00000000" w:rsidRPr="00D722CE" w:rsidP="00D722CE">
      <w:pPr>
        <w:pStyle w:val="ListBullet2"/>
      </w:pPr>
      <w:r w:rsidRPr="00D722CE">
        <w:t>real time streaming protocol (RTSP)</w:t>
      </w:r>
    </w:p>
    <w:p w:rsidR="00000000" w:rsidRPr="00D722CE" w:rsidP="00D722CE">
      <w:pPr>
        <w:pStyle w:val="ListBullet2"/>
      </w:pPr>
      <w:r w:rsidRPr="00D722CE">
        <w:t>routing information protocol (RIP)</w:t>
      </w:r>
    </w:p>
    <w:p w:rsidR="00000000" w:rsidRPr="00D722CE" w:rsidP="00D722CE">
      <w:pPr>
        <w:pStyle w:val="ListBullet2"/>
      </w:pPr>
      <w:r w:rsidRPr="00D722CE">
        <w:t>web cache communication protocol (WCCP) operations.</w:t>
      </w:r>
    </w:p>
    <w:p w:rsidR="00000000" w:rsidRPr="00D722CE" w:rsidP="00D722CE">
      <w:pPr>
        <w:pStyle w:val="AllowPageBreak"/>
      </w:pPr>
    </w:p>
    <w:p w:rsidR="00000000" w:rsidRPr="00D722CE" w:rsidP="00D722CE">
      <w:pPr>
        <w:pStyle w:val="Heading1"/>
      </w:pPr>
      <w:bookmarkStart w:id="11" w:name="O_765194"/>
      <w:bookmarkEnd w:id="11"/>
      <w:r w:rsidRPr="00D722CE">
        <w:t>Assessment Conditions</w:t>
      </w:r>
    </w:p>
    <w:p w:rsidR="00000000" w:rsidRPr="00D722CE" w:rsidP="0058618C">
      <w:pPr>
        <w:pStyle w:val="BodyText"/>
      </w:pPr>
      <w:r w:rsidRPr="00D722CE">
        <w:t>Gather evidence to demonstrate consistent performance in conditions that are safe and replicat</w:t>
      </w:r>
      <w:r w:rsidRPr="00D722CE">
        <w:t>e the workplace. Noise levels, production flow, interruptions and time variances should be typical of those experienced in the telecommunications networks engineering field of work and include access to:</w:t>
      </w:r>
    </w:p>
    <w:p w:rsidR="00000000" w:rsidRPr="00D722CE" w:rsidP="00D722CE">
      <w:pPr>
        <w:pStyle w:val="ListBullet"/>
      </w:pPr>
      <w:r w:rsidRPr="00D722CE">
        <w:t>a site where installation and configuration of an I</w:t>
      </w:r>
      <w:r w:rsidRPr="00D722CE">
        <w:t>PTV network may be conducted</w:t>
      </w:r>
    </w:p>
    <w:p w:rsidR="00000000" w:rsidRPr="00D722CE" w:rsidP="00D722CE">
      <w:pPr>
        <w:pStyle w:val="ListBullet"/>
      </w:pPr>
      <w:r w:rsidRPr="00D722CE">
        <w:t>equipment currently used in industry</w:t>
      </w:r>
    </w:p>
    <w:p w:rsidR="00000000" w:rsidRPr="00D722CE" w:rsidP="00D722CE">
      <w:pPr>
        <w:pStyle w:val="ListBullet"/>
      </w:pPr>
      <w:r w:rsidRPr="00D722CE">
        <w:t xml:space="preserve">information on different protocols  </w:t>
      </w:r>
    </w:p>
    <w:p w:rsidR="00000000" w:rsidRPr="00D722CE" w:rsidP="00D722CE">
      <w:pPr>
        <w:pStyle w:val="ListBullet"/>
      </w:pPr>
      <w:r w:rsidRPr="00D722CE">
        <w:t>relevant technical information, legislative requirements and other site and project-related documentation.</w:t>
      </w:r>
    </w:p>
    <w:p w:rsidR="00000000" w:rsidRPr="00D722CE" w:rsidP="00D722CE">
      <w:pPr>
        <w:pStyle w:val="BodyText"/>
      </w:pPr>
    </w:p>
    <w:p w:rsidR="00000000" w:rsidRPr="00D722CE" w:rsidP="0058618C">
      <w:pPr>
        <w:pStyle w:val="BodyText"/>
      </w:pPr>
      <w:r w:rsidRPr="00D722CE">
        <w:t>Assessors of this unit must satisfy the requirements for assessors in applicable vocational education and training legislation, frameworks and/or standards.</w:t>
      </w:r>
    </w:p>
    <w:p w:rsidR="00000000" w:rsidRPr="00D722CE" w:rsidP="00D722CE">
      <w:pPr>
        <w:pStyle w:val="Heading1"/>
      </w:pPr>
      <w:bookmarkStart w:id="12" w:name="O_765197"/>
      <w:bookmarkEnd w:id="12"/>
      <w:r w:rsidRPr="00D722CE">
        <w:t>Links</w:t>
      </w:r>
    </w:p>
    <w:p w:rsidR="00000000" w:rsidRPr="00D722CE" w:rsidP="0058618C">
      <w:pPr>
        <w:pStyle w:val="BodyText"/>
      </w:pPr>
      <w:r w:rsidRPr="00D722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18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22CE" w:rsidP="00D722CE"/>
    <w:sectPr w:rsidSect="00D722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CE" w:rsidRPr="0058618C" w:rsidP="00586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8C" w:rsidP="00D72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618C" w:rsidP="00D72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618C" w:rsidP="00D722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CE" w:rsidP="00D72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18C">
      <w:t>Approved</w:t>
    </w:r>
    <w:r w:rsidR="005861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18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18C">
      <w:rPr>
        <w:noProof/>
      </w:rPr>
      <w:t>5</w:t>
    </w:r>
    <w:r>
      <w:rPr>
        <w:noProof/>
      </w:rPr>
      <w:fldChar w:fldCharType="end"/>
    </w:r>
  </w:p>
  <w:p w:rsidR="00D722CE" w:rsidP="00D72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1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18C">
      <w:t>Future Skills Organisation</w:t>
    </w:r>
    <w:r w:rsidR="0058618C">
      <w:fldChar w:fldCharType="end"/>
    </w:r>
  </w:p>
  <w:p w:rsidR="00D722CE" w:rsidP="00D72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2CE" w:rsidRPr="0058618C" w:rsidP="00586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8C" w:rsidRPr="002D2AF8" w:rsidP="00D72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ICTTEN424 Install and configure internet protocol TV in a service provider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618C" w:rsidP="00D722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CE" w:rsidRPr="002D2AF8" w:rsidP="00D72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18C">
      <w:t>ICTTEN424 Install and configure internet protocol TV in a service provider network</w:t>
    </w:r>
    <w:r w:rsidR="005861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18C">
      <w:rPr>
        <w:noProof/>
      </w:rPr>
      <w:t>2 March 2025</w:t>
    </w:r>
    <w:r>
      <w:fldChar w:fldCharType="end"/>
    </w:r>
  </w:p>
  <w:p w:rsidR="00D722CE" w:rsidP="00D72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40C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B4D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E63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2CE"/>
  </w:style>
  <w:style w:type="character" w:customStyle="1" w:styleId="Heading1Char">
    <w:name w:val="Heading 1 Char"/>
    <w:basedOn w:val="DefaultParagraphFont"/>
    <w:link w:val="Heading1"/>
    <w:rsid w:val="00D72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2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2CE"/>
    <w:rPr>
      <w:b/>
      <w:spacing w:val="0"/>
    </w:rPr>
  </w:style>
  <w:style w:type="paragraph" w:styleId="ListBullet2">
    <w:name w:val="List Bullet 2"/>
    <w:basedOn w:val="List2"/>
    <w:rsid w:val="00D722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22CE"/>
    <w:rPr>
      <w:i/>
    </w:rPr>
  </w:style>
  <w:style w:type="paragraph" w:customStyle="1" w:styleId="SuperHeading">
    <w:name w:val="SuperHeading"/>
    <w:basedOn w:val="Normal"/>
    <w:rsid w:val="00D72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2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2CE"/>
  </w:style>
  <w:style w:type="paragraph" w:styleId="TableofFigures">
    <w:name w:val="table of figures"/>
    <w:basedOn w:val="Normal"/>
    <w:next w:val="Normal"/>
    <w:semiHidden/>
    <w:rsid w:val="00D72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2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2CE"/>
    <w:rPr>
      <w:rFonts w:ascii="Wingdings" w:hAnsi="Wingdings"/>
    </w:rPr>
  </w:style>
  <w:style w:type="paragraph" w:customStyle="1" w:styleId="TableHeading">
    <w:name w:val="Table Heading"/>
    <w:basedOn w:val="HeadingBase"/>
    <w:rsid w:val="00D72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2CE"/>
    <w:rPr>
      <w:color w:val="0033CC"/>
      <w:u w:val="none"/>
    </w:rPr>
  </w:style>
  <w:style w:type="paragraph" w:customStyle="1" w:styleId="BodyTextRight">
    <w:name w:val="Body Text Right"/>
    <w:basedOn w:val="BodyText"/>
    <w:rsid w:val="00D72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2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2CE"/>
    <w:rPr>
      <w:sz w:val="32"/>
    </w:rPr>
  </w:style>
  <w:style w:type="paragraph" w:customStyle="1" w:styleId="HeadingProcedure">
    <w:name w:val="Heading Procedure"/>
    <w:basedOn w:val="HeadingBase"/>
    <w:next w:val="Normal"/>
    <w:rsid w:val="00D72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2CE"/>
    <w:pPr>
      <w:spacing w:before="60" w:after="60"/>
    </w:pPr>
  </w:style>
  <w:style w:type="paragraph" w:styleId="ListContinue">
    <w:name w:val="List Continue"/>
    <w:basedOn w:val="List"/>
    <w:rsid w:val="00D722CE"/>
    <w:pPr>
      <w:ind w:firstLine="0"/>
    </w:pPr>
  </w:style>
  <w:style w:type="paragraph" w:customStyle="1" w:styleId="ListNote">
    <w:name w:val="List Note"/>
    <w:basedOn w:val="List"/>
    <w:rsid w:val="00D72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2CE"/>
    <w:rPr>
      <w:rFonts w:ascii="Courier New" w:hAnsi="Courier New"/>
    </w:rPr>
  </w:style>
  <w:style w:type="paragraph" w:customStyle="1" w:styleId="NoteBullet">
    <w:name w:val="Note Bullet"/>
    <w:basedOn w:val="Note"/>
    <w:rsid w:val="00D72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2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2CE"/>
    <w:rPr>
      <w:b/>
      <w:smallCaps/>
    </w:rPr>
  </w:style>
  <w:style w:type="paragraph" w:customStyle="1" w:styleId="TableListNumber">
    <w:name w:val="Table List Number"/>
    <w:basedOn w:val="ListNumber"/>
    <w:rsid w:val="00D72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2CE"/>
    <w:pPr>
      <w:numPr>
        <w:numId w:val="9"/>
      </w:numPr>
    </w:pPr>
  </w:style>
  <w:style w:type="paragraph" w:customStyle="1" w:styleId="ListAlpha2">
    <w:name w:val="List Alpha 2"/>
    <w:basedOn w:val="List2"/>
    <w:rsid w:val="00D722CE"/>
    <w:pPr>
      <w:numPr>
        <w:numId w:val="8"/>
      </w:numPr>
    </w:pPr>
  </w:style>
  <w:style w:type="paragraph" w:styleId="List2">
    <w:name w:val="List 2"/>
    <w:basedOn w:val="BodyText"/>
    <w:rsid w:val="00D72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2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2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2CE"/>
    <w:pPr>
      <w:numPr>
        <w:numId w:val="4"/>
      </w:numPr>
    </w:pPr>
  </w:style>
  <w:style w:type="paragraph" w:styleId="ListContinue2">
    <w:name w:val="List Continue 2"/>
    <w:basedOn w:val="List2"/>
    <w:rsid w:val="00D722CE"/>
    <w:pPr>
      <w:ind w:firstLine="0"/>
    </w:pPr>
  </w:style>
  <w:style w:type="paragraph" w:styleId="ListContinue3">
    <w:name w:val="List Continue 3"/>
    <w:basedOn w:val="List3"/>
    <w:rsid w:val="00D722CE"/>
    <w:pPr>
      <w:ind w:left="1021" w:firstLine="0"/>
    </w:pPr>
  </w:style>
  <w:style w:type="paragraph" w:styleId="ListContinue4">
    <w:name w:val="List Continue 4"/>
    <w:basedOn w:val="List4"/>
    <w:rsid w:val="00D722CE"/>
    <w:pPr>
      <w:ind w:firstLine="0"/>
    </w:pPr>
  </w:style>
  <w:style w:type="paragraph" w:styleId="ListContinue5">
    <w:name w:val="List Continue 5"/>
    <w:basedOn w:val="List5"/>
    <w:rsid w:val="00D722CE"/>
    <w:pPr>
      <w:ind w:firstLine="0"/>
    </w:pPr>
  </w:style>
  <w:style w:type="paragraph" w:styleId="ListNumber3">
    <w:name w:val="List Number 3"/>
    <w:basedOn w:val="List3"/>
    <w:rsid w:val="00D722CE"/>
    <w:pPr>
      <w:numPr>
        <w:numId w:val="5"/>
      </w:numPr>
    </w:pPr>
  </w:style>
  <w:style w:type="paragraph" w:styleId="ListNumber4">
    <w:name w:val="List Number 4"/>
    <w:basedOn w:val="List4"/>
    <w:rsid w:val="00D722CE"/>
    <w:pPr>
      <w:numPr>
        <w:numId w:val="6"/>
      </w:numPr>
    </w:pPr>
  </w:style>
  <w:style w:type="paragraph" w:styleId="ListNumber5">
    <w:name w:val="List Number 5"/>
    <w:basedOn w:val="List5"/>
    <w:rsid w:val="00D722CE"/>
    <w:pPr>
      <w:numPr>
        <w:numId w:val="7"/>
      </w:numPr>
    </w:pPr>
  </w:style>
  <w:style w:type="paragraph" w:styleId="BlockText">
    <w:name w:val="Block Text"/>
    <w:basedOn w:val="Normal"/>
    <w:rsid w:val="00D72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2CE"/>
    <w:rPr>
      <w:sz w:val="16"/>
      <w:vertAlign w:val="superscript"/>
    </w:rPr>
  </w:style>
  <w:style w:type="character" w:customStyle="1" w:styleId="Symbols">
    <w:name w:val="Symbols"/>
    <w:basedOn w:val="DefaultParagraphFont"/>
    <w:rsid w:val="00D722CE"/>
    <w:rPr>
      <w:rFonts w:ascii="Symbol" w:hAnsi="Symbol"/>
    </w:rPr>
  </w:style>
  <w:style w:type="character" w:customStyle="1" w:styleId="MenuOptions">
    <w:name w:val="Menu Options"/>
    <w:basedOn w:val="DefaultParagraphFont"/>
    <w:rsid w:val="00D72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2CE"/>
    <w:rPr>
      <w:b/>
    </w:rPr>
  </w:style>
  <w:style w:type="character" w:customStyle="1" w:styleId="Underlined">
    <w:name w:val="Underlined"/>
    <w:basedOn w:val="DefaultParagraphFont"/>
    <w:rsid w:val="00D722CE"/>
    <w:rPr>
      <w:u w:val="single"/>
    </w:rPr>
  </w:style>
  <w:style w:type="paragraph" w:customStyle="1" w:styleId="TableBodyTextRight">
    <w:name w:val="Table Body Text Right"/>
    <w:basedOn w:val="TableBodyText"/>
    <w:rsid w:val="00D72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2CE"/>
    <w:rPr>
      <w:sz w:val="18"/>
    </w:rPr>
  </w:style>
  <w:style w:type="paragraph" w:customStyle="1" w:styleId="BodySmallRight">
    <w:name w:val="Body Small Right"/>
    <w:basedOn w:val="BodyTextRight"/>
    <w:rsid w:val="00D722CE"/>
    <w:rPr>
      <w:sz w:val="18"/>
      <w:szCs w:val="18"/>
    </w:rPr>
  </w:style>
  <w:style w:type="paragraph" w:customStyle="1" w:styleId="MarginEdition">
    <w:name w:val="Margin Edition"/>
    <w:basedOn w:val="MarginNote"/>
    <w:rsid w:val="00D72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2CE"/>
    <w:rPr>
      <w:sz w:val="2"/>
      <w:szCs w:val="2"/>
    </w:rPr>
  </w:style>
  <w:style w:type="character" w:customStyle="1" w:styleId="Small">
    <w:name w:val="Small"/>
    <w:basedOn w:val="DefaultParagraphFont"/>
    <w:rsid w:val="00D722CE"/>
    <w:rPr>
      <w:sz w:val="16"/>
    </w:rPr>
  </w:style>
  <w:style w:type="paragraph" w:customStyle="1" w:styleId="WideTable">
    <w:name w:val="Wide Table"/>
    <w:basedOn w:val="Normal"/>
    <w:rsid w:val="00D72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2CE"/>
  </w:style>
  <w:style w:type="paragraph" w:styleId="Quote">
    <w:name w:val="Quote"/>
    <w:basedOn w:val="Heading1"/>
    <w:link w:val="QuoteChar"/>
    <w:qFormat/>
    <w:rsid w:val="00D72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2CE"/>
    <w:pPr>
      <w:pageBreakBefore/>
    </w:pPr>
  </w:style>
  <w:style w:type="paragraph" w:customStyle="1" w:styleId="Border">
    <w:name w:val="Border"/>
    <w:basedOn w:val="Normal"/>
    <w:qFormat/>
    <w:rsid w:val="00D72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2CE"/>
    <w:rPr>
      <w:u w:val="single"/>
    </w:rPr>
  </w:style>
  <w:style w:type="character" w:customStyle="1" w:styleId="BoldandItalics">
    <w:name w:val="Bold and Italics"/>
    <w:qFormat/>
    <w:rsid w:val="00D722CE"/>
    <w:rPr>
      <w:b/>
      <w:i/>
      <w:u w:val="none"/>
    </w:rPr>
  </w:style>
  <w:style w:type="paragraph" w:styleId="BalloonText">
    <w:name w:val="Balloon Text"/>
    <w:basedOn w:val="Normal"/>
    <w:link w:val="BalloonTextChar"/>
    <w:rsid w:val="00D72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2CE"/>
    <w:pPr>
      <w:spacing w:before="0" w:after="0"/>
    </w:pPr>
  </w:style>
  <w:style w:type="paragraph" w:customStyle="1" w:styleId="BodyTextBold">
    <w:name w:val="Body Text Bold"/>
    <w:basedOn w:val="BodyText"/>
    <w:qFormat/>
    <w:rsid w:val="00D722CE"/>
    <w:rPr>
      <w:b/>
    </w:rPr>
  </w:style>
  <w:style w:type="character" w:styleId="Hyperlink">
    <w:name w:val="Hyperlink"/>
    <w:basedOn w:val="DefaultParagraphFont"/>
    <w:uiPriority w:val="99"/>
    <w:unhideWhenUsed/>
    <w:rsid w:val="00586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1091</Words>
  <Characters>7184</Characters>
  <Application>Microsoft Office Word</Application>
  <DocSecurity>0</DocSecurity>
  <Lines>256</Lines>
  <Paragraphs>142</Paragraphs>
  <ScaleCrop>false</ScaleCrop>
  <Company>Author-it Software Corporation Ltd.</Company>
  <LinksUpToDate>false</LinksUpToDate>
  <CharactersWithSpaces>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ICTTEN424 Install and configure internet protocol TV in a service provider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2025-03-01T14:30:00Z</dcterms:created>
  <dcterms:modified xsi:type="dcterms:W3CDTF">2025-03-01T14:30:00Z</dcterms:modified>
</cp:coreProperties>
</file>