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4814" w:rsidP="002C48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ICTTEN414 Repair telecommunication system faults</w:t>
      </w:r>
      <w:r>
        <w:fldChar w:fldCharType="end"/>
      </w:r>
    </w:p>
    <w:p w:rsidR="002C4814" w:rsidP="002C4814">
      <w:pPr>
        <w:pStyle w:val="Version"/>
        <w:sectPr w:rsidSect="00B543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4384" w:rsidP="00B54384">
      <w:pPr>
        <w:pStyle w:val="SuperHeading"/>
      </w:pPr>
      <w:r w:rsidRPr="00B54384">
        <w:t>ICTTEN414 Repair telecommunication system faults</w:t>
      </w:r>
    </w:p>
    <w:p w:rsidR="00000000" w:rsidRPr="00B54384" w:rsidP="00B54384">
      <w:pPr>
        <w:pStyle w:val="Heading1"/>
      </w:pPr>
      <w:bookmarkStart w:id="1" w:name="O_764212"/>
      <w:bookmarkEnd w:id="1"/>
      <w:r w:rsidRPr="00B5438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543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384" w:rsidP="00B54384">
            <w:pPr>
              <w:pStyle w:val="BodyText"/>
            </w:pPr>
            <w:r w:rsidRPr="00B5438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384">
            <w:pPr>
              <w:pStyle w:val="BodyText"/>
              <w:rPr>
                <w:lang w:val="en-NZ"/>
              </w:rPr>
            </w:pPr>
            <w:r w:rsidRPr="00B54384">
              <w:rPr>
                <w:rStyle w:val="SpecialBold"/>
              </w:rPr>
              <w:t>Comments</w:t>
            </w:r>
          </w:p>
        </w:tc>
      </w:tr>
      <w:tr w:rsidTr="00B543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384">
            <w:pPr>
              <w:pStyle w:val="BodyText"/>
              <w:rPr>
                <w:lang w:val="en-NZ"/>
              </w:rPr>
            </w:pPr>
            <w:r w:rsidRPr="00B5438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384" w:rsidP="00B54384">
            <w:pPr>
              <w:pStyle w:val="BodyText"/>
            </w:pPr>
            <w:r w:rsidRPr="00B54384">
              <w:t>This version first released with ICT Information and Communications Technology Training Package Version 2.0.</w:t>
            </w:r>
          </w:p>
        </w:tc>
      </w:tr>
    </w:tbl>
    <w:p w:rsidR="00000000" w:rsidRPr="00B54384" w:rsidP="00B54384">
      <w:pPr>
        <w:pStyle w:val="BodyText"/>
      </w:pPr>
    </w:p>
    <w:p w:rsidR="00000000" w:rsidRPr="00B54384" w:rsidP="00B54384">
      <w:pPr>
        <w:pStyle w:val="AllowPageBreak"/>
      </w:pPr>
    </w:p>
    <w:p w:rsidR="00000000" w:rsidRPr="00B54384" w:rsidP="00B54384">
      <w:pPr>
        <w:pStyle w:val="Heading1"/>
      </w:pPr>
      <w:bookmarkStart w:id="2" w:name="O_764213"/>
      <w:bookmarkEnd w:id="2"/>
      <w:r w:rsidRPr="00B54384">
        <w:t>Application</w:t>
      </w:r>
    </w:p>
    <w:p w:rsidR="00000000" w:rsidRPr="00B54384" w:rsidP="002C4814">
      <w:pPr>
        <w:pStyle w:val="BodyText"/>
      </w:pPr>
      <w:r w:rsidRPr="00B54384">
        <w:t>This unit describes the skills and knowledge required to ex</w:t>
      </w:r>
      <w:r w:rsidRPr="00B54384">
        <w:t>amine a customer report or a maintenance schedule, and diagnose faults which may be in optical, computer, radio, satellite, security or radio frequency identification (RFID) systems found in customer and service provider access networks.</w:t>
      </w:r>
    </w:p>
    <w:p w:rsidR="00000000" w:rsidRPr="00B54384" w:rsidP="002C4814">
      <w:pPr>
        <w:pStyle w:val="BodyText"/>
      </w:pPr>
      <w:r w:rsidRPr="00B54384">
        <w:t>It applies to ind</w:t>
      </w:r>
      <w:r w:rsidRPr="00B54384">
        <w:t>ividuals working as field officers, technicians or technical supervisors from carriers, contractors or other service providers.</w:t>
      </w:r>
    </w:p>
    <w:p w:rsidR="00000000" w:rsidRPr="00B54384" w:rsidP="002C4814">
      <w:pPr>
        <w:pStyle w:val="BodyText"/>
      </w:pPr>
      <w:r w:rsidRPr="00B54384">
        <w:t>No licensing, legislative or certification requirements apply to this unit at the time of publication.</w:t>
      </w:r>
    </w:p>
    <w:p w:rsidR="00000000" w:rsidRPr="00B54384" w:rsidP="00B54384">
      <w:pPr>
        <w:pStyle w:val="Heading1"/>
      </w:pPr>
      <w:bookmarkStart w:id="3" w:name="O_764216"/>
      <w:bookmarkEnd w:id="3"/>
      <w:r w:rsidRPr="00B54384">
        <w:t>Unit Se</w:t>
      </w:r>
      <w:r w:rsidRPr="00B54384">
        <w:t>ctor</w:t>
      </w:r>
    </w:p>
    <w:p w:rsidR="00000000" w:rsidRPr="00B54384" w:rsidP="002C4814">
      <w:pPr>
        <w:pStyle w:val="BodyText"/>
      </w:pPr>
      <w:r w:rsidRPr="00B54384">
        <w:t>Telecommunications – Telecommunications Networks Engineering</w:t>
      </w:r>
    </w:p>
    <w:p w:rsidR="00000000" w:rsidRPr="00B54384" w:rsidP="00B54384">
      <w:pPr>
        <w:pStyle w:val="Heading1"/>
      </w:pPr>
      <w:bookmarkStart w:id="4" w:name="O_764217"/>
      <w:bookmarkEnd w:id="4"/>
      <w:r w:rsidRPr="00B5438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B5438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384" w:rsidP="00B54384">
            <w:pPr>
              <w:pStyle w:val="BodyText"/>
            </w:pPr>
            <w:r w:rsidRPr="00B54384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384">
            <w:pPr>
              <w:pStyle w:val="BodyText"/>
              <w:rPr>
                <w:lang w:val="en-NZ"/>
              </w:rPr>
            </w:pPr>
            <w:r w:rsidRPr="00B54384">
              <w:rPr>
                <w:rStyle w:val="SpecialBold"/>
              </w:rPr>
              <w:t>PERFORMANCE CRITERIA</w:t>
            </w:r>
          </w:p>
        </w:tc>
      </w:tr>
      <w:tr w:rsidTr="00B5438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384" w:rsidP="00B54384">
            <w:pPr>
              <w:pStyle w:val="BodyText"/>
            </w:pPr>
            <w:r w:rsidRPr="00B54384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384">
            <w:pPr>
              <w:pStyle w:val="BodyText"/>
              <w:rPr>
                <w:lang w:val="en-NZ"/>
              </w:rPr>
            </w:pPr>
            <w:r w:rsidRPr="00B5438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5438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384">
            <w:pPr>
              <w:pStyle w:val="BodyText"/>
              <w:rPr>
                <w:lang w:val="en-NZ"/>
              </w:rPr>
            </w:pPr>
            <w:r w:rsidRPr="00B54384">
              <w:t>1. Prepare for equipment repairs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384" w:rsidP="00B54384">
            <w:pPr>
              <w:pStyle w:val="BodyText"/>
            </w:pPr>
            <w:r w:rsidRPr="00B54384">
              <w:t>1.1 Obtain relevant legislation, codes, regulations and compliance standards for conducting work</w:t>
            </w:r>
          </w:p>
          <w:p w:rsidR="00000000" w:rsidRPr="00B54384" w:rsidP="00B54384">
            <w:pPr>
              <w:pStyle w:val="BodyText"/>
            </w:pPr>
            <w:r w:rsidRPr="00B54384">
              <w:t>1.2 Identify hazards, make wo</w:t>
            </w:r>
            <w:r w:rsidRPr="00B54384">
              <w:t>rksite safe according to relevant safety legislation and company work practices and use personal protective equipment</w:t>
            </w:r>
          </w:p>
          <w:p w:rsidR="00000000" w:rsidRPr="00B54384" w:rsidP="00B54384">
            <w:pPr>
              <w:pStyle w:val="BodyText"/>
            </w:pPr>
            <w:r w:rsidRPr="00B54384">
              <w:t xml:space="preserve">1.3 Notify customer and other appropriate personnel of work, and </w:t>
            </w:r>
            <w:r w:rsidRPr="00B54384">
              <w:t>arrange for site access and security where required</w:t>
            </w:r>
          </w:p>
          <w:p w:rsidR="00000000" w:rsidRPr="00B54384" w:rsidP="00B54384">
            <w:pPr>
              <w:pStyle w:val="BodyText"/>
            </w:pPr>
            <w:r w:rsidRPr="00B54384">
              <w:t>1.4 Obtain fault deta</w:t>
            </w:r>
            <w:r w:rsidRPr="00B54384">
              <w:t>ils to determine type of system fault</w:t>
            </w:r>
          </w:p>
          <w:p w:rsidR="00000000" w:rsidRPr="00B54384" w:rsidP="00B54384">
            <w:pPr>
              <w:pStyle w:val="BodyText"/>
            </w:pPr>
            <w:r w:rsidRPr="00B54384">
              <w:t>1.5 Determine the type of repair required according to enterprise guidelines, site requirements and type of equipment, and arrange for additional technical support as appropriate</w:t>
            </w:r>
          </w:p>
          <w:p w:rsidR="00000000" w:rsidRPr="00B54384" w:rsidP="00B54384">
            <w:pPr>
              <w:pStyle w:val="BodyText"/>
            </w:pPr>
            <w:r w:rsidRPr="00B54384">
              <w:t>1.6 Confirm if warranties and service a</w:t>
            </w:r>
            <w:r w:rsidRPr="00B54384">
              <w:t>greements covering identified repairs exist</w:t>
            </w:r>
          </w:p>
          <w:p w:rsidR="00000000" w:rsidP="00B54384">
            <w:pPr>
              <w:pStyle w:val="BodyText"/>
              <w:rPr>
                <w:lang w:val="en-NZ"/>
              </w:rPr>
            </w:pPr>
            <w:r w:rsidRPr="00B54384">
              <w:t>1.7 Obtain tools and necessary hardware and ensure replacement parts and material is delivered to the worksite at the required time</w:t>
            </w:r>
          </w:p>
        </w:tc>
      </w:tr>
      <w:tr w:rsidTr="00B5438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384">
            <w:pPr>
              <w:pStyle w:val="BodyText"/>
              <w:rPr>
                <w:lang w:val="en-NZ"/>
              </w:rPr>
            </w:pPr>
            <w:r w:rsidRPr="00B54384">
              <w:t>2. Repair fault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384" w:rsidP="00B54384">
            <w:pPr>
              <w:pStyle w:val="BodyText"/>
            </w:pPr>
            <w:r w:rsidRPr="00B54384">
              <w:t>2.1 Follow work health and safety (WHS) and environmental requirements when carrying out repair or replacement tasks</w:t>
            </w:r>
          </w:p>
          <w:p w:rsidR="00000000" w:rsidRPr="00B54384" w:rsidP="00B54384">
            <w:pPr>
              <w:pStyle w:val="BodyText"/>
            </w:pPr>
            <w:r w:rsidRPr="00B54384">
              <w:t>2.2 Notify appropriate personnel of service disruption and remove network equipment from service</w:t>
            </w:r>
          </w:p>
          <w:p w:rsidR="00000000" w:rsidRPr="00B54384" w:rsidP="00B54384">
            <w:pPr>
              <w:pStyle w:val="BodyText"/>
            </w:pPr>
            <w:r w:rsidRPr="00B54384">
              <w:t>2.3 Diagnose the fault and carry out repai</w:t>
            </w:r>
            <w:r w:rsidRPr="00B54384">
              <w:t>r work on equipment according to manufacturer</w:t>
            </w:r>
            <w:r>
              <w:t>’</w:t>
            </w:r>
            <w:r w:rsidRPr="00B54384">
              <w:t>s or enterprise procedures</w:t>
            </w:r>
          </w:p>
          <w:p w:rsidR="00000000" w:rsidP="00B54384">
            <w:pPr>
              <w:pStyle w:val="BodyText"/>
              <w:rPr>
                <w:lang w:val="en-NZ"/>
              </w:rPr>
            </w:pPr>
            <w:r w:rsidRPr="00B54384">
              <w:t>2.4 Test equipment to manufacturer</w:t>
            </w:r>
            <w:r>
              <w:t>’</w:t>
            </w:r>
            <w:r w:rsidRPr="00B54384">
              <w:t>s specifications following repairs and return to live operation for testing overall performance</w:t>
            </w:r>
          </w:p>
        </w:tc>
      </w:tr>
      <w:tr w:rsidTr="00B5438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384">
            <w:pPr>
              <w:pStyle w:val="BodyText"/>
              <w:rPr>
                <w:lang w:val="en-NZ"/>
              </w:rPr>
            </w:pPr>
            <w:r w:rsidRPr="00B54384">
              <w:t>3. Complete repair work documentation and administr</w:t>
            </w:r>
            <w:r w:rsidRPr="00B54384">
              <w:t>ative tasks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384" w:rsidP="00B54384">
            <w:pPr>
              <w:pStyle w:val="BodyText"/>
            </w:pPr>
            <w:r w:rsidRPr="00B54384">
              <w:t>3.1 Notify customer and other appropriate personnel of completion of repair work according to enterprise guidelines</w:t>
            </w:r>
          </w:p>
          <w:p w:rsidR="00000000" w:rsidRPr="00B54384" w:rsidP="00B54384">
            <w:pPr>
              <w:pStyle w:val="BodyText"/>
            </w:pPr>
            <w:r w:rsidRPr="00B54384">
              <w:t>3.2 Record any changes to equipment and store according to enterprise guidelines</w:t>
            </w:r>
          </w:p>
          <w:p w:rsidR="00000000" w:rsidRPr="00B54384" w:rsidP="00B54384">
            <w:pPr>
              <w:pStyle w:val="BodyText"/>
            </w:pPr>
            <w:r w:rsidRPr="00B54384">
              <w:t>3.3 Dispose of waste and debris from worksite a</w:t>
            </w:r>
            <w:r w:rsidRPr="00B54384">
              <w:t>ccording to environmental requirements and enterprise guidelines</w:t>
            </w:r>
          </w:p>
          <w:p w:rsidR="00000000" w:rsidRPr="00B54384" w:rsidP="00B54384">
            <w:pPr>
              <w:pStyle w:val="BodyText"/>
            </w:pPr>
            <w:r w:rsidRPr="00B54384">
              <w:t>3.4 Complete administrative tasks and make recommendations for improvements under quality assurance system</w:t>
            </w:r>
          </w:p>
        </w:tc>
      </w:tr>
    </w:tbl>
    <w:p w:rsidR="00000000" w:rsidRPr="00B54384" w:rsidP="00B54384">
      <w:pPr>
        <w:pStyle w:val="BodyText"/>
      </w:pPr>
    </w:p>
    <w:p w:rsidR="00000000" w:rsidRPr="00B54384" w:rsidP="00B54384">
      <w:pPr>
        <w:pStyle w:val="AllowPageBreak"/>
      </w:pPr>
    </w:p>
    <w:p w:rsidR="00000000" w:rsidRPr="00B54384" w:rsidP="00B54384">
      <w:pPr>
        <w:pStyle w:val="Heading1"/>
      </w:pPr>
      <w:bookmarkStart w:id="5" w:name="O_764218"/>
      <w:bookmarkEnd w:id="5"/>
      <w:r w:rsidRPr="00B54384">
        <w:t>Foundation Skills</w:t>
      </w:r>
    </w:p>
    <w:p w:rsidR="00000000" w:rsidRPr="002C4814" w:rsidP="002C4814">
      <w:pPr>
        <w:pStyle w:val="BodyText"/>
        <w:rPr>
          <w:i/>
        </w:rPr>
      </w:pPr>
      <w:r w:rsidRPr="002C4814">
        <w:rPr>
          <w:rStyle w:val="Emphasis"/>
        </w:rPr>
        <w:t>This section describes language, literacy, nume</w:t>
      </w:r>
      <w:r w:rsidRPr="002C4814">
        <w:rPr>
          <w:rStyle w:val="Emphasis"/>
        </w:rPr>
        <w:t>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B543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384" w:rsidP="00B54384">
            <w:pPr>
              <w:pStyle w:val="BodyText"/>
            </w:pPr>
            <w:r w:rsidRPr="00B54384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384" w:rsidP="00B54384">
            <w:pPr>
              <w:pStyle w:val="BodyText"/>
            </w:pPr>
            <w:r w:rsidRPr="00B54384">
              <w:rPr>
                <w:rStyle w:val="SpecialBold"/>
              </w:rPr>
              <w:t>Performance</w:t>
            </w:r>
          </w:p>
          <w:p w:rsidR="00000000" w:rsidRPr="00B54384" w:rsidP="00B54384">
            <w:pPr>
              <w:pStyle w:val="BodyText"/>
            </w:pPr>
            <w:r w:rsidRPr="00B54384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384">
            <w:pPr>
              <w:pStyle w:val="BodyText"/>
              <w:rPr>
                <w:lang w:val="en-NZ"/>
              </w:rPr>
            </w:pPr>
            <w:r w:rsidRPr="00B54384">
              <w:rPr>
                <w:rStyle w:val="SpecialBold"/>
              </w:rPr>
              <w:t>Description</w:t>
            </w:r>
          </w:p>
        </w:tc>
      </w:tr>
      <w:tr w:rsidTr="00B543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384">
            <w:pPr>
              <w:pStyle w:val="BodyText"/>
              <w:rPr>
                <w:lang w:val="en-NZ"/>
              </w:rPr>
            </w:pPr>
            <w:r w:rsidRPr="00B54384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384">
            <w:pPr>
              <w:pStyle w:val="BodyText"/>
              <w:rPr>
                <w:lang w:val="en-NZ"/>
              </w:rPr>
            </w:pPr>
            <w:r w:rsidRPr="00B54384">
              <w:t>1.5, 1.6, 2.3, 3.1, 3.3, 3.4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384">
            <w:pPr>
              <w:pStyle w:val="ListBullet"/>
              <w:rPr>
                <w:lang w:val="en-NZ"/>
              </w:rPr>
            </w:pPr>
            <w:r w:rsidRPr="00B54384">
              <w:t>Recognises and interprets complex technical documentation and standards to determine job requirements</w:t>
            </w:r>
          </w:p>
        </w:tc>
      </w:tr>
      <w:tr w:rsidTr="00B543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384">
            <w:pPr>
              <w:pStyle w:val="BodyText"/>
              <w:rPr>
                <w:lang w:val="en-NZ"/>
              </w:rPr>
            </w:pPr>
            <w:r w:rsidRPr="00B54384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384">
            <w:pPr>
              <w:pStyle w:val="BodyText"/>
              <w:rPr>
                <w:lang w:val="en-NZ"/>
              </w:rPr>
            </w:pPr>
            <w:r w:rsidRPr="00B54384">
              <w:t>1.3, 2.2, 3.1, 3.2, 3.4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384">
            <w:pPr>
              <w:pStyle w:val="ListBullet"/>
              <w:rPr>
                <w:lang w:val="en-NZ"/>
              </w:rPr>
            </w:pPr>
            <w:r w:rsidRPr="00B54384">
              <w:t>Uses clear, specific and industry-related terminology to produce and update workplace documentation</w:t>
            </w:r>
          </w:p>
        </w:tc>
      </w:tr>
      <w:tr w:rsidTr="00B543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384">
            <w:pPr>
              <w:pStyle w:val="BodyText"/>
              <w:rPr>
                <w:lang w:val="en-NZ"/>
              </w:rPr>
            </w:pPr>
            <w:r w:rsidRPr="00B54384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384">
            <w:pPr>
              <w:pStyle w:val="BodyText"/>
              <w:rPr>
                <w:lang w:val="en-NZ"/>
              </w:rPr>
            </w:pPr>
            <w:r w:rsidRPr="00B54384">
              <w:t>1.3, 2.2, 3.1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384" w:rsidP="00B54384">
            <w:pPr>
              <w:pStyle w:val="ListBullet"/>
            </w:pPr>
            <w:r w:rsidRPr="00B54384">
              <w:t xml:space="preserve">Provides information using language appropriate to audience and context </w:t>
            </w:r>
          </w:p>
          <w:p w:rsidR="00000000" w:rsidP="00B54384">
            <w:pPr>
              <w:pStyle w:val="ListBullet"/>
              <w:rPr>
                <w:lang w:val="en-NZ"/>
              </w:rPr>
            </w:pPr>
            <w:r w:rsidRPr="00B54384">
              <w:t>Uses well-developed listening and questioning techniques to confirm understanding</w:t>
            </w:r>
          </w:p>
        </w:tc>
      </w:tr>
      <w:tr w:rsidTr="00B543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384">
            <w:pPr>
              <w:pStyle w:val="BodyText"/>
              <w:rPr>
                <w:lang w:val="en-NZ"/>
              </w:rPr>
            </w:pPr>
            <w:r w:rsidRPr="00B54384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384">
            <w:pPr>
              <w:pStyle w:val="BodyText"/>
              <w:rPr>
                <w:lang w:val="en-NZ"/>
              </w:rPr>
            </w:pPr>
            <w:r w:rsidRPr="00B54384">
              <w:t>1.5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384">
            <w:pPr>
              <w:pStyle w:val="ListBullet"/>
              <w:rPr>
                <w:lang w:val="en-NZ"/>
              </w:rPr>
            </w:pPr>
            <w:r w:rsidRPr="00B54384">
              <w:t>Uses mathematical formulae to interpret numerical data including equipment specifications</w:t>
            </w:r>
          </w:p>
        </w:tc>
      </w:tr>
      <w:tr w:rsidTr="00B543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384">
            <w:pPr>
              <w:pStyle w:val="BodyText"/>
              <w:rPr>
                <w:lang w:val="en-NZ"/>
              </w:rPr>
            </w:pPr>
            <w:r w:rsidRPr="00B54384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384">
            <w:pPr>
              <w:pStyle w:val="BodyText"/>
              <w:rPr>
                <w:lang w:val="en-NZ"/>
              </w:rPr>
            </w:pPr>
            <w:r w:rsidRPr="00B54384">
              <w:t>1.2, 2.1, 3.3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384">
            <w:pPr>
              <w:pStyle w:val="ListBullet"/>
              <w:rPr>
                <w:lang w:val="en-NZ"/>
              </w:rPr>
            </w:pPr>
            <w:r w:rsidRPr="00B54384">
              <w:t>Takes personal responsibility for adherence to legal and regulatory responsibilities relevant to own work context</w:t>
            </w:r>
          </w:p>
        </w:tc>
      </w:tr>
      <w:tr w:rsidTr="00B543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384">
            <w:pPr>
              <w:pStyle w:val="BodyText"/>
              <w:rPr>
                <w:lang w:val="en-NZ"/>
              </w:rPr>
            </w:pPr>
            <w:r w:rsidRPr="00B54384">
              <w:t>Interact</w:t>
            </w:r>
            <w:r w:rsidRPr="00B54384">
              <w:t xml:space="preserve">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384">
            <w:pPr>
              <w:pStyle w:val="BodyText"/>
              <w:rPr>
                <w:lang w:val="en-NZ"/>
              </w:rPr>
            </w:pPr>
            <w:r w:rsidRPr="00B54384">
              <w:t>1.3, 2.2, 3.1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384">
            <w:pPr>
              <w:pStyle w:val="ListBullet"/>
              <w:rPr>
                <w:lang w:val="en-NZ"/>
              </w:rPr>
            </w:pPr>
            <w:r w:rsidRPr="00B54384">
              <w:t>Selects and uses appropriate conventions and protocols when communicating with customers and technical staff in a range of work contexts</w:t>
            </w:r>
          </w:p>
        </w:tc>
      </w:tr>
      <w:tr w:rsidTr="00B543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384">
            <w:pPr>
              <w:pStyle w:val="BodyText"/>
              <w:rPr>
                <w:lang w:val="en-NZ"/>
              </w:rPr>
            </w:pPr>
            <w:r w:rsidRPr="00B54384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384">
            <w:pPr>
              <w:pStyle w:val="BodyText"/>
              <w:rPr>
                <w:lang w:val="en-NZ"/>
              </w:rPr>
            </w:pPr>
            <w:r w:rsidRPr="00B54384">
              <w:t>1.1, 1.3-1.5, 1.7, 2.3,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384" w:rsidP="00B54384">
            <w:pPr>
              <w:pStyle w:val="ListBullet"/>
            </w:pPr>
            <w:r w:rsidRPr="00B54384">
              <w:t>Understands key principles and concepts und</w:t>
            </w:r>
            <w:r w:rsidRPr="00B54384">
              <w:t>erpinning design and operation of digital systems and tools, and applies these when troubleshooting existing technology</w:t>
            </w:r>
          </w:p>
          <w:p w:rsidR="00000000" w:rsidRPr="00B54384" w:rsidP="00B54384">
            <w:pPr>
              <w:pStyle w:val="ListBullet"/>
            </w:pPr>
            <w:r w:rsidRPr="00B54384">
              <w:t>Works logically and systematically to monitor, analyse and action job priorities</w:t>
            </w:r>
          </w:p>
          <w:p w:rsidR="00000000" w:rsidRPr="00B54384" w:rsidP="00B54384">
            <w:pPr>
              <w:pStyle w:val="ListBullet"/>
            </w:pPr>
            <w:r w:rsidRPr="00B54384">
              <w:t>Implements actions according to a predetermined plan, m</w:t>
            </w:r>
            <w:r w:rsidRPr="00B54384">
              <w:t>aking adjustments if necessary</w:t>
            </w:r>
          </w:p>
          <w:p w:rsidR="00000000" w:rsidRPr="00B54384" w:rsidP="00B54384">
            <w:pPr>
              <w:pStyle w:val="ListBullet"/>
            </w:pPr>
            <w:r w:rsidRPr="00B54384">
              <w:t>Makes decisions quickly and intuitively in familiar situations requiring immediate attention, drawing on past experience to identify key variables and determine the best course of action</w:t>
            </w:r>
          </w:p>
          <w:p w:rsidR="00000000" w:rsidRPr="00B54384" w:rsidP="00B54384">
            <w:pPr>
              <w:pStyle w:val="ListBullet"/>
            </w:pPr>
            <w:r w:rsidRPr="00B54384">
              <w:t>Initiates standard procedures when responding to familiar problems within immediate context</w:t>
            </w:r>
          </w:p>
        </w:tc>
      </w:tr>
    </w:tbl>
    <w:p w:rsidR="00000000" w:rsidRPr="00B54384" w:rsidP="00B54384">
      <w:pPr>
        <w:pStyle w:val="BodyText"/>
      </w:pPr>
    </w:p>
    <w:p w:rsidR="00000000" w:rsidRPr="00B54384" w:rsidP="00B54384">
      <w:pPr>
        <w:pStyle w:val="AllowPageBreak"/>
      </w:pPr>
    </w:p>
    <w:p w:rsidR="00000000" w:rsidRPr="00B54384" w:rsidP="00B54384">
      <w:pPr>
        <w:pStyle w:val="Heading1"/>
      </w:pPr>
      <w:bookmarkStart w:id="6" w:name="O_764220"/>
      <w:bookmarkEnd w:id="6"/>
      <w:r w:rsidRPr="00B5438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37"/>
        <w:gridCol w:w="1937"/>
        <w:gridCol w:w="1159"/>
        <w:gridCol w:w="1232"/>
      </w:tblGrid>
      <w:tr w:rsidTr="00B543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384" w:rsidP="00B54384">
            <w:pPr>
              <w:pStyle w:val="BodyText"/>
            </w:pPr>
            <w:r w:rsidRPr="00B54384">
              <w:rPr>
                <w:rStyle w:val="SpecialBold"/>
              </w:rPr>
              <w:t xml:space="preserve">Code and title </w:t>
            </w:r>
          </w:p>
          <w:p w:rsidR="00000000" w:rsidRPr="00B54384" w:rsidP="00B54384">
            <w:pPr>
              <w:pStyle w:val="BodyText"/>
            </w:pPr>
            <w:r w:rsidRPr="00B54384">
              <w:rPr>
                <w:rStyle w:val="SpecialBold"/>
              </w:rPr>
              <w:t>current version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384" w:rsidP="00B54384">
            <w:pPr>
              <w:pStyle w:val="BodyText"/>
            </w:pPr>
            <w:r w:rsidRPr="00B54384">
              <w:rPr>
                <w:rStyle w:val="SpecialBold"/>
              </w:rPr>
              <w:t>Code and title</w:t>
            </w:r>
          </w:p>
          <w:p w:rsidR="00000000" w:rsidRPr="00B54384" w:rsidP="00B54384">
            <w:pPr>
              <w:pStyle w:val="BodyText"/>
            </w:pPr>
            <w:r w:rsidRPr="00B54384">
              <w:rPr>
                <w:rStyle w:val="SpecialBold"/>
              </w:rPr>
              <w:t>previous version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384" w:rsidP="00B54384">
            <w:pPr>
              <w:pStyle w:val="BodyText"/>
            </w:pPr>
            <w:r w:rsidRPr="00B54384">
              <w:rPr>
                <w:rStyle w:val="SpecialBold"/>
              </w:rPr>
              <w:t>Comments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384">
            <w:pPr>
              <w:pStyle w:val="BodyText"/>
              <w:rPr>
                <w:lang w:val="en-NZ"/>
              </w:rPr>
            </w:pPr>
            <w:r w:rsidRPr="00B54384">
              <w:rPr>
                <w:rStyle w:val="SpecialBold"/>
              </w:rPr>
              <w:t>Equivalence status</w:t>
            </w:r>
          </w:p>
        </w:tc>
      </w:tr>
      <w:tr w:rsidTr="00B543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384">
            <w:pPr>
              <w:pStyle w:val="BodyText"/>
              <w:rPr>
                <w:lang w:val="en-NZ"/>
              </w:rPr>
            </w:pPr>
            <w:r w:rsidRPr="00B54384">
              <w:t>ICTTEN414 Repair telecommunication system faults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384">
            <w:pPr>
              <w:pStyle w:val="BodyText"/>
              <w:rPr>
                <w:lang w:val="en-NZ"/>
              </w:rPr>
            </w:pPr>
            <w:r w:rsidRPr="00B54384">
              <w:t>ICTTEN4102A Repair telecommunication system faults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384">
            <w:pPr>
              <w:pStyle w:val="BodyText"/>
              <w:rPr>
                <w:lang w:val="en-NZ"/>
              </w:rPr>
            </w:pPr>
            <w:r w:rsidRPr="00B54384">
              <w:t>Updated to meet Standards for Training Packages.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384" w:rsidP="00B54384">
            <w:pPr>
              <w:pStyle w:val="BodyText"/>
            </w:pPr>
            <w:r w:rsidRPr="00B54384">
              <w:t>Equivalent unit</w:t>
            </w:r>
          </w:p>
        </w:tc>
      </w:tr>
    </w:tbl>
    <w:p w:rsidR="00000000" w:rsidRPr="00B54384" w:rsidP="00B54384">
      <w:pPr>
        <w:pStyle w:val="BodyText"/>
      </w:pPr>
    </w:p>
    <w:p w:rsidR="00000000" w:rsidRPr="00B54384" w:rsidP="00B54384">
      <w:pPr>
        <w:pStyle w:val="AllowPageBreak"/>
      </w:pPr>
    </w:p>
    <w:p w:rsidR="00000000" w:rsidRPr="00B54384" w:rsidP="00B54384">
      <w:pPr>
        <w:pStyle w:val="Heading1"/>
      </w:pPr>
      <w:bookmarkStart w:id="7" w:name="O_764227"/>
      <w:bookmarkEnd w:id="7"/>
      <w:r w:rsidRPr="00B54384">
        <w:t>Links</w:t>
      </w:r>
    </w:p>
    <w:p w:rsidR="00000000" w:rsidRPr="00B54384" w:rsidP="002C4814">
      <w:pPr>
        <w:pStyle w:val="BodyText"/>
      </w:pPr>
      <w:r w:rsidRPr="00B543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870B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54384" w:rsidP="00B54384"/>
    <w:sectPr w:rsidSect="00B543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3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384" w:rsidRPr="002C4814" w:rsidP="002C48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3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814" w:rsidP="00B543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4814" w:rsidP="00B543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C4814" w:rsidP="00B543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3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8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4384" w:rsidRPr="002C4814" w:rsidP="002C48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3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814" w:rsidRPr="002D2AF8" w:rsidP="00B543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ICTTEN414 Repair telecommunication system faults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2C4814" w:rsidP="00B543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E4C33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72249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43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43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43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43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43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43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43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43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43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43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43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4384"/>
  </w:style>
  <w:style w:type="character" w:customStyle="1" w:styleId="Heading1Char">
    <w:name w:val="Heading 1 Char"/>
    <w:basedOn w:val="DefaultParagraphFont"/>
    <w:link w:val="Heading1"/>
    <w:rsid w:val="00B543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43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43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438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4384"/>
    <w:rPr>
      <w:b/>
      <w:spacing w:val="0"/>
    </w:rPr>
  </w:style>
  <w:style w:type="character" w:styleId="Emphasis">
    <w:name w:val="Emphasis"/>
    <w:basedOn w:val="DefaultParagraphFont"/>
    <w:qFormat/>
    <w:rsid w:val="00B54384"/>
    <w:rPr>
      <w:i/>
    </w:rPr>
  </w:style>
  <w:style w:type="paragraph" w:customStyle="1" w:styleId="SuperHeading">
    <w:name w:val="SuperHeading"/>
    <w:basedOn w:val="Normal"/>
    <w:rsid w:val="00B543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43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43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43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43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43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43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43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43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43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43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43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43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43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43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43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43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43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43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43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43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43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43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43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43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438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43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43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43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43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43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43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43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43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438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43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43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43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4384"/>
  </w:style>
  <w:style w:type="paragraph" w:styleId="TableofFigures">
    <w:name w:val="table of figures"/>
    <w:basedOn w:val="Normal"/>
    <w:next w:val="Normal"/>
    <w:semiHidden/>
    <w:rsid w:val="00B543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438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54384"/>
    <w:rPr>
      <w:rFonts w:ascii="Wingdings" w:hAnsi="Wingdings"/>
    </w:rPr>
  </w:style>
  <w:style w:type="paragraph" w:customStyle="1" w:styleId="TableHeading">
    <w:name w:val="Table Heading"/>
    <w:basedOn w:val="HeadingBase"/>
    <w:rsid w:val="00B543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4384"/>
    <w:rPr>
      <w:color w:val="0033CC"/>
      <w:u w:val="none"/>
    </w:rPr>
  </w:style>
  <w:style w:type="paragraph" w:customStyle="1" w:styleId="BodyTextRight">
    <w:name w:val="Body Text Right"/>
    <w:basedOn w:val="BodyText"/>
    <w:rsid w:val="00B543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43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438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43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43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43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4384"/>
    <w:rPr>
      <w:sz w:val="32"/>
    </w:rPr>
  </w:style>
  <w:style w:type="paragraph" w:customStyle="1" w:styleId="HeadingProcedure">
    <w:name w:val="Heading Procedure"/>
    <w:basedOn w:val="HeadingBase"/>
    <w:next w:val="Normal"/>
    <w:rsid w:val="00B543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4384"/>
    <w:pPr>
      <w:spacing w:before="60" w:after="60"/>
    </w:pPr>
  </w:style>
  <w:style w:type="paragraph" w:styleId="ListContinue">
    <w:name w:val="List Continue"/>
    <w:basedOn w:val="List"/>
    <w:rsid w:val="00B54384"/>
    <w:pPr>
      <w:ind w:firstLine="0"/>
    </w:pPr>
  </w:style>
  <w:style w:type="paragraph" w:customStyle="1" w:styleId="ListNote">
    <w:name w:val="List Note"/>
    <w:basedOn w:val="List"/>
    <w:rsid w:val="00B543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43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43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4384"/>
    <w:rPr>
      <w:rFonts w:ascii="Courier New" w:hAnsi="Courier New"/>
    </w:rPr>
  </w:style>
  <w:style w:type="paragraph" w:customStyle="1" w:styleId="NoteBullet">
    <w:name w:val="Note Bullet"/>
    <w:basedOn w:val="Note"/>
    <w:rsid w:val="00B543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43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43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43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438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43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43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4384"/>
    <w:rPr>
      <w:b/>
      <w:smallCaps/>
    </w:rPr>
  </w:style>
  <w:style w:type="paragraph" w:customStyle="1" w:styleId="TableListNumber">
    <w:name w:val="Table List Number"/>
    <w:basedOn w:val="ListNumber"/>
    <w:rsid w:val="00B543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43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4384"/>
    <w:pPr>
      <w:numPr>
        <w:numId w:val="8"/>
      </w:numPr>
    </w:pPr>
  </w:style>
  <w:style w:type="paragraph" w:customStyle="1" w:styleId="ListAlpha2">
    <w:name w:val="List Alpha 2"/>
    <w:basedOn w:val="List2"/>
    <w:rsid w:val="00B54384"/>
    <w:pPr>
      <w:numPr>
        <w:numId w:val="7"/>
      </w:numPr>
    </w:pPr>
  </w:style>
  <w:style w:type="paragraph" w:styleId="List2">
    <w:name w:val="List 2"/>
    <w:basedOn w:val="BodyText"/>
    <w:rsid w:val="00B543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43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43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43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438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438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4384"/>
    <w:pPr>
      <w:numPr>
        <w:numId w:val="3"/>
      </w:numPr>
    </w:pPr>
  </w:style>
  <w:style w:type="paragraph" w:styleId="ListContinue2">
    <w:name w:val="List Continue 2"/>
    <w:basedOn w:val="List2"/>
    <w:rsid w:val="00B54384"/>
    <w:pPr>
      <w:ind w:firstLine="0"/>
    </w:pPr>
  </w:style>
  <w:style w:type="paragraph" w:styleId="ListContinue3">
    <w:name w:val="List Continue 3"/>
    <w:basedOn w:val="List3"/>
    <w:rsid w:val="00B54384"/>
    <w:pPr>
      <w:ind w:left="1021" w:firstLine="0"/>
    </w:pPr>
  </w:style>
  <w:style w:type="paragraph" w:styleId="ListContinue4">
    <w:name w:val="List Continue 4"/>
    <w:basedOn w:val="List4"/>
    <w:rsid w:val="00B54384"/>
    <w:pPr>
      <w:ind w:firstLine="0"/>
    </w:pPr>
  </w:style>
  <w:style w:type="paragraph" w:styleId="ListContinue5">
    <w:name w:val="List Continue 5"/>
    <w:basedOn w:val="List5"/>
    <w:rsid w:val="00B54384"/>
    <w:pPr>
      <w:ind w:firstLine="0"/>
    </w:pPr>
  </w:style>
  <w:style w:type="paragraph" w:styleId="ListNumber3">
    <w:name w:val="List Number 3"/>
    <w:basedOn w:val="List3"/>
    <w:rsid w:val="00B54384"/>
    <w:pPr>
      <w:numPr>
        <w:numId w:val="4"/>
      </w:numPr>
    </w:pPr>
  </w:style>
  <w:style w:type="paragraph" w:styleId="ListNumber4">
    <w:name w:val="List Number 4"/>
    <w:basedOn w:val="List4"/>
    <w:rsid w:val="00B54384"/>
    <w:pPr>
      <w:numPr>
        <w:numId w:val="5"/>
      </w:numPr>
    </w:pPr>
  </w:style>
  <w:style w:type="paragraph" w:styleId="ListNumber5">
    <w:name w:val="List Number 5"/>
    <w:basedOn w:val="List5"/>
    <w:rsid w:val="00B54384"/>
    <w:pPr>
      <w:numPr>
        <w:numId w:val="6"/>
      </w:numPr>
    </w:pPr>
  </w:style>
  <w:style w:type="paragraph" w:styleId="BlockText">
    <w:name w:val="Block Text"/>
    <w:basedOn w:val="Normal"/>
    <w:rsid w:val="00B543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43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4384"/>
    <w:rPr>
      <w:sz w:val="16"/>
      <w:vertAlign w:val="superscript"/>
    </w:rPr>
  </w:style>
  <w:style w:type="character" w:customStyle="1" w:styleId="Symbols">
    <w:name w:val="Symbols"/>
    <w:basedOn w:val="DefaultParagraphFont"/>
    <w:rsid w:val="00B54384"/>
    <w:rPr>
      <w:rFonts w:ascii="Symbol" w:hAnsi="Symbol"/>
    </w:rPr>
  </w:style>
  <w:style w:type="character" w:customStyle="1" w:styleId="MenuOptions">
    <w:name w:val="Menu Options"/>
    <w:basedOn w:val="DefaultParagraphFont"/>
    <w:rsid w:val="00B543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4384"/>
    <w:rPr>
      <w:b/>
    </w:rPr>
  </w:style>
  <w:style w:type="character" w:customStyle="1" w:styleId="Underlined">
    <w:name w:val="Underlined"/>
    <w:basedOn w:val="DefaultParagraphFont"/>
    <w:rsid w:val="00B54384"/>
    <w:rPr>
      <w:u w:val="single"/>
    </w:rPr>
  </w:style>
  <w:style w:type="paragraph" w:customStyle="1" w:styleId="TableBodyTextRight">
    <w:name w:val="Table Body Text Right"/>
    <w:basedOn w:val="TableBodyText"/>
    <w:rsid w:val="00B543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4384"/>
    <w:rPr>
      <w:sz w:val="18"/>
    </w:rPr>
  </w:style>
  <w:style w:type="paragraph" w:customStyle="1" w:styleId="BodySmallRight">
    <w:name w:val="Body Small Right"/>
    <w:basedOn w:val="BodyTextRight"/>
    <w:rsid w:val="00B54384"/>
    <w:rPr>
      <w:sz w:val="18"/>
      <w:szCs w:val="18"/>
    </w:rPr>
  </w:style>
  <w:style w:type="paragraph" w:customStyle="1" w:styleId="MarginEdition">
    <w:name w:val="Margin Edition"/>
    <w:basedOn w:val="MarginNote"/>
    <w:rsid w:val="00B543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4384"/>
    <w:rPr>
      <w:sz w:val="2"/>
      <w:szCs w:val="2"/>
    </w:rPr>
  </w:style>
  <w:style w:type="character" w:customStyle="1" w:styleId="Small">
    <w:name w:val="Small"/>
    <w:basedOn w:val="DefaultParagraphFont"/>
    <w:rsid w:val="00B54384"/>
    <w:rPr>
      <w:sz w:val="16"/>
    </w:rPr>
  </w:style>
  <w:style w:type="paragraph" w:customStyle="1" w:styleId="WideTable">
    <w:name w:val="Wide Table"/>
    <w:basedOn w:val="Normal"/>
    <w:rsid w:val="00B543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4384"/>
  </w:style>
  <w:style w:type="paragraph" w:styleId="Quote">
    <w:name w:val="Quote"/>
    <w:basedOn w:val="Heading1"/>
    <w:link w:val="QuoteChar"/>
    <w:qFormat/>
    <w:rsid w:val="00B543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43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4384"/>
    <w:pPr>
      <w:pageBreakBefore/>
    </w:pPr>
  </w:style>
  <w:style w:type="paragraph" w:customStyle="1" w:styleId="Border">
    <w:name w:val="Border"/>
    <w:basedOn w:val="Normal"/>
    <w:qFormat/>
    <w:rsid w:val="00B543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43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43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43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43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43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43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43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43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4384"/>
    <w:rPr>
      <w:u w:val="single"/>
    </w:rPr>
  </w:style>
  <w:style w:type="character" w:customStyle="1" w:styleId="BoldandItalics">
    <w:name w:val="Bold and Italics"/>
    <w:qFormat/>
    <w:rsid w:val="00B54384"/>
    <w:rPr>
      <w:b/>
      <w:i/>
      <w:u w:val="none"/>
    </w:rPr>
  </w:style>
  <w:style w:type="paragraph" w:styleId="BalloonText">
    <w:name w:val="Balloon Text"/>
    <w:basedOn w:val="Normal"/>
    <w:link w:val="BalloonTextChar"/>
    <w:rsid w:val="00B543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43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43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43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43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43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4384"/>
    <w:pPr>
      <w:spacing w:before="0" w:after="0"/>
    </w:pPr>
  </w:style>
  <w:style w:type="paragraph" w:customStyle="1" w:styleId="BodyTextBold">
    <w:name w:val="Body Text Bold"/>
    <w:basedOn w:val="BodyText"/>
    <w:qFormat/>
    <w:rsid w:val="00B54384"/>
    <w:rPr>
      <w:b/>
    </w:rPr>
  </w:style>
  <w:style w:type="character" w:styleId="Hyperlink">
    <w:name w:val="Hyperlink"/>
    <w:basedOn w:val="DefaultParagraphFont"/>
    <w:uiPriority w:val="99"/>
    <w:unhideWhenUsed/>
    <w:rsid w:val="002C48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699</Words>
  <Characters>4591</Characters>
  <Application>Microsoft Office Word</Application>
  <DocSecurity>0</DocSecurity>
  <Lines>176</Lines>
  <Paragraphs>96</Paragraphs>
  <ScaleCrop>false</ScaleCrop>
  <Company>Author-it Software Corporation Ltd.</Company>
  <LinksUpToDate>false</LinksUpToDate>
  <CharactersWithSpaces>5194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ICTTEN414 Repair telecommunication system faults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2024-12-17T22:36:00Z</dcterms:created>
  <dcterms:modified xsi:type="dcterms:W3CDTF">2024-12-17T22:36:00Z</dcterms:modified>
</cp:coreProperties>
</file>