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87534" w:rsidP="00B87534">
      <w:pPr>
        <w:pStyle w:val="Title"/>
      </w:pPr>
      <w:r>
        <w:fldChar w:fldCharType="begin"/>
      </w:r>
      <w:r>
        <w:instrText xml:space="preserve"> TITLE   \* MERGEFORMAT </w:instrText>
      </w:r>
      <w:r>
        <w:fldChar w:fldCharType="separate"/>
      </w:r>
      <w:r>
        <w:t>ICTTEN413 Undertake remote diagnosis and repair of network faults</w:t>
      </w:r>
      <w:r>
        <w:fldChar w:fldCharType="end"/>
      </w:r>
    </w:p>
    <w:p w:rsidR="00B87534" w:rsidP="00B87534">
      <w:pPr>
        <w:pStyle w:val="Version"/>
        <w:sectPr w:rsidSect="00D8032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80328" w:rsidP="00D80328">
      <w:pPr>
        <w:pStyle w:val="SuperHeading"/>
      </w:pPr>
      <w:r w:rsidRPr="00D80328">
        <w:t>ICTTEN413 Undertake remote diagnosis and repair of network faults</w:t>
      </w:r>
    </w:p>
    <w:p w:rsidR="00000000" w:rsidRPr="00D80328" w:rsidP="00D80328">
      <w:pPr>
        <w:pStyle w:val="Heading1"/>
      </w:pPr>
      <w:bookmarkStart w:id="1" w:name="O_764193"/>
      <w:bookmarkEnd w:id="1"/>
      <w:r w:rsidRPr="00D80328">
        <w:t>Modification History</w:t>
      </w:r>
    </w:p>
    <w:tbl>
      <w:tblPr>
        <w:tblW w:w="0" w:type="auto"/>
        <w:tblLayout w:type="fixed"/>
        <w:tblCellMar>
          <w:left w:w="62" w:type="dxa"/>
          <w:right w:w="62" w:type="dxa"/>
        </w:tblCellMar>
        <w:tblLook w:val="0000"/>
      </w:tblPr>
      <w:tblGrid>
        <w:gridCol w:w="3091"/>
        <w:gridCol w:w="5873"/>
      </w:tblGrid>
      <w:tr w:rsidTr="00D803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SpecialBold"/>
              </w:rPr>
              <w:t>Comments</w:t>
            </w:r>
          </w:p>
        </w:tc>
      </w:tr>
      <w:tr w:rsidTr="00D80328">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This version first released with ICT Information and Communications Technology Training Package Version 2.0.</w:t>
            </w:r>
          </w:p>
        </w:tc>
      </w:tr>
    </w:tbl>
    <w:p w:rsidR="00000000" w:rsidRPr="00D80328" w:rsidP="00D80328">
      <w:pPr>
        <w:pStyle w:val="BodyText"/>
      </w:pPr>
    </w:p>
    <w:p w:rsidR="00000000" w:rsidRPr="00D80328" w:rsidP="00D80328">
      <w:pPr>
        <w:pStyle w:val="AllowPageBreak"/>
      </w:pPr>
    </w:p>
    <w:p w:rsidR="00000000" w:rsidRPr="00D80328" w:rsidP="00D80328">
      <w:pPr>
        <w:pStyle w:val="Heading1"/>
      </w:pPr>
      <w:bookmarkStart w:id="2" w:name="O_764194"/>
      <w:bookmarkEnd w:id="2"/>
      <w:r w:rsidRPr="00D80328">
        <w:t>Application</w:t>
      </w:r>
    </w:p>
    <w:p w:rsidR="00000000" w:rsidRPr="00D80328" w:rsidP="00B87534">
      <w:pPr>
        <w:pStyle w:val="BodyText"/>
      </w:pPr>
      <w:r w:rsidRPr="00D80328">
        <w:t>This unit describes the skills and knowledge required to undertake fault diagnostic and repair strategies for working with remote network equipment.</w:t>
      </w:r>
    </w:p>
    <w:p w:rsidR="00000000" w:rsidRPr="00D80328" w:rsidP="00B87534">
      <w:pPr>
        <w:pStyle w:val="BodyText"/>
      </w:pPr>
      <w:r w:rsidRPr="00D80328">
        <w:t>It applies to individuals working as field technicians, remotely accessing the network</w:t>
      </w:r>
      <w:r w:rsidRPr="00D80328">
        <w:t xml:space="preserve"> and the Network Operation Centre (NOC) which controls the coordination of remote network activities.</w:t>
      </w:r>
    </w:p>
    <w:p w:rsidR="00000000" w:rsidRPr="00D80328" w:rsidP="00B87534">
      <w:pPr>
        <w:pStyle w:val="BodyText"/>
      </w:pPr>
      <w:r w:rsidRPr="00D80328">
        <w:t>No licensing, legislative or certification requirements apply to this unit at the time of publication.</w:t>
      </w:r>
    </w:p>
    <w:p w:rsidR="00000000" w:rsidRPr="00D80328" w:rsidP="00D80328">
      <w:pPr>
        <w:pStyle w:val="Heading1"/>
      </w:pPr>
      <w:bookmarkStart w:id="3" w:name="O_764197"/>
      <w:bookmarkEnd w:id="3"/>
      <w:r w:rsidRPr="00D80328">
        <w:t>Unit Sector</w:t>
      </w:r>
    </w:p>
    <w:p w:rsidR="00000000" w:rsidRPr="00D80328" w:rsidP="00B87534">
      <w:pPr>
        <w:pStyle w:val="BodyText"/>
      </w:pPr>
      <w:r w:rsidRPr="00D80328">
        <w:t xml:space="preserve">Telecommunications – </w:t>
      </w:r>
      <w:r w:rsidRPr="00D80328">
        <w:t>Telecommunications Networks Engineering</w:t>
      </w:r>
    </w:p>
    <w:p w:rsidR="00000000" w:rsidRPr="00D80328" w:rsidP="00D80328">
      <w:pPr>
        <w:pStyle w:val="Heading1"/>
      </w:pPr>
      <w:bookmarkStart w:id="4" w:name="O_764198"/>
      <w:bookmarkEnd w:id="4"/>
      <w:r w:rsidRPr="00D80328">
        <w:t>Elements and Performance Criteria</w:t>
      </w:r>
    </w:p>
    <w:tbl>
      <w:tblPr>
        <w:tblW w:w="9462" w:type="dxa"/>
        <w:tblLayout w:type="fixed"/>
        <w:tblCellMar>
          <w:left w:w="62" w:type="dxa"/>
          <w:right w:w="62" w:type="dxa"/>
        </w:tblCellMar>
        <w:tblLook w:val="0000"/>
      </w:tblPr>
      <w:tblGrid>
        <w:gridCol w:w="2700"/>
        <w:gridCol w:w="6762"/>
      </w:tblGrid>
      <w:tr w:rsidTr="00D80328">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SpecialBold"/>
              </w:rPr>
              <w:t>PERFORMANCE CRITERIA</w:t>
            </w:r>
          </w:p>
        </w:tc>
      </w:tr>
      <w:tr w:rsidTr="00D8032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Emphasis"/>
              </w:rPr>
              <w:t>Performance criteria describe the performance needed to demonstrate achievement of the element.</w:t>
            </w:r>
          </w:p>
        </w:tc>
      </w:tr>
      <w:tr w:rsidTr="00D8032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1. Diagnose remote faults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1.1 Install remote access software on notebook computers</w:t>
            </w:r>
          </w:p>
          <w:p w:rsidR="00000000" w:rsidRPr="00D80328" w:rsidP="00D80328">
            <w:pPr>
              <w:pStyle w:val="BodyText"/>
            </w:pPr>
            <w:r w:rsidRPr="00D80328">
              <w:t>1.2 Verify network fault by analysing relevant data</w:t>
            </w:r>
          </w:p>
          <w:p w:rsidR="00000000" w:rsidRPr="00D80328" w:rsidP="00D80328">
            <w:pPr>
              <w:pStyle w:val="BodyText"/>
            </w:pPr>
            <w:r w:rsidRPr="00D80328">
              <w:t xml:space="preserve">1.3 Investigate context </w:t>
            </w:r>
            <w:r w:rsidRPr="00D80328">
              <w:t>and background information relevant to the network fault</w:t>
            </w:r>
          </w:p>
          <w:p w:rsidR="00000000" w:rsidRPr="00D80328" w:rsidP="00D80328">
            <w:pPr>
              <w:pStyle w:val="BodyText"/>
            </w:pPr>
            <w:r w:rsidRPr="00D80328">
              <w:t xml:space="preserve">1.4 Source appropriate documentation and test equipment relevant to </w:t>
            </w:r>
            <w:r w:rsidRPr="00D80328">
              <w:t>the network fault</w:t>
            </w:r>
          </w:p>
          <w:p w:rsidR="00000000" w:rsidRPr="00D80328" w:rsidP="00D80328">
            <w:pPr>
              <w:pStyle w:val="BodyText"/>
            </w:pPr>
            <w:r w:rsidRPr="00D80328">
              <w:t>1.5 Conduct appropriate tests and analyse results</w:t>
            </w:r>
          </w:p>
          <w:p w:rsidR="00000000" w:rsidP="00D80328">
            <w:pPr>
              <w:pStyle w:val="BodyText"/>
              <w:rPr>
                <w:lang w:val="en-NZ"/>
              </w:rPr>
            </w:pPr>
            <w:r w:rsidRPr="00D80328">
              <w:t>1.6 Diagnose network faults using established methodical strate</w:t>
            </w:r>
            <w:r w:rsidRPr="00D80328">
              <w:t>gies in a timely fashion without disruption to other services</w:t>
            </w:r>
          </w:p>
        </w:tc>
      </w:tr>
      <w:tr w:rsidTr="00D8032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2. Plan remote repair</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2.1 Assess involvement level of the NOC in planning the repair</w:t>
            </w:r>
          </w:p>
          <w:p w:rsidR="00000000" w:rsidRPr="00D80328" w:rsidP="00D80328">
            <w:pPr>
              <w:pStyle w:val="BodyText"/>
            </w:pPr>
            <w:r w:rsidRPr="00D80328">
              <w:t>2.2 Plan for any necessary outages and notify customers</w:t>
            </w:r>
          </w:p>
          <w:p w:rsidR="00000000" w:rsidRPr="00D80328" w:rsidP="00D80328">
            <w:pPr>
              <w:pStyle w:val="BodyText"/>
            </w:pPr>
            <w:r w:rsidRPr="00D80328">
              <w:t>2.3 Develop repair strategies to clear fault</w:t>
            </w:r>
          </w:p>
          <w:p w:rsidR="00000000" w:rsidRPr="00D80328" w:rsidP="00D80328">
            <w:pPr>
              <w:pStyle w:val="BodyText"/>
            </w:pPr>
            <w:r w:rsidRPr="00D80328">
              <w:t>2.4 Develop a strategy for rerouting customer traffic if applicable</w:t>
            </w:r>
          </w:p>
          <w:p w:rsidR="00000000" w:rsidP="00D80328">
            <w:pPr>
              <w:pStyle w:val="BodyText"/>
              <w:rPr>
                <w:lang w:val="en-NZ"/>
              </w:rPr>
            </w:pPr>
            <w:r w:rsidRPr="00D80328">
              <w:t>2.5 Advise on-site personnel of required work and clearly communicate the repair strategy</w:t>
            </w:r>
          </w:p>
        </w:tc>
      </w:tr>
      <w:tr w:rsidTr="00D8032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3. Repair fault</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3.1 Initiate remote repair strategies to reconfigure or repair remote equipment i</w:t>
            </w:r>
            <w:r w:rsidRPr="00D80328">
              <w:t>n a manner safe to self, fellow workers, network equipment and public</w:t>
            </w:r>
          </w:p>
          <w:p w:rsidR="00000000" w:rsidRPr="00D80328" w:rsidP="00D80328">
            <w:pPr>
              <w:pStyle w:val="BodyText"/>
            </w:pPr>
            <w:r w:rsidRPr="00D80328">
              <w:t>3.2 Inform customers of repair progress where fault has caused degradation of service or outage</w:t>
            </w:r>
          </w:p>
          <w:p w:rsidR="00000000" w:rsidRPr="00D80328" w:rsidP="00D80328">
            <w:pPr>
              <w:pStyle w:val="BodyText"/>
            </w:pPr>
            <w:r w:rsidRPr="00D80328">
              <w:t>3.3 Escalate unresolved faults according to established enterprise procedure</w:t>
            </w:r>
          </w:p>
          <w:p w:rsidR="00000000" w:rsidRPr="00D80328" w:rsidP="00D80328">
            <w:pPr>
              <w:pStyle w:val="BodyText"/>
            </w:pPr>
            <w:r w:rsidRPr="00D80328">
              <w:t>3.4 Test remo</w:t>
            </w:r>
            <w:r w:rsidRPr="00D80328">
              <w:t>te repair for required performance</w:t>
            </w:r>
          </w:p>
          <w:p w:rsidR="00000000" w:rsidP="00D80328">
            <w:pPr>
              <w:pStyle w:val="BodyText"/>
              <w:rPr>
                <w:lang w:val="en-NZ"/>
              </w:rPr>
            </w:pPr>
            <w:r w:rsidRPr="00D80328">
              <w:t>3.5 Assess ongoing network performance and the likelihood of further problems</w:t>
            </w:r>
          </w:p>
        </w:tc>
      </w:tr>
      <w:tr w:rsidTr="00D80328">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4. Report remote diagnosis and repair and document results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 xml:space="preserve">4.1 Notify all relevant parties of results of remote diagnosis and repair </w:t>
            </w:r>
          </w:p>
          <w:p w:rsidR="00000000" w:rsidRPr="00D80328" w:rsidP="00D80328">
            <w:pPr>
              <w:pStyle w:val="BodyText"/>
            </w:pPr>
            <w:r w:rsidRPr="00D80328">
              <w:t>4.2 Reco</w:t>
            </w:r>
            <w:r w:rsidRPr="00D80328">
              <w:t>rd details relating to any outage according to enterprise procedures</w:t>
            </w:r>
          </w:p>
          <w:p w:rsidR="00000000" w:rsidRPr="00D80328" w:rsidP="00D80328">
            <w:pPr>
              <w:pStyle w:val="BodyText"/>
            </w:pPr>
            <w:r w:rsidRPr="00D80328">
              <w:t>4.3 Complete all relevant documentation and recommend any changes required by the enterprise quality assurance system</w:t>
            </w:r>
          </w:p>
        </w:tc>
      </w:tr>
    </w:tbl>
    <w:p w:rsidR="00000000" w:rsidRPr="00D80328" w:rsidP="00D80328">
      <w:pPr>
        <w:pStyle w:val="BodyText"/>
      </w:pPr>
    </w:p>
    <w:p w:rsidR="00000000" w:rsidRPr="00D80328" w:rsidP="00D80328">
      <w:pPr>
        <w:pStyle w:val="AllowPageBreak"/>
      </w:pPr>
    </w:p>
    <w:p w:rsidR="00000000" w:rsidRPr="00D80328" w:rsidP="00D80328">
      <w:pPr>
        <w:pStyle w:val="Heading1"/>
      </w:pPr>
      <w:bookmarkStart w:id="5" w:name="O_764199"/>
      <w:bookmarkEnd w:id="5"/>
      <w:r w:rsidRPr="00D80328">
        <w:t>Foundation Skills</w:t>
      </w:r>
    </w:p>
    <w:p w:rsidR="00000000" w:rsidRPr="00B87534" w:rsidP="00B87534">
      <w:pPr>
        <w:pStyle w:val="BodyText"/>
        <w:rPr>
          <w:i/>
        </w:rPr>
      </w:pPr>
      <w:r w:rsidRPr="00B87534">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Performance</w:t>
            </w:r>
          </w:p>
          <w:p w:rsidR="00000000" w:rsidRPr="00D80328" w:rsidP="00D80328">
            <w:pPr>
              <w:pStyle w:val="BodyText"/>
            </w:pPr>
            <w:r w:rsidRPr="00D80328">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SpecialBold"/>
              </w:rPr>
              <w:t>Description</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1.2, 1.3, 3.3, 4.2, 4.3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ListBullet"/>
              <w:rPr>
                <w:lang w:val="en-NZ"/>
              </w:rPr>
            </w:pPr>
            <w:r w:rsidRPr="00D80328">
              <w:t>Recognises and interpre</w:t>
            </w:r>
            <w:r w:rsidRPr="00D80328">
              <w:t>ts complex technical data, procedures, equipment, system manuals and specifications</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2.2-2.5, 3.2, 4.1-4.3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ListBullet"/>
              <w:rPr>
                <w:lang w:val="en-NZ"/>
              </w:rPr>
            </w:pPr>
            <w:r w:rsidRPr="00D80328">
              <w:t>Uses clear, specific and industry-related terminology to produce and update workplace documentation and make recommendations</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2.2, 2.5, 3.2, 4.1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ListBullet"/>
            </w:pPr>
            <w:r w:rsidRPr="00D80328">
              <w:t>Articulates clearly and concisely to provide advice and guidance to technical personnel working across different levels and in different contexts</w:t>
            </w:r>
          </w:p>
          <w:p w:rsidR="00000000" w:rsidP="00D80328">
            <w:pPr>
              <w:pStyle w:val="ListBullet"/>
              <w:rPr>
                <w:lang w:val="en-NZ"/>
              </w:rPr>
            </w:pPr>
            <w:r w:rsidRPr="00D80328">
              <w:t>Uses well-developed listening and questioning techniques to confirm und</w:t>
            </w:r>
            <w:r w:rsidRPr="00D80328">
              <w:t>erstanding</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Numeracy</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1.2, 1.5</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ListBullet"/>
              <w:rPr>
                <w:lang w:val="en-NZ"/>
              </w:rPr>
            </w:pPr>
            <w:r w:rsidRPr="00D80328">
              <w:t>Interprets a wide variety of numerical readings and data</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3.1, 3.3, 4.2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ListBullet"/>
            </w:pPr>
            <w:r w:rsidRPr="00D80328">
              <w:t xml:space="preserve">Takes personal responsibility for adherence to legal and regulatory responsibilities, and enterprise policies and procedures </w:t>
            </w:r>
            <w:r w:rsidRPr="00D80328">
              <w:t>relevant to own work</w:t>
            </w:r>
          </w:p>
          <w:p w:rsidR="00000000" w:rsidP="00D80328">
            <w:pPr>
              <w:pStyle w:val="ListBullet"/>
              <w:rPr>
                <w:lang w:val="en-NZ"/>
              </w:rPr>
            </w:pPr>
            <w:r w:rsidRPr="00D80328">
              <w:t>Alerts others of issues that may affect self or others, with specific reference to safety</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2.2, 3.2, 4.1</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ListBullet"/>
              <w:rPr>
                <w:lang w:val="en-NZ"/>
              </w:rPr>
            </w:pPr>
            <w:r w:rsidRPr="00D80328">
              <w:t xml:space="preserve">Selects and uses appropriate conventions and protocols when communicating with customers and technical </w:t>
            </w:r>
            <w:r w:rsidRPr="00D80328">
              <w:t>staff in a range of work contexts</w:t>
            </w:r>
          </w:p>
        </w:tc>
      </w:tr>
      <w:tr w:rsidTr="00D80328">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1.1, 1.3-1.6, 2.1-2.3, 3.1, 3.3-3.5, 4.3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ListBullet"/>
            </w:pPr>
            <w:r w:rsidRPr="00D80328">
              <w:t>Understands key principles and concepts underpinning design and operation of digital systems and tools, and applies these when troubleshooting existing technolog</w:t>
            </w:r>
            <w:r w:rsidRPr="00D80328">
              <w:t>y</w:t>
            </w:r>
          </w:p>
          <w:p w:rsidR="00000000" w:rsidRPr="00D80328" w:rsidP="00D80328">
            <w:pPr>
              <w:pStyle w:val="ListBullet"/>
            </w:pPr>
            <w:r w:rsidRPr="00D80328">
              <w:t>Works logically and systematically to monitor, analyse and action job priorities</w:t>
            </w:r>
          </w:p>
          <w:p w:rsidR="00000000" w:rsidRPr="00D80328" w:rsidP="00D80328">
            <w:pPr>
              <w:pStyle w:val="ListBullet"/>
            </w:pPr>
            <w:r w:rsidRPr="00D80328">
              <w:t>Implements actions according to a predetermined plan, making adjustments if necessary</w:t>
            </w:r>
          </w:p>
          <w:p w:rsidR="00000000" w:rsidRPr="00D80328" w:rsidP="00D80328">
            <w:pPr>
              <w:pStyle w:val="ListBullet"/>
            </w:pPr>
            <w:r w:rsidRPr="00D80328">
              <w:t>Makes decisions quickly and intuitively in familiar situations requiring immediate atte</w:t>
            </w:r>
            <w:r w:rsidRPr="00D80328">
              <w:t>ntion, drawing on past experience to identify key variables and determine the best course of action</w:t>
            </w:r>
          </w:p>
          <w:p w:rsidR="00000000" w:rsidRPr="00D80328" w:rsidP="00D80328">
            <w:pPr>
              <w:pStyle w:val="ListBullet"/>
            </w:pPr>
            <w:r w:rsidRPr="00D80328">
              <w:t xml:space="preserve">Uses analytical processes to decide on a course of action, establishing criteria for deciding between options and seeking input and advice from others when </w:t>
            </w:r>
            <w:r w:rsidRPr="00D80328">
              <w:t>escalating difficulties</w:t>
            </w:r>
          </w:p>
        </w:tc>
      </w:tr>
    </w:tbl>
    <w:p w:rsidR="00000000" w:rsidRPr="00D80328" w:rsidP="00D80328">
      <w:pPr>
        <w:pStyle w:val="BodyText"/>
      </w:pPr>
    </w:p>
    <w:p w:rsidR="00000000" w:rsidRPr="00D80328" w:rsidP="00D80328">
      <w:pPr>
        <w:pStyle w:val="AllowPageBreak"/>
      </w:pPr>
    </w:p>
    <w:p w:rsidR="00000000" w:rsidRPr="00D80328" w:rsidP="00D80328">
      <w:pPr>
        <w:pStyle w:val="Heading1"/>
      </w:pPr>
      <w:bookmarkStart w:id="6" w:name="O_764201"/>
      <w:bookmarkEnd w:id="6"/>
      <w:r w:rsidRPr="00D80328">
        <w:t>Unit Mapping Information</w:t>
      </w:r>
    </w:p>
    <w:tbl>
      <w:tblPr>
        <w:tblW w:w="0" w:type="auto"/>
        <w:tblLayout w:type="fixed"/>
        <w:tblCellMar>
          <w:left w:w="62" w:type="dxa"/>
          <w:right w:w="62" w:type="dxa"/>
        </w:tblCellMar>
        <w:tblLook w:val="0000"/>
      </w:tblPr>
      <w:tblGrid>
        <w:gridCol w:w="1433"/>
        <w:gridCol w:w="1702"/>
        <w:gridCol w:w="1408"/>
        <w:gridCol w:w="1552"/>
      </w:tblGrid>
      <w:tr w:rsidTr="00D80328">
        <w:tblPrEx>
          <w:tblW w:w="0" w:type="auto"/>
          <w:tblLayout w:type="fixed"/>
          <w:tblCellMar>
            <w:left w:w="62" w:type="dxa"/>
            <w:right w:w="62" w:type="dxa"/>
          </w:tblCellMar>
          <w:tblLook w:val="0000"/>
        </w:tblPrEx>
        <w:trPr>
          <w:trHeight w:val="563"/>
          <w:tblHeader/>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 xml:space="preserve">Code and title </w:t>
            </w:r>
          </w:p>
          <w:p w:rsidR="00000000" w:rsidRPr="00D80328" w:rsidP="00D80328">
            <w:pPr>
              <w:pStyle w:val="BodyText"/>
            </w:pPr>
            <w:r w:rsidRPr="00D80328">
              <w:rPr>
                <w:rStyle w:val="SpecialBold"/>
              </w:rPr>
              <w:t>current version</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Code and title</w:t>
            </w:r>
          </w:p>
          <w:p w:rsidR="00000000" w:rsidRPr="00D80328" w:rsidP="00D80328">
            <w:pPr>
              <w:pStyle w:val="BodyText"/>
            </w:pPr>
            <w:r w:rsidRPr="00D80328">
              <w:rPr>
                <w:rStyle w:val="SpecialBold"/>
              </w:rPr>
              <w:t>previous version</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Comments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SpecialBold"/>
              </w:rPr>
              <w:t>Equivalence status</w:t>
            </w:r>
          </w:p>
        </w:tc>
      </w:tr>
      <w:tr w:rsidTr="00D80328">
        <w:tblPrEx>
          <w:tblW w:w="0" w:type="auto"/>
          <w:tblLayout w:type="fixed"/>
          <w:tblCellMar>
            <w:left w:w="62" w:type="dxa"/>
            <w:right w:w="62" w:type="dxa"/>
          </w:tblCellMar>
          <w:tblLook w:val="0000"/>
        </w:tblPrEx>
        <w:trPr>
          <w:trHeight w:val="563"/>
        </w:trPr>
        <w:tc>
          <w:tcPr>
            <w:tcW w:w="143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ICTTEN413 Undertake remote diagnosis and repair of network faults</w:t>
            </w:r>
          </w:p>
        </w:tc>
        <w:tc>
          <w:tcPr>
            <w:tcW w:w="17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ICTTEN4087A Undertake remote diagnosis and repair of network faults</w:t>
            </w:r>
          </w:p>
        </w:tc>
        <w:tc>
          <w:tcPr>
            <w:tcW w:w="14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Updated to meet Standards for Training Packages.</w:t>
            </w:r>
          </w:p>
        </w:tc>
        <w:tc>
          <w:tcPr>
            <w:tcW w:w="155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Equivalent unit</w:t>
            </w:r>
          </w:p>
        </w:tc>
      </w:tr>
    </w:tbl>
    <w:p w:rsidR="00000000" w:rsidRPr="00D80328" w:rsidP="00D80328">
      <w:pPr>
        <w:pStyle w:val="BodyText"/>
      </w:pPr>
    </w:p>
    <w:p w:rsidR="00000000" w:rsidRPr="00D80328" w:rsidP="00D80328">
      <w:pPr>
        <w:pStyle w:val="AllowPageBreak"/>
      </w:pPr>
    </w:p>
    <w:p w:rsidR="00000000" w:rsidRPr="00D80328" w:rsidP="00D80328">
      <w:pPr>
        <w:pStyle w:val="Heading1"/>
      </w:pPr>
      <w:bookmarkStart w:id="7" w:name="O_764208"/>
      <w:bookmarkEnd w:id="7"/>
      <w:r w:rsidRPr="00D80328">
        <w:t>Links</w:t>
      </w:r>
    </w:p>
    <w:p w:rsidR="00000000" w:rsidRPr="00D80328" w:rsidP="00B87534">
      <w:pPr>
        <w:pStyle w:val="BodyText"/>
      </w:pPr>
      <w:r w:rsidRPr="00D8032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9604C">
        <w:rPr>
          <w:rStyle w:val="Hyperlink"/>
        </w:rPr>
        <w:t>https://vetnet.gov.au/Pages/TrainingDocs.aspx?q=a53af4e4-b400-484e-b778-71c9e9d6aff2</w:t>
      </w:r>
      <w:r>
        <w:fldChar w:fldCharType="end"/>
      </w:r>
    </w:p>
    <w:p w:rsidR="00000000" w:rsidRPr="00D80328" w:rsidP="00B87534">
      <w:pPr>
        <w:pStyle w:val="BodyText"/>
        <w:sectPr w:rsidSect="00D80328">
          <w:headerReference w:type="default" r:id="rId10"/>
          <w:footerReference w:type="default" r:id="rId11"/>
          <w:pgSz w:w="11908" w:h="16833"/>
          <w:pgMar w:top="1702" w:right="1418" w:bottom="1702" w:left="1418" w:header="992" w:footer="992" w:gutter="0"/>
          <w:cols w:space="720"/>
          <w:noEndnote/>
          <w:docGrid w:linePitch="299"/>
        </w:sectPr>
      </w:pPr>
    </w:p>
    <w:p w:rsidR="00000000" w:rsidRPr="00D80328" w:rsidP="00D80328">
      <w:pPr>
        <w:pStyle w:val="SuperHeading"/>
      </w:pPr>
      <w:r w:rsidRPr="00D80328">
        <w:t xml:space="preserve">Assessment </w:t>
      </w:r>
      <w:r w:rsidRPr="00D80328">
        <w:t>Requirements for ICTTEN413 Undertake remote diagnosis and repair of network faults</w:t>
      </w:r>
    </w:p>
    <w:p w:rsidR="00000000" w:rsidRPr="00D80328" w:rsidP="00D80328">
      <w:pPr>
        <w:pStyle w:val="Heading1"/>
      </w:pPr>
      <w:bookmarkStart w:id="8" w:name="O_764203"/>
      <w:bookmarkEnd w:id="8"/>
      <w:r w:rsidRPr="00D80328">
        <w:t>Modification History</w:t>
      </w:r>
    </w:p>
    <w:tbl>
      <w:tblPr>
        <w:tblW w:w="0" w:type="auto"/>
        <w:tblLayout w:type="fixed"/>
        <w:tblCellMar>
          <w:left w:w="62" w:type="dxa"/>
          <w:right w:w="62" w:type="dxa"/>
        </w:tblCellMar>
        <w:tblLook w:val="0000"/>
      </w:tblPr>
      <w:tblGrid>
        <w:gridCol w:w="2627"/>
        <w:gridCol w:w="6337"/>
      </w:tblGrid>
      <w:tr w:rsidTr="00D803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rPr>
                <w:rStyle w:val="SpecialBold"/>
              </w:rPr>
              <w:t>Comments</w:t>
            </w:r>
          </w:p>
        </w:tc>
      </w:tr>
      <w:tr w:rsidTr="00D80328">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80328">
            <w:pPr>
              <w:pStyle w:val="BodyText"/>
              <w:rPr>
                <w:lang w:val="en-NZ"/>
              </w:rPr>
            </w:pPr>
            <w:r w:rsidRPr="00D80328">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80328" w:rsidP="00D80328">
            <w:pPr>
              <w:pStyle w:val="BodyText"/>
            </w:pPr>
            <w:r w:rsidRPr="00D80328">
              <w:t>This version first released with ICT Information and Communications Technology Training Package Version 2.0.</w:t>
            </w:r>
          </w:p>
        </w:tc>
      </w:tr>
    </w:tbl>
    <w:p w:rsidR="00000000" w:rsidRPr="00D80328" w:rsidP="00D80328">
      <w:pPr>
        <w:pStyle w:val="BodyText"/>
      </w:pPr>
    </w:p>
    <w:p w:rsidR="00000000" w:rsidRPr="00D80328" w:rsidP="00D80328">
      <w:pPr>
        <w:pStyle w:val="AllowPageBreak"/>
      </w:pPr>
    </w:p>
    <w:p w:rsidR="00000000" w:rsidRPr="00D80328" w:rsidP="00D80328">
      <w:pPr>
        <w:pStyle w:val="Heading1"/>
      </w:pPr>
      <w:bookmarkStart w:id="9" w:name="O_764204"/>
      <w:bookmarkEnd w:id="9"/>
      <w:r w:rsidRPr="00D80328">
        <w:t>Performance Evidence</w:t>
      </w:r>
    </w:p>
    <w:p w:rsidR="00000000" w:rsidRPr="00D80328" w:rsidP="00B87534">
      <w:pPr>
        <w:pStyle w:val="BodyText"/>
      </w:pPr>
      <w:r w:rsidRPr="00D80328">
        <w:t>Evidence of ability to:</w:t>
      </w:r>
    </w:p>
    <w:p w:rsidR="00000000" w:rsidRPr="00D80328" w:rsidP="00D80328">
      <w:pPr>
        <w:pStyle w:val="ListBullet"/>
      </w:pPr>
      <w:r w:rsidRPr="00D80328">
        <w:t>communicate effectively with relevant parties, using appropriate technical and non-technical language</w:t>
      </w:r>
    </w:p>
    <w:p w:rsidR="00000000" w:rsidRPr="00D80328" w:rsidP="00D80328">
      <w:pPr>
        <w:pStyle w:val="ListBullet"/>
      </w:pPr>
      <w:r w:rsidRPr="00D80328">
        <w:t>diagnose and identify faults, including using fault history and ranking likely causes</w:t>
      </w:r>
    </w:p>
    <w:p w:rsidR="00000000" w:rsidRPr="00D80328" w:rsidP="00D80328">
      <w:pPr>
        <w:pStyle w:val="ListBullet"/>
      </w:pPr>
      <w:r w:rsidRPr="00D80328">
        <w:t>pl</w:t>
      </w:r>
      <w:r w:rsidRPr="00D80328">
        <w:t>an and coordinate repair of network faults</w:t>
      </w:r>
    </w:p>
    <w:p w:rsidR="00000000" w:rsidRPr="00D80328" w:rsidP="00D80328">
      <w:pPr>
        <w:pStyle w:val="ListBullet"/>
      </w:pPr>
      <w:r w:rsidRPr="00D80328">
        <w:t>apply enterprise escalation and outage procedures following related work health and safety (WHS) requirements and work practices</w:t>
      </w:r>
    </w:p>
    <w:p w:rsidR="00000000" w:rsidRPr="00D80328" w:rsidP="00D80328">
      <w:pPr>
        <w:pStyle w:val="ListBullet"/>
      </w:pPr>
      <w:r w:rsidRPr="00D80328">
        <w:t>ensure customers and others are kept notified of works progress.</w:t>
      </w:r>
    </w:p>
    <w:p w:rsidR="00000000" w:rsidRPr="00D80328" w:rsidP="00D80328">
      <w:pPr>
        <w:pStyle w:val="BodyText"/>
      </w:pPr>
    </w:p>
    <w:p w:rsidR="00000000" w:rsidRPr="00D80328" w:rsidP="00B87534">
      <w:pPr>
        <w:pStyle w:val="BodyText"/>
      </w:pPr>
      <w:r w:rsidRPr="00D80328">
        <w:t>Note: If a specifi</w:t>
      </w:r>
      <w:r w:rsidRPr="00D80328">
        <w:t>c volume or frequency is not stated, then evidence must be provided at least once.</w:t>
      </w:r>
    </w:p>
    <w:p w:rsidR="00000000" w:rsidRPr="00D80328" w:rsidP="00D80328">
      <w:pPr>
        <w:pStyle w:val="Heading1"/>
      </w:pPr>
      <w:bookmarkStart w:id="10" w:name="O_764205"/>
      <w:bookmarkEnd w:id="10"/>
      <w:r w:rsidRPr="00D80328">
        <w:t>Knowledge Evidence</w:t>
      </w:r>
    </w:p>
    <w:p w:rsidR="00000000" w:rsidRPr="00D80328" w:rsidP="00B87534">
      <w:pPr>
        <w:pStyle w:val="BodyText"/>
      </w:pPr>
      <w:r w:rsidRPr="00D80328">
        <w:t>To complete the unit requirements safely and effectively, the individual must:</w:t>
      </w:r>
    </w:p>
    <w:p w:rsidR="00000000" w:rsidRPr="00D80328" w:rsidP="00D80328">
      <w:pPr>
        <w:pStyle w:val="ListBullet"/>
      </w:pPr>
      <w:r w:rsidRPr="00D80328">
        <w:t xml:space="preserve">describe telecommunications systems and equipment and technologies likely to be encountered in remote networks </w:t>
      </w:r>
    </w:p>
    <w:p w:rsidR="00000000" w:rsidRPr="00D80328" w:rsidP="00D80328">
      <w:pPr>
        <w:pStyle w:val="ListBullet"/>
      </w:pPr>
      <w:r w:rsidRPr="00D80328">
        <w:t>explain principles and use of path protection</w:t>
      </w:r>
    </w:p>
    <w:p w:rsidR="00000000" w:rsidRPr="00D80328" w:rsidP="00D80328">
      <w:pPr>
        <w:pStyle w:val="ListBullet"/>
      </w:pPr>
      <w:r w:rsidRPr="00D80328">
        <w:t>outline key components of a telecommunications network</w:t>
      </w:r>
    </w:p>
    <w:p w:rsidR="00000000" w:rsidRPr="00D80328" w:rsidP="00D80328">
      <w:pPr>
        <w:pStyle w:val="ListBullet"/>
      </w:pPr>
      <w:r w:rsidRPr="00D80328">
        <w:t>describe test equipment and test procedures</w:t>
      </w:r>
      <w:r w:rsidRPr="00D80328">
        <w:t xml:space="preserve"> required for determining network faults</w:t>
      </w:r>
    </w:p>
    <w:p w:rsidR="00000000" w:rsidRPr="00D80328" w:rsidP="00D80328">
      <w:pPr>
        <w:pStyle w:val="ListBullet"/>
      </w:pPr>
      <w:r w:rsidRPr="00D80328">
        <w:t>evaluate test results and specify solutions</w:t>
      </w:r>
    </w:p>
    <w:p w:rsidR="00000000" w:rsidRPr="00D80328" w:rsidP="00D80328">
      <w:pPr>
        <w:pStyle w:val="ListBullet"/>
      </w:pPr>
      <w:r w:rsidRPr="00D80328">
        <w:t>explain typical problems and challenges that arise in Network Operations Centres (NOCs) and in the field.</w:t>
      </w:r>
    </w:p>
    <w:p w:rsidR="00000000" w:rsidRPr="00D80328" w:rsidP="00D80328">
      <w:pPr>
        <w:pStyle w:val="AllowPageBreak"/>
      </w:pPr>
    </w:p>
    <w:p w:rsidR="00000000" w:rsidRPr="00D80328" w:rsidP="00D80328">
      <w:pPr>
        <w:pStyle w:val="Heading1"/>
      </w:pPr>
      <w:bookmarkStart w:id="11" w:name="O_764206"/>
      <w:bookmarkEnd w:id="11"/>
      <w:r w:rsidRPr="00D80328">
        <w:t>Assessment Conditions</w:t>
      </w:r>
    </w:p>
    <w:p w:rsidR="00000000" w:rsidRPr="00D80328" w:rsidP="00B87534">
      <w:pPr>
        <w:pStyle w:val="BodyText"/>
      </w:pPr>
      <w:r w:rsidRPr="00D80328">
        <w:t>Gather evidence to demonst</w:t>
      </w:r>
      <w:r w:rsidRPr="00D80328">
        <w:t>rate consistent performance in conditions that are safe and replicate the workplace. Noise levels, production flow, interruptions and time variances should be typical of those experienced in the telecommunications networks engineering field of work and inc</w:t>
      </w:r>
      <w:r w:rsidRPr="00D80328">
        <w:t>lude access to:</w:t>
      </w:r>
    </w:p>
    <w:p w:rsidR="00000000" w:rsidRPr="00D80328" w:rsidP="00D80328">
      <w:pPr>
        <w:pStyle w:val="ListBullet"/>
      </w:pPr>
      <w:r w:rsidRPr="00D80328">
        <w:t>sites on which remote diagnosis and repair of network may be conducted</w:t>
      </w:r>
    </w:p>
    <w:p w:rsidR="00000000" w:rsidRPr="00D80328" w:rsidP="00D80328">
      <w:pPr>
        <w:pStyle w:val="ListBullet"/>
      </w:pPr>
      <w:r w:rsidRPr="00D80328">
        <w:t>test equipment currently used in industry</w:t>
      </w:r>
    </w:p>
    <w:p w:rsidR="00000000" w:rsidRPr="00D80328" w:rsidP="00D80328">
      <w:pPr>
        <w:pStyle w:val="ListBullet"/>
      </w:pPr>
      <w:r w:rsidRPr="00D80328">
        <w:t>manufacturer’s technical documentation.</w:t>
      </w:r>
    </w:p>
    <w:p w:rsidR="00000000" w:rsidRPr="00D80328" w:rsidP="00D80328">
      <w:pPr>
        <w:pStyle w:val="BodyText"/>
      </w:pPr>
    </w:p>
    <w:p w:rsidR="00000000" w:rsidRPr="00D80328" w:rsidP="00B87534">
      <w:pPr>
        <w:pStyle w:val="BodyText"/>
      </w:pPr>
      <w:r w:rsidRPr="00D80328">
        <w:t>Assessors of this unit must satisfy the requirements for assessors in applicable voca</w:t>
      </w:r>
      <w:r w:rsidRPr="00D80328">
        <w:t>tional education and training legislation, frameworks and/or standards.</w:t>
      </w:r>
    </w:p>
    <w:p w:rsidR="00000000" w:rsidRPr="00D80328" w:rsidP="00D80328">
      <w:pPr>
        <w:pStyle w:val="Heading1"/>
      </w:pPr>
      <w:bookmarkStart w:id="12" w:name="O_764209"/>
      <w:bookmarkEnd w:id="12"/>
      <w:r w:rsidRPr="00D80328">
        <w:t>Links</w:t>
      </w:r>
    </w:p>
    <w:p w:rsidR="00000000" w:rsidRPr="00D80328" w:rsidP="00B87534">
      <w:pPr>
        <w:pStyle w:val="BodyText"/>
      </w:pPr>
      <w:r w:rsidRPr="00D80328">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19604C">
        <w:rPr>
          <w:rStyle w:val="Hyperlink"/>
        </w:rPr>
        <w:t>https://vetnet.gov.au/Pages/TrainingDocs.aspx?q=a53af4e4-b400-484e-b778-71c9e9d6aff2</w:t>
      </w:r>
      <w:r>
        <w:fldChar w:fldCharType="end"/>
      </w:r>
    </w:p>
    <w:p w:rsidR="00000000" w:rsidRPr="00D80328" w:rsidP="00D80328"/>
    <w:sectPr w:rsidSect="00D80328">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rsidRPr="00B87534" w:rsidP="00B8753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34" w:rsidP="00D8032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87534" w:rsidP="00D8032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87534" w:rsidP="00D8032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rsidP="00D80328">
    <w:pPr>
      <w:pStyle w:val="Footer"/>
      <w:framePr w:wrap="around"/>
    </w:pPr>
    <w:r>
      <w:fldChar w:fldCharType="begin"/>
    </w:r>
    <w:r>
      <w:instrText xml:space="preserve"> DOCPROPERTY  Subject  \* MERGEFORMAT </w:instrText>
    </w:r>
    <w:r>
      <w:fldChar w:fldCharType="separate"/>
    </w:r>
    <w:r w:rsidR="00B87534">
      <w:t>Approved</w:t>
    </w:r>
    <w:r w:rsidR="00B87534">
      <w:fldChar w:fldCharType="end"/>
    </w:r>
    <w:r>
      <w:tab/>
      <w:t xml:space="preserve">Page </w:t>
    </w:r>
    <w:r>
      <w:fldChar w:fldCharType="begin"/>
    </w:r>
    <w:r>
      <w:instrText xml:space="preserve"> PAGE  \* Arabic  \* MERGEFORMAT </w:instrText>
    </w:r>
    <w:r>
      <w:fldChar w:fldCharType="separate"/>
    </w:r>
    <w:r w:rsidR="00B87534">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87534">
      <w:rPr>
        <w:noProof/>
      </w:rPr>
      <w:t>5</w:t>
    </w:r>
    <w:r>
      <w:rPr>
        <w:noProof/>
      </w:rPr>
      <w:fldChar w:fldCharType="end"/>
    </w:r>
  </w:p>
  <w:p w:rsidR="00D80328" w:rsidP="00D80328">
    <w:pPr>
      <w:pStyle w:val="Footer"/>
      <w:framePr w:wrap="around"/>
    </w:pPr>
    <w:r>
      <w:t xml:space="preserve">© Commonwealth of Australia, </w:t>
    </w:r>
    <w:r>
      <w:fldChar w:fldCharType="begin"/>
    </w:r>
    <w:r>
      <w:instrText xml:space="preserve"> DATE  \@ "yyyy"  \* MERGEFORMAT </w:instrText>
    </w:r>
    <w:r>
      <w:fldChar w:fldCharType="separate"/>
    </w:r>
    <w:r w:rsidR="00B87534">
      <w:rPr>
        <w:noProof/>
      </w:rPr>
      <w:t>2025</w:t>
    </w:r>
    <w:r>
      <w:fldChar w:fldCharType="end"/>
    </w:r>
    <w:r>
      <w:tab/>
    </w:r>
    <w:r>
      <w:fldChar w:fldCharType="begin"/>
    </w:r>
    <w:r>
      <w:instrText xml:space="preserve"> DOCPROPERTY  Author  \* MERGEFORMAT </w:instrText>
    </w:r>
    <w:r>
      <w:fldChar w:fldCharType="separate"/>
    </w:r>
    <w:r w:rsidR="00B87534">
      <w:t>Future Skills Organisation</w:t>
    </w:r>
    <w:r w:rsidR="00B87534">
      <w:fldChar w:fldCharType="end"/>
    </w:r>
  </w:p>
  <w:p w:rsidR="00D80328" w:rsidP="00D8032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3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80328" w:rsidRPr="00B87534" w:rsidP="00B8753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7534" w:rsidRPr="002D2AF8" w:rsidP="00D80328">
    <w:pPr>
      <w:pStyle w:val="Header"/>
      <w:framePr w:wrap="around"/>
    </w:pPr>
    <w:r>
      <w:fldChar w:fldCharType="begin"/>
    </w:r>
    <w:r>
      <w:instrText xml:space="preserve"> TITLE   \* MERGEFORMAT </w:instrText>
    </w:r>
    <w:r>
      <w:fldChar w:fldCharType="separate"/>
    </w:r>
    <w:r>
      <w:t>ICTTEN413 Undertake remote diagnosis and repair of network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B87534" w:rsidP="00D8032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0328" w:rsidRPr="002D2AF8" w:rsidP="00D80328">
    <w:pPr>
      <w:pStyle w:val="Header"/>
      <w:framePr w:wrap="around"/>
    </w:pPr>
    <w:r>
      <w:fldChar w:fldCharType="begin"/>
    </w:r>
    <w:r>
      <w:instrText xml:space="preserve"> TITLE   \* MERGEFORMAT </w:instrText>
    </w:r>
    <w:r>
      <w:fldChar w:fldCharType="separate"/>
    </w:r>
    <w:r w:rsidR="00B87534">
      <w:t>ICTTEN413 Undertake remote diagnosis and repair of network faults</w:t>
    </w:r>
    <w:r w:rsidR="00B87534">
      <w:fldChar w:fldCharType="end"/>
    </w:r>
    <w:r>
      <w:tab/>
      <w:t xml:space="preserve">Date this document was generated: </w:t>
    </w:r>
    <w:r>
      <w:fldChar w:fldCharType="begin"/>
    </w:r>
    <w:r>
      <w:instrText xml:space="preserve"> CREATEDATE  \@ "d MMMM yyyy"  \* MERGEFORMAT </w:instrText>
    </w:r>
    <w:r>
      <w:fldChar w:fldCharType="separate"/>
    </w:r>
    <w:r w:rsidR="00B87534">
      <w:rPr>
        <w:noProof/>
      </w:rPr>
      <w:t>1 March 2025</w:t>
    </w:r>
    <w:r>
      <w:fldChar w:fldCharType="end"/>
    </w:r>
  </w:p>
  <w:p w:rsidR="00D80328" w:rsidP="00D8032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7D46C0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954AA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8032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80328"/>
    <w:pPr>
      <w:spacing w:before="360" w:after="60"/>
      <w:outlineLvl w:val="0"/>
    </w:pPr>
    <w:rPr>
      <w:sz w:val="32"/>
    </w:rPr>
  </w:style>
  <w:style w:type="paragraph" w:styleId="Heading2">
    <w:name w:val="heading 2"/>
    <w:basedOn w:val="HeadingBase"/>
    <w:next w:val="BodyText"/>
    <w:link w:val="Heading2Char"/>
    <w:qFormat/>
    <w:rsid w:val="00D80328"/>
    <w:pPr>
      <w:keepLines/>
      <w:spacing w:before="240" w:after="120"/>
      <w:outlineLvl w:val="1"/>
    </w:pPr>
    <w:rPr>
      <w:sz w:val="28"/>
      <w:szCs w:val="40"/>
    </w:rPr>
  </w:style>
  <w:style w:type="paragraph" w:styleId="Heading3">
    <w:name w:val="heading 3"/>
    <w:basedOn w:val="HeadingBase"/>
    <w:next w:val="BodyText"/>
    <w:link w:val="Heading3Char"/>
    <w:qFormat/>
    <w:rsid w:val="00D80328"/>
    <w:pPr>
      <w:spacing w:before="180" w:after="120"/>
      <w:outlineLvl w:val="2"/>
    </w:pPr>
    <w:rPr>
      <w:spacing w:val="-10"/>
      <w:kern w:val="32"/>
    </w:rPr>
  </w:style>
  <w:style w:type="paragraph" w:styleId="Heading4">
    <w:name w:val="heading 4"/>
    <w:basedOn w:val="HeadingBase"/>
    <w:next w:val="BodyText"/>
    <w:link w:val="Heading4Char"/>
    <w:qFormat/>
    <w:rsid w:val="00D80328"/>
    <w:pPr>
      <w:spacing w:before="160" w:after="120"/>
      <w:outlineLvl w:val="3"/>
    </w:pPr>
    <w:rPr>
      <w:sz w:val="22"/>
    </w:rPr>
  </w:style>
  <w:style w:type="paragraph" w:styleId="Heading5">
    <w:name w:val="heading 5"/>
    <w:basedOn w:val="HeadingBase"/>
    <w:next w:val="Normal"/>
    <w:link w:val="Heading5Char"/>
    <w:qFormat/>
    <w:rsid w:val="00D80328"/>
    <w:pPr>
      <w:spacing w:before="80"/>
      <w:outlineLvl w:val="4"/>
    </w:pPr>
    <w:rPr>
      <w:color w:val="918585"/>
      <w:sz w:val="20"/>
    </w:rPr>
  </w:style>
  <w:style w:type="paragraph" w:styleId="Heading6">
    <w:name w:val="heading 6"/>
    <w:basedOn w:val="HeadingBase"/>
    <w:next w:val="Normal"/>
    <w:link w:val="Heading6Char"/>
    <w:qFormat/>
    <w:rsid w:val="00D80328"/>
    <w:pPr>
      <w:spacing w:before="60"/>
      <w:outlineLvl w:val="5"/>
    </w:pPr>
    <w:rPr>
      <w:color w:val="918585"/>
      <w:sz w:val="20"/>
    </w:rPr>
  </w:style>
  <w:style w:type="paragraph" w:styleId="Heading7">
    <w:name w:val="heading 7"/>
    <w:basedOn w:val="Normal"/>
    <w:next w:val="Normal"/>
    <w:link w:val="Heading7Char"/>
    <w:qFormat/>
    <w:rsid w:val="00D80328"/>
    <w:pPr>
      <w:ind w:left="720"/>
      <w:outlineLvl w:val="6"/>
    </w:pPr>
    <w:rPr>
      <w:i/>
    </w:rPr>
  </w:style>
  <w:style w:type="paragraph" w:styleId="Heading8">
    <w:name w:val="heading 8"/>
    <w:basedOn w:val="Normal"/>
    <w:next w:val="Normal"/>
    <w:link w:val="Heading8Char"/>
    <w:qFormat/>
    <w:rsid w:val="00D80328"/>
    <w:pPr>
      <w:ind w:left="720"/>
      <w:outlineLvl w:val="7"/>
    </w:pPr>
    <w:rPr>
      <w:i/>
    </w:rPr>
  </w:style>
  <w:style w:type="paragraph" w:styleId="Heading9">
    <w:name w:val="heading 9"/>
    <w:basedOn w:val="Normal"/>
    <w:next w:val="Normal"/>
    <w:link w:val="Heading9Char"/>
    <w:qFormat/>
    <w:rsid w:val="00D80328"/>
    <w:pPr>
      <w:ind w:left="720"/>
      <w:outlineLvl w:val="8"/>
    </w:pPr>
    <w:rPr>
      <w:i/>
    </w:rPr>
  </w:style>
  <w:style w:type="character" w:default="1" w:styleId="DefaultParagraphFont">
    <w:name w:val="Default Paragraph Font"/>
    <w:uiPriority w:val="1"/>
    <w:unhideWhenUsed/>
    <w:rsid w:val="00D8032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80328"/>
  </w:style>
  <w:style w:type="character" w:customStyle="1" w:styleId="Heading1Char">
    <w:name w:val="Heading 1 Char"/>
    <w:basedOn w:val="DefaultParagraphFont"/>
    <w:link w:val="Heading1"/>
    <w:rsid w:val="00D80328"/>
    <w:rPr>
      <w:rFonts w:ascii="Times New Roman" w:eastAsia="Times New Roman" w:hAnsi="Times New Roman" w:cs="Times New Roman"/>
      <w:b/>
      <w:sz w:val="32"/>
      <w:szCs w:val="20"/>
      <w:lang w:eastAsia="en-US"/>
    </w:rPr>
  </w:style>
  <w:style w:type="paragraph" w:styleId="BodyText">
    <w:name w:val="Body Text"/>
    <w:basedOn w:val="Normal"/>
    <w:link w:val="BodyTextChar"/>
    <w:rsid w:val="00D8032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80328"/>
    <w:rPr>
      <w:rFonts w:ascii="Times New Roman" w:eastAsia="Times New Roman" w:hAnsi="Times New Roman" w:cs="Times New Roman"/>
      <w:sz w:val="24"/>
      <w:lang w:eastAsia="en-US"/>
    </w:rPr>
  </w:style>
  <w:style w:type="paragraph" w:styleId="ListBullet">
    <w:name w:val="List Bullet"/>
    <w:basedOn w:val="List"/>
    <w:rsid w:val="00D80328"/>
    <w:pPr>
      <w:numPr>
        <w:numId w:val="11"/>
      </w:numPr>
      <w:tabs>
        <w:tab w:val="clear" w:pos="340"/>
      </w:tabs>
      <w:spacing w:before="40" w:after="40"/>
    </w:pPr>
  </w:style>
  <w:style w:type="character" w:customStyle="1" w:styleId="SpecialBold">
    <w:name w:val="Special Bold"/>
    <w:basedOn w:val="DefaultParagraphFont"/>
    <w:rsid w:val="00D80328"/>
    <w:rPr>
      <w:b/>
      <w:spacing w:val="0"/>
    </w:rPr>
  </w:style>
  <w:style w:type="character" w:styleId="Emphasis">
    <w:name w:val="Emphasis"/>
    <w:basedOn w:val="DefaultParagraphFont"/>
    <w:qFormat/>
    <w:rsid w:val="00D80328"/>
    <w:rPr>
      <w:i/>
    </w:rPr>
  </w:style>
  <w:style w:type="paragraph" w:customStyle="1" w:styleId="SuperHeading">
    <w:name w:val="SuperHeading"/>
    <w:basedOn w:val="Normal"/>
    <w:rsid w:val="00D80328"/>
    <w:pPr>
      <w:spacing w:before="240" w:after="120"/>
      <w:outlineLvl w:val="0"/>
    </w:pPr>
    <w:rPr>
      <w:rFonts w:ascii="Times New Roman" w:hAnsi="Times New Roman"/>
      <w:b/>
      <w:sz w:val="32"/>
    </w:rPr>
  </w:style>
  <w:style w:type="paragraph" w:customStyle="1" w:styleId="AllowPageBreak">
    <w:name w:val="AllowPageBreak"/>
    <w:rsid w:val="00D8032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8032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8032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8032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8032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8032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8032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8032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80328"/>
    <w:rPr>
      <w:rFonts w:ascii="Courier New" w:eastAsia="Times New Roman" w:hAnsi="Courier New" w:cs="Times New Roman"/>
      <w:i/>
      <w:szCs w:val="20"/>
      <w:lang w:eastAsia="en-US"/>
    </w:rPr>
  </w:style>
  <w:style w:type="paragraph" w:customStyle="1" w:styleId="HeadingBase">
    <w:name w:val="Heading Base"/>
    <w:rsid w:val="00D8032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80328"/>
    <w:pPr>
      <w:tabs>
        <w:tab w:val="right" w:leader="dot" w:pos="9072"/>
      </w:tabs>
      <w:ind w:left="567"/>
    </w:pPr>
    <w:rPr>
      <w:szCs w:val="22"/>
    </w:rPr>
  </w:style>
  <w:style w:type="paragraph" w:customStyle="1" w:styleId="TOCBase">
    <w:name w:val="TOC Base"/>
    <w:rsid w:val="00D8032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80328"/>
    <w:pPr>
      <w:tabs>
        <w:tab w:val="right" w:leader="dot" w:pos="9072"/>
      </w:tabs>
      <w:spacing w:before="40" w:after="40"/>
      <w:ind w:left="284"/>
    </w:pPr>
    <w:rPr>
      <w:rFonts w:ascii="Times New Roman" w:hAnsi="Times New Roman"/>
    </w:rPr>
  </w:style>
  <w:style w:type="paragraph" w:styleId="TOC1">
    <w:name w:val="toc 1"/>
    <w:basedOn w:val="TOCBase"/>
    <w:next w:val="Normal"/>
    <w:rsid w:val="00D8032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8032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80328"/>
    <w:rPr>
      <w:rFonts w:ascii="Times New Roman" w:eastAsia="Times New Roman" w:hAnsi="Times New Roman" w:cs="Times New Roman"/>
      <w:sz w:val="16"/>
      <w:lang w:eastAsia="en-US"/>
    </w:rPr>
  </w:style>
  <w:style w:type="paragraph" w:styleId="Title">
    <w:name w:val="Title"/>
    <w:basedOn w:val="HeadingBase"/>
    <w:link w:val="TitleChar"/>
    <w:qFormat/>
    <w:rsid w:val="00D80328"/>
    <w:pPr>
      <w:spacing w:before="5040"/>
      <w:jc w:val="center"/>
    </w:pPr>
    <w:rPr>
      <w:sz w:val="48"/>
      <w:szCs w:val="72"/>
      <w:lang w:val="en-US"/>
    </w:rPr>
  </w:style>
  <w:style w:type="character" w:customStyle="1" w:styleId="TitleChar">
    <w:name w:val="Title Char"/>
    <w:basedOn w:val="DefaultParagraphFont"/>
    <w:link w:val="Title"/>
    <w:rsid w:val="00D8032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80328"/>
    <w:pPr>
      <w:tabs>
        <w:tab w:val="left" w:pos="3600"/>
        <w:tab w:val="left" w:pos="3958"/>
      </w:tabs>
    </w:pPr>
  </w:style>
  <w:style w:type="paragraph" w:styleId="List">
    <w:name w:val="List"/>
    <w:basedOn w:val="BodyText"/>
    <w:next w:val="BodyText"/>
    <w:rsid w:val="00D80328"/>
    <w:pPr>
      <w:tabs>
        <w:tab w:val="left" w:pos="340"/>
      </w:tabs>
      <w:spacing w:before="60" w:after="60"/>
      <w:ind w:left="340" w:hanging="340"/>
    </w:pPr>
  </w:style>
  <w:style w:type="paragraph" w:customStyle="1" w:styleId="Note">
    <w:name w:val="Note"/>
    <w:basedOn w:val="BodyText"/>
    <w:rsid w:val="00D8032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80328"/>
    <w:pPr>
      <w:framePr w:wrap="auto" w:hAnchor="text" w:y="6049"/>
    </w:pPr>
    <w:rPr>
      <w:color w:val="000000"/>
      <w:sz w:val="40"/>
    </w:rPr>
  </w:style>
  <w:style w:type="paragraph" w:customStyle="1" w:styleId="TOCTitle">
    <w:name w:val="TOCTitle"/>
    <w:basedOn w:val="Heading1"/>
    <w:rsid w:val="00D80328"/>
    <w:pPr>
      <w:spacing w:after="240"/>
      <w:jc w:val="center"/>
      <w:outlineLvl w:val="9"/>
    </w:pPr>
    <w:rPr>
      <w:caps/>
    </w:rPr>
  </w:style>
  <w:style w:type="paragraph" w:customStyle="1" w:styleId="Version">
    <w:name w:val="Version"/>
    <w:rsid w:val="00D8032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80328"/>
    <w:pPr>
      <w:numPr>
        <w:numId w:val="12"/>
      </w:numPr>
      <w:tabs>
        <w:tab w:val="clear" w:pos="680"/>
      </w:tabs>
    </w:pPr>
  </w:style>
  <w:style w:type="paragraph" w:styleId="Index1">
    <w:name w:val="index 1"/>
    <w:basedOn w:val="Normal"/>
    <w:next w:val="Normal"/>
    <w:semiHidden/>
    <w:rsid w:val="00D80328"/>
    <w:pPr>
      <w:keepNext w:val="0"/>
      <w:tabs>
        <w:tab w:val="right" w:pos="4176"/>
      </w:tabs>
      <w:ind w:left="198" w:hanging="198"/>
    </w:pPr>
    <w:rPr>
      <w:rFonts w:ascii="Garamond" w:hAnsi="Garamond"/>
    </w:rPr>
  </w:style>
  <w:style w:type="paragraph" w:styleId="IndexHeading">
    <w:name w:val="index heading"/>
    <w:basedOn w:val="Normal"/>
    <w:next w:val="Index1"/>
    <w:semiHidden/>
    <w:rsid w:val="00D80328"/>
    <w:pPr>
      <w:spacing w:before="120" w:after="120"/>
    </w:pPr>
    <w:rPr>
      <w:rFonts w:ascii="Arial" w:hAnsi="Arial"/>
      <w:b/>
      <w:color w:val="918585"/>
      <w:sz w:val="24"/>
    </w:rPr>
  </w:style>
  <w:style w:type="paragraph" w:styleId="Header">
    <w:name w:val="header"/>
    <w:basedOn w:val="Normal"/>
    <w:link w:val="HeaderChar"/>
    <w:rsid w:val="00D8032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80328"/>
    <w:rPr>
      <w:rFonts w:ascii="Times New Roman" w:eastAsia="Times New Roman" w:hAnsi="Times New Roman" w:cs="Times New Roman"/>
      <w:sz w:val="16"/>
      <w:szCs w:val="20"/>
      <w:lang w:val="en-GB" w:eastAsia="en-US"/>
    </w:rPr>
  </w:style>
  <w:style w:type="paragraph" w:customStyle="1" w:styleId="Chapter">
    <w:name w:val="Chapter"/>
    <w:basedOn w:val="Normal"/>
    <w:rsid w:val="00D80328"/>
    <w:pPr>
      <w:spacing w:before="240"/>
    </w:pPr>
    <w:rPr>
      <w:rFonts w:ascii="Times New Roman" w:hAnsi="Times New Roman"/>
      <w:smallCaps/>
      <w:spacing w:val="80"/>
      <w:sz w:val="28"/>
    </w:rPr>
  </w:style>
  <w:style w:type="paragraph" w:customStyle="1" w:styleId="InChapter">
    <w:name w:val="InChapter"/>
    <w:basedOn w:val="Heading3"/>
    <w:rsid w:val="00D80328"/>
    <w:pPr>
      <w:spacing w:after="240"/>
      <w:outlineLvl w:val="9"/>
    </w:pPr>
    <w:rPr>
      <w:noProof/>
    </w:rPr>
  </w:style>
  <w:style w:type="paragraph" w:styleId="Index2">
    <w:name w:val="index 2"/>
    <w:basedOn w:val="Normal"/>
    <w:next w:val="Normal"/>
    <w:semiHidden/>
    <w:rsid w:val="00D80328"/>
    <w:pPr>
      <w:tabs>
        <w:tab w:val="right" w:pos="4176"/>
      </w:tabs>
      <w:ind w:left="568" w:hanging="284"/>
    </w:pPr>
    <w:rPr>
      <w:rFonts w:ascii="Garamond" w:hAnsi="Garamond"/>
    </w:rPr>
  </w:style>
  <w:style w:type="paragraph" w:customStyle="1" w:styleId="Byline">
    <w:name w:val="Byline"/>
    <w:rsid w:val="00D8032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80328"/>
    <w:pPr>
      <w:tabs>
        <w:tab w:val="clear" w:pos="3600"/>
        <w:tab w:val="clear" w:pos="3958"/>
      </w:tabs>
      <w:jc w:val="right"/>
    </w:pPr>
  </w:style>
  <w:style w:type="paragraph" w:styleId="Caption">
    <w:name w:val="caption"/>
    <w:basedOn w:val="BodyText"/>
    <w:next w:val="Normal"/>
    <w:qFormat/>
    <w:rsid w:val="00D80328"/>
    <w:pPr>
      <w:framePr w:w="2268" w:hSpace="181" w:vSpace="181" w:wrap="around" w:vAnchor="text" w:hAnchor="page" w:x="1135" w:y="285" w:anchorLock="1"/>
    </w:pPr>
    <w:rPr>
      <w:i/>
    </w:rPr>
  </w:style>
  <w:style w:type="paragraph" w:customStyle="1" w:styleId="MiniTOCTitle">
    <w:name w:val="MiniTOCTitle"/>
    <w:basedOn w:val="Heading4"/>
    <w:rsid w:val="00D80328"/>
    <w:pPr>
      <w:spacing w:before="240"/>
      <w:outlineLvl w:val="9"/>
    </w:pPr>
    <w:rPr>
      <w:noProof/>
      <w:sz w:val="24"/>
    </w:rPr>
  </w:style>
  <w:style w:type="paragraph" w:customStyle="1" w:styleId="MiniTOCItem">
    <w:name w:val="MiniTOCItem"/>
    <w:basedOn w:val="ListBullet"/>
    <w:rsid w:val="00D80328"/>
    <w:pPr>
      <w:numPr>
        <w:numId w:val="0"/>
      </w:numPr>
      <w:tabs>
        <w:tab w:val="right" w:leader="dot" w:pos="6521"/>
      </w:tabs>
      <w:spacing w:before="0" w:after="0"/>
    </w:pPr>
  </w:style>
  <w:style w:type="paragraph" w:customStyle="1" w:styleId="TOFTitle">
    <w:name w:val="TOFTitle"/>
    <w:basedOn w:val="TOCTitle"/>
    <w:rsid w:val="00D80328"/>
  </w:style>
  <w:style w:type="paragraph" w:styleId="TableofFigures">
    <w:name w:val="table of figures"/>
    <w:basedOn w:val="Normal"/>
    <w:next w:val="Normal"/>
    <w:semiHidden/>
    <w:rsid w:val="00D80328"/>
    <w:pPr>
      <w:tabs>
        <w:tab w:val="right" w:leader="dot" w:pos="9072"/>
      </w:tabs>
      <w:ind w:left="970" w:hanging="403"/>
    </w:pPr>
    <w:rPr>
      <w:rFonts w:ascii="Times New Roman" w:hAnsi="Times New Roman"/>
      <w:b/>
    </w:rPr>
  </w:style>
  <w:style w:type="paragraph" w:styleId="ListNumber">
    <w:name w:val="List Number"/>
    <w:basedOn w:val="List"/>
    <w:rsid w:val="00D80328"/>
    <w:pPr>
      <w:numPr>
        <w:numId w:val="14"/>
      </w:numPr>
      <w:tabs>
        <w:tab w:val="clear" w:pos="340"/>
      </w:tabs>
    </w:pPr>
  </w:style>
  <w:style w:type="character" w:customStyle="1" w:styleId="WingdingSymbols">
    <w:name w:val="Wingding Symbols"/>
    <w:rsid w:val="00D80328"/>
    <w:rPr>
      <w:rFonts w:ascii="Wingdings" w:hAnsi="Wingdings"/>
    </w:rPr>
  </w:style>
  <w:style w:type="paragraph" w:customStyle="1" w:styleId="TableHeading">
    <w:name w:val="Table Heading"/>
    <w:basedOn w:val="HeadingBase"/>
    <w:rsid w:val="00D80328"/>
    <w:pPr>
      <w:keepLines/>
      <w:pBdr>
        <w:bottom w:val="single" w:sz="6" w:space="1" w:color="918585"/>
      </w:pBdr>
      <w:spacing w:before="240"/>
    </w:pPr>
  </w:style>
  <w:style w:type="character" w:customStyle="1" w:styleId="HotSpot">
    <w:name w:val="HotSpot"/>
    <w:rsid w:val="00D80328"/>
    <w:rPr>
      <w:color w:val="0033CC"/>
      <w:u w:val="none"/>
    </w:rPr>
  </w:style>
  <w:style w:type="paragraph" w:customStyle="1" w:styleId="BodyTextRight">
    <w:name w:val="Body Text Right"/>
    <w:basedOn w:val="BodyText"/>
    <w:rsid w:val="00D80328"/>
    <w:pPr>
      <w:spacing w:before="0" w:after="0"/>
      <w:jc w:val="right"/>
    </w:pPr>
  </w:style>
  <w:style w:type="paragraph" w:styleId="Index3">
    <w:name w:val="index 3"/>
    <w:basedOn w:val="ListNumber2"/>
    <w:next w:val="Normal"/>
    <w:semiHidden/>
    <w:rsid w:val="00D80328"/>
    <w:pPr>
      <w:numPr>
        <w:numId w:val="0"/>
      </w:numPr>
      <w:tabs>
        <w:tab w:val="right" w:leader="dot" w:pos="4176"/>
      </w:tabs>
    </w:pPr>
  </w:style>
  <w:style w:type="paragraph" w:styleId="ListNumber2">
    <w:name w:val="List Number 2"/>
    <w:basedOn w:val="List2"/>
    <w:rsid w:val="00D80328"/>
    <w:pPr>
      <w:numPr>
        <w:numId w:val="9"/>
      </w:numPr>
      <w:tabs>
        <w:tab w:val="clear" w:pos="1060"/>
      </w:tabs>
    </w:pPr>
  </w:style>
  <w:style w:type="paragraph" w:customStyle="1" w:styleId="MarginNote">
    <w:name w:val="Margin Note"/>
    <w:basedOn w:val="BodyText"/>
    <w:rsid w:val="00D8032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8032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8032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80328"/>
    <w:rPr>
      <w:sz w:val="32"/>
    </w:rPr>
  </w:style>
  <w:style w:type="paragraph" w:customStyle="1" w:styleId="HeadingProcedure">
    <w:name w:val="Heading Procedure"/>
    <w:basedOn w:val="HeadingBase"/>
    <w:next w:val="Normal"/>
    <w:rsid w:val="00D80328"/>
    <w:pPr>
      <w:tabs>
        <w:tab w:val="left" w:pos="0"/>
      </w:tabs>
      <w:spacing w:before="120" w:after="60"/>
    </w:pPr>
    <w:rPr>
      <w:i/>
      <w:color w:val="918585"/>
      <w:sz w:val="22"/>
    </w:rPr>
  </w:style>
  <w:style w:type="paragraph" w:customStyle="1" w:styleId="TableBodyText">
    <w:name w:val="Table Body Text"/>
    <w:basedOn w:val="BodyText"/>
    <w:rsid w:val="00D80328"/>
    <w:pPr>
      <w:spacing w:before="60" w:after="60"/>
    </w:pPr>
  </w:style>
  <w:style w:type="paragraph" w:styleId="ListContinue">
    <w:name w:val="List Continue"/>
    <w:basedOn w:val="List"/>
    <w:rsid w:val="00D80328"/>
    <w:pPr>
      <w:ind w:firstLine="0"/>
    </w:pPr>
  </w:style>
  <w:style w:type="paragraph" w:customStyle="1" w:styleId="ListNote">
    <w:name w:val="List Note"/>
    <w:basedOn w:val="List"/>
    <w:rsid w:val="00D80328"/>
    <w:pPr>
      <w:pBdr>
        <w:top w:val="single" w:sz="6" w:space="2" w:color="918585"/>
        <w:bottom w:val="single" w:sz="6" w:space="2" w:color="918585"/>
      </w:pBdr>
      <w:tabs>
        <w:tab w:val="left" w:pos="1021"/>
      </w:tabs>
      <w:ind w:firstLine="0"/>
    </w:pPr>
  </w:style>
  <w:style w:type="paragraph" w:customStyle="1" w:styleId="Warning">
    <w:name w:val="Warning"/>
    <w:basedOn w:val="BodyText"/>
    <w:rsid w:val="00D80328"/>
    <w:pPr>
      <w:shd w:val="clear" w:color="auto" w:fill="D9D9D9"/>
      <w:tabs>
        <w:tab w:val="left" w:pos="992"/>
      </w:tabs>
      <w:ind w:left="119" w:right="119"/>
    </w:pPr>
    <w:rPr>
      <w:sz w:val="20"/>
    </w:rPr>
  </w:style>
  <w:style w:type="paragraph" w:customStyle="1" w:styleId="MarginIcons">
    <w:name w:val="Margin Icons"/>
    <w:basedOn w:val="BodyText"/>
    <w:rsid w:val="00D8032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80328"/>
    <w:rPr>
      <w:rFonts w:ascii="Courier New" w:hAnsi="Courier New"/>
    </w:rPr>
  </w:style>
  <w:style w:type="paragraph" w:customStyle="1" w:styleId="NoteBullet">
    <w:name w:val="Note Bullet"/>
    <w:basedOn w:val="Note"/>
    <w:rsid w:val="00D80328"/>
    <w:pPr>
      <w:tabs>
        <w:tab w:val="clear" w:pos="680"/>
      </w:tabs>
      <w:spacing w:before="60" w:after="60"/>
    </w:pPr>
  </w:style>
  <w:style w:type="paragraph" w:customStyle="1" w:styleId="SubHeading2">
    <w:name w:val="SubHeading2"/>
    <w:basedOn w:val="HeadingBase"/>
    <w:rsid w:val="00D80328"/>
    <w:pPr>
      <w:spacing w:before="240" w:after="60"/>
    </w:pPr>
    <w:rPr>
      <w:sz w:val="20"/>
    </w:rPr>
  </w:style>
  <w:style w:type="paragraph" w:customStyle="1" w:styleId="SubHeading1">
    <w:name w:val="SubHeading1"/>
    <w:basedOn w:val="HeadingBase"/>
    <w:rsid w:val="00D80328"/>
    <w:pPr>
      <w:spacing w:before="240" w:after="60"/>
    </w:pPr>
    <w:rPr>
      <w:color w:val="918585"/>
      <w:sz w:val="22"/>
    </w:rPr>
  </w:style>
  <w:style w:type="paragraph" w:customStyle="1" w:styleId="SideHeading">
    <w:name w:val="Side Heading"/>
    <w:basedOn w:val="HeadingBase"/>
    <w:rsid w:val="00D8032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80328"/>
    <w:pPr>
      <w:numPr>
        <w:numId w:val="10"/>
      </w:numPr>
    </w:pPr>
  </w:style>
  <w:style w:type="paragraph" w:styleId="PlainText">
    <w:name w:val="Plain Text"/>
    <w:basedOn w:val="Normal"/>
    <w:link w:val="PlainTextChar"/>
    <w:rsid w:val="00D80328"/>
    <w:rPr>
      <w:sz w:val="20"/>
    </w:rPr>
  </w:style>
  <w:style w:type="character" w:customStyle="1" w:styleId="PlainTextChar">
    <w:name w:val="Plain Text Char"/>
    <w:basedOn w:val="DefaultParagraphFont"/>
    <w:link w:val="PlainText"/>
    <w:rsid w:val="00D80328"/>
    <w:rPr>
      <w:rFonts w:ascii="Courier New" w:eastAsia="Times New Roman" w:hAnsi="Courier New" w:cs="Times New Roman"/>
      <w:sz w:val="20"/>
      <w:szCs w:val="20"/>
      <w:lang w:eastAsia="en-US"/>
    </w:rPr>
  </w:style>
  <w:style w:type="character" w:customStyle="1" w:styleId="MenuOption">
    <w:name w:val="Menu Option"/>
    <w:basedOn w:val="DefaultParagraphFont"/>
    <w:rsid w:val="00D80328"/>
    <w:rPr>
      <w:b/>
      <w:smallCaps/>
    </w:rPr>
  </w:style>
  <w:style w:type="paragraph" w:customStyle="1" w:styleId="TableListNumber">
    <w:name w:val="Table List Number"/>
    <w:basedOn w:val="ListNumber"/>
    <w:rsid w:val="00D80328"/>
    <w:pPr>
      <w:numPr>
        <w:numId w:val="0"/>
      </w:numPr>
    </w:pPr>
  </w:style>
  <w:style w:type="paragraph" w:styleId="TOC4">
    <w:name w:val="toc 4"/>
    <w:basedOn w:val="TOCBase"/>
    <w:next w:val="Normal"/>
    <w:semiHidden/>
    <w:rsid w:val="00D80328"/>
    <w:pPr>
      <w:tabs>
        <w:tab w:val="right" w:leader="dot" w:pos="9071"/>
      </w:tabs>
      <w:ind w:left="1701"/>
    </w:pPr>
  </w:style>
  <w:style w:type="paragraph" w:customStyle="1" w:styleId="ListAlpha">
    <w:name w:val="List Alpha"/>
    <w:basedOn w:val="List"/>
    <w:rsid w:val="00D80328"/>
    <w:pPr>
      <w:numPr>
        <w:numId w:val="8"/>
      </w:numPr>
    </w:pPr>
  </w:style>
  <w:style w:type="paragraph" w:customStyle="1" w:styleId="ListAlpha2">
    <w:name w:val="List Alpha 2"/>
    <w:basedOn w:val="List2"/>
    <w:rsid w:val="00D80328"/>
    <w:pPr>
      <w:numPr>
        <w:numId w:val="7"/>
      </w:numPr>
    </w:pPr>
  </w:style>
  <w:style w:type="paragraph" w:styleId="List2">
    <w:name w:val="List 2"/>
    <w:basedOn w:val="BodyText"/>
    <w:rsid w:val="00D80328"/>
    <w:pPr>
      <w:tabs>
        <w:tab w:val="left" w:pos="680"/>
      </w:tabs>
      <w:spacing w:before="60" w:after="60"/>
      <w:ind w:left="680" w:hanging="340"/>
    </w:pPr>
  </w:style>
  <w:style w:type="paragraph" w:styleId="List3">
    <w:name w:val="List 3"/>
    <w:basedOn w:val="BodyText"/>
    <w:rsid w:val="00D80328"/>
    <w:pPr>
      <w:tabs>
        <w:tab w:val="left" w:pos="1021"/>
      </w:tabs>
      <w:spacing w:before="60" w:after="60"/>
      <w:ind w:left="1020" w:hanging="340"/>
    </w:pPr>
  </w:style>
  <w:style w:type="paragraph" w:styleId="List4">
    <w:name w:val="List 4"/>
    <w:basedOn w:val="BodyText"/>
    <w:rsid w:val="00D80328"/>
    <w:pPr>
      <w:tabs>
        <w:tab w:val="left" w:pos="1361"/>
      </w:tabs>
      <w:spacing w:before="60" w:after="60"/>
      <w:ind w:left="1361" w:hanging="340"/>
    </w:pPr>
  </w:style>
  <w:style w:type="paragraph" w:styleId="List5">
    <w:name w:val="List 5"/>
    <w:basedOn w:val="BodyText"/>
    <w:rsid w:val="00D80328"/>
    <w:pPr>
      <w:tabs>
        <w:tab w:val="left" w:pos="1701"/>
      </w:tabs>
      <w:spacing w:before="60" w:after="60"/>
      <w:ind w:left="1701" w:hanging="340"/>
    </w:pPr>
  </w:style>
  <w:style w:type="paragraph" w:styleId="ListBullet3">
    <w:name w:val="List Bullet 3"/>
    <w:basedOn w:val="List3"/>
    <w:rsid w:val="00D80328"/>
    <w:pPr>
      <w:numPr>
        <w:numId w:val="13"/>
      </w:numPr>
      <w:tabs>
        <w:tab w:val="clear" w:pos="1021"/>
      </w:tabs>
      <w:ind w:left="1037" w:hanging="357"/>
    </w:pPr>
  </w:style>
  <w:style w:type="paragraph" w:styleId="ListBullet4">
    <w:name w:val="List Bullet 4"/>
    <w:basedOn w:val="List4"/>
    <w:rsid w:val="00D80328"/>
    <w:pPr>
      <w:numPr>
        <w:numId w:val="2"/>
      </w:numPr>
      <w:tabs>
        <w:tab w:val="clear" w:pos="1361"/>
      </w:tabs>
    </w:pPr>
  </w:style>
  <w:style w:type="paragraph" w:styleId="ListBullet5">
    <w:name w:val="List Bullet 5"/>
    <w:basedOn w:val="List5"/>
    <w:rsid w:val="00D80328"/>
    <w:pPr>
      <w:numPr>
        <w:numId w:val="3"/>
      </w:numPr>
    </w:pPr>
  </w:style>
  <w:style w:type="paragraph" w:styleId="ListContinue2">
    <w:name w:val="List Continue 2"/>
    <w:basedOn w:val="List2"/>
    <w:rsid w:val="00D80328"/>
    <w:pPr>
      <w:ind w:firstLine="0"/>
    </w:pPr>
  </w:style>
  <w:style w:type="paragraph" w:styleId="ListContinue3">
    <w:name w:val="List Continue 3"/>
    <w:basedOn w:val="List3"/>
    <w:rsid w:val="00D80328"/>
    <w:pPr>
      <w:ind w:left="1021" w:firstLine="0"/>
    </w:pPr>
  </w:style>
  <w:style w:type="paragraph" w:styleId="ListContinue4">
    <w:name w:val="List Continue 4"/>
    <w:basedOn w:val="List4"/>
    <w:rsid w:val="00D80328"/>
    <w:pPr>
      <w:ind w:firstLine="0"/>
    </w:pPr>
  </w:style>
  <w:style w:type="paragraph" w:styleId="ListContinue5">
    <w:name w:val="List Continue 5"/>
    <w:basedOn w:val="List5"/>
    <w:rsid w:val="00D80328"/>
    <w:pPr>
      <w:ind w:firstLine="0"/>
    </w:pPr>
  </w:style>
  <w:style w:type="paragraph" w:styleId="ListNumber3">
    <w:name w:val="List Number 3"/>
    <w:basedOn w:val="List3"/>
    <w:rsid w:val="00D80328"/>
    <w:pPr>
      <w:numPr>
        <w:numId w:val="4"/>
      </w:numPr>
    </w:pPr>
  </w:style>
  <w:style w:type="paragraph" w:styleId="ListNumber4">
    <w:name w:val="List Number 4"/>
    <w:basedOn w:val="List4"/>
    <w:rsid w:val="00D80328"/>
    <w:pPr>
      <w:numPr>
        <w:numId w:val="5"/>
      </w:numPr>
    </w:pPr>
  </w:style>
  <w:style w:type="paragraph" w:styleId="ListNumber5">
    <w:name w:val="List Number 5"/>
    <w:basedOn w:val="List5"/>
    <w:rsid w:val="00D80328"/>
    <w:pPr>
      <w:numPr>
        <w:numId w:val="6"/>
      </w:numPr>
    </w:pPr>
  </w:style>
  <w:style w:type="paragraph" w:styleId="BlockText">
    <w:name w:val="Block Text"/>
    <w:basedOn w:val="Normal"/>
    <w:rsid w:val="00D80328"/>
    <w:pPr>
      <w:spacing w:after="120"/>
      <w:ind w:left="1440" w:right="1440"/>
    </w:pPr>
  </w:style>
  <w:style w:type="character" w:customStyle="1" w:styleId="Subscript">
    <w:name w:val="Subscript"/>
    <w:basedOn w:val="DefaultParagraphFont"/>
    <w:rsid w:val="00D80328"/>
    <w:rPr>
      <w:sz w:val="16"/>
      <w:vertAlign w:val="subscript"/>
    </w:rPr>
  </w:style>
  <w:style w:type="character" w:customStyle="1" w:styleId="Superscript">
    <w:name w:val="Superscript"/>
    <w:basedOn w:val="DefaultParagraphFont"/>
    <w:rsid w:val="00D80328"/>
    <w:rPr>
      <w:sz w:val="16"/>
      <w:vertAlign w:val="superscript"/>
    </w:rPr>
  </w:style>
  <w:style w:type="character" w:customStyle="1" w:styleId="Symbols">
    <w:name w:val="Symbols"/>
    <w:basedOn w:val="DefaultParagraphFont"/>
    <w:rsid w:val="00D80328"/>
    <w:rPr>
      <w:rFonts w:ascii="Symbol" w:hAnsi="Symbol"/>
    </w:rPr>
  </w:style>
  <w:style w:type="character" w:customStyle="1" w:styleId="MenuOptions">
    <w:name w:val="Menu Options"/>
    <w:basedOn w:val="DefaultParagraphFont"/>
    <w:rsid w:val="00D80328"/>
    <w:rPr>
      <w:rFonts w:ascii="Arial Narrow" w:hAnsi="Arial Narrow"/>
      <w:smallCaps/>
    </w:rPr>
  </w:style>
  <w:style w:type="character" w:customStyle="1" w:styleId="Buttons">
    <w:name w:val="Buttons"/>
    <w:basedOn w:val="DefaultParagraphFont"/>
    <w:rsid w:val="00D80328"/>
    <w:rPr>
      <w:b/>
    </w:rPr>
  </w:style>
  <w:style w:type="character" w:customStyle="1" w:styleId="Underlined">
    <w:name w:val="Underlined"/>
    <w:basedOn w:val="DefaultParagraphFont"/>
    <w:rsid w:val="00D80328"/>
    <w:rPr>
      <w:u w:val="single"/>
    </w:rPr>
  </w:style>
  <w:style w:type="paragraph" w:customStyle="1" w:styleId="TableBodyTextRight">
    <w:name w:val="Table Body Text Right"/>
    <w:basedOn w:val="TableBodyText"/>
    <w:rsid w:val="00D80328"/>
    <w:pPr>
      <w:widowControl w:val="0"/>
      <w:autoSpaceDE w:val="0"/>
      <w:autoSpaceDN w:val="0"/>
      <w:adjustRightInd w:val="0"/>
      <w:jc w:val="right"/>
    </w:pPr>
    <w:rPr>
      <w:rFonts w:cs="Arial"/>
      <w:szCs w:val="18"/>
    </w:rPr>
  </w:style>
  <w:style w:type="paragraph" w:customStyle="1" w:styleId="CopyrightText">
    <w:name w:val="Copyright Text"/>
    <w:basedOn w:val="BodyText"/>
    <w:rsid w:val="00D80328"/>
    <w:rPr>
      <w:sz w:val="18"/>
    </w:rPr>
  </w:style>
  <w:style w:type="paragraph" w:customStyle="1" w:styleId="BodySmallRight">
    <w:name w:val="Body Small Right"/>
    <w:basedOn w:val="BodyTextRight"/>
    <w:rsid w:val="00D80328"/>
    <w:rPr>
      <w:sz w:val="18"/>
      <w:szCs w:val="18"/>
    </w:rPr>
  </w:style>
  <w:style w:type="paragraph" w:customStyle="1" w:styleId="MarginEdition">
    <w:name w:val="Margin Edition"/>
    <w:basedOn w:val="MarginNote"/>
    <w:rsid w:val="00D80328"/>
    <w:pPr>
      <w:spacing w:before="0" w:after="0"/>
    </w:pPr>
    <w:rPr>
      <w:rFonts w:ascii="Times New Roman" w:hAnsi="Times New Roman"/>
      <w:color w:val="999999"/>
    </w:rPr>
  </w:style>
  <w:style w:type="paragraph" w:customStyle="1" w:styleId="Spacer">
    <w:name w:val="Spacer"/>
    <w:basedOn w:val="Normal"/>
    <w:rsid w:val="00D80328"/>
    <w:rPr>
      <w:sz w:val="2"/>
      <w:szCs w:val="2"/>
    </w:rPr>
  </w:style>
  <w:style w:type="character" w:customStyle="1" w:styleId="Small">
    <w:name w:val="Small"/>
    <w:basedOn w:val="DefaultParagraphFont"/>
    <w:rsid w:val="00D80328"/>
    <w:rPr>
      <w:sz w:val="16"/>
    </w:rPr>
  </w:style>
  <w:style w:type="paragraph" w:customStyle="1" w:styleId="WideTable">
    <w:name w:val="Wide Table"/>
    <w:basedOn w:val="Normal"/>
    <w:rsid w:val="00D80328"/>
    <w:pPr>
      <w:ind w:left="-1418"/>
    </w:pPr>
    <w:rPr>
      <w:sz w:val="2"/>
      <w:szCs w:val="2"/>
    </w:rPr>
  </w:style>
  <w:style w:type="character" w:styleId="PageNumber">
    <w:name w:val="page number"/>
    <w:basedOn w:val="DefaultParagraphFont"/>
    <w:rsid w:val="00D80328"/>
  </w:style>
  <w:style w:type="paragraph" w:styleId="Quote">
    <w:name w:val="Quote"/>
    <w:basedOn w:val="Heading1"/>
    <w:link w:val="QuoteChar"/>
    <w:qFormat/>
    <w:rsid w:val="00D80328"/>
    <w:rPr>
      <w:b w:val="0"/>
      <w:sz w:val="72"/>
      <w:szCs w:val="72"/>
      <w:lang w:val="en-NZ"/>
    </w:rPr>
  </w:style>
  <w:style w:type="character" w:customStyle="1" w:styleId="QuoteChar">
    <w:name w:val="Quote Char"/>
    <w:basedOn w:val="DefaultParagraphFont"/>
    <w:link w:val="Quote"/>
    <w:rsid w:val="00D8032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80328"/>
    <w:pPr>
      <w:pageBreakBefore/>
    </w:pPr>
  </w:style>
  <w:style w:type="paragraph" w:customStyle="1" w:styleId="Border">
    <w:name w:val="Border"/>
    <w:basedOn w:val="Normal"/>
    <w:qFormat/>
    <w:rsid w:val="00D8032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80328"/>
    <w:rPr>
      <w:b/>
      <w:bCs/>
      <w:i/>
      <w:iCs/>
      <w:color w:val="auto"/>
    </w:rPr>
  </w:style>
  <w:style w:type="paragraph" w:styleId="IntenseQuote">
    <w:name w:val="Intense Quote"/>
    <w:basedOn w:val="Normal"/>
    <w:next w:val="Normal"/>
    <w:link w:val="IntenseQuoteChar"/>
    <w:uiPriority w:val="30"/>
    <w:qFormat/>
    <w:rsid w:val="00D8032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8032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80328"/>
    <w:rPr>
      <w:smallCaps/>
      <w:color w:val="auto"/>
      <w:u w:val="single"/>
    </w:rPr>
  </w:style>
  <w:style w:type="character" w:styleId="IntenseReference">
    <w:name w:val="Intense Reference"/>
    <w:basedOn w:val="DefaultParagraphFont"/>
    <w:uiPriority w:val="32"/>
    <w:qFormat/>
    <w:rsid w:val="00D80328"/>
    <w:rPr>
      <w:b/>
      <w:bCs/>
      <w:smallCaps/>
      <w:color w:val="auto"/>
      <w:spacing w:val="5"/>
      <w:u w:val="single"/>
    </w:rPr>
  </w:style>
  <w:style w:type="paragraph" w:customStyle="1" w:styleId="2ColumnHeading">
    <w:name w:val="2Column Heading"/>
    <w:basedOn w:val="BodyText"/>
    <w:qFormat/>
    <w:rsid w:val="00D80328"/>
    <w:pPr>
      <w:spacing w:after="60"/>
      <w:ind w:left="-2268"/>
    </w:pPr>
    <w:rPr>
      <w:b/>
    </w:rPr>
  </w:style>
  <w:style w:type="paragraph" w:customStyle="1" w:styleId="Heading1TOC">
    <w:name w:val="Heading1 TOC"/>
    <w:basedOn w:val="Normal"/>
    <w:qFormat/>
    <w:rsid w:val="00D80328"/>
    <w:pPr>
      <w:spacing w:before="240" w:after="120"/>
    </w:pPr>
    <w:rPr>
      <w:rFonts w:ascii="Times New Roman" w:hAnsi="Times New Roman"/>
      <w:b/>
      <w:sz w:val="32"/>
    </w:rPr>
  </w:style>
  <w:style w:type="paragraph" w:customStyle="1" w:styleId="Heading2TOC">
    <w:name w:val="Heading2 TOC"/>
    <w:basedOn w:val="Normal"/>
    <w:qFormat/>
    <w:rsid w:val="00D80328"/>
    <w:pPr>
      <w:spacing w:before="240" w:after="60"/>
    </w:pPr>
    <w:rPr>
      <w:rFonts w:ascii="Times New Roman" w:hAnsi="Times New Roman"/>
      <w:b/>
      <w:sz w:val="28"/>
    </w:rPr>
  </w:style>
  <w:style w:type="character" w:customStyle="1" w:styleId="Underline">
    <w:name w:val="Underline"/>
    <w:basedOn w:val="DefaultParagraphFont"/>
    <w:qFormat/>
    <w:rsid w:val="00D80328"/>
    <w:rPr>
      <w:u w:val="single"/>
    </w:rPr>
  </w:style>
  <w:style w:type="character" w:customStyle="1" w:styleId="BoldandItalics">
    <w:name w:val="Bold and Italics"/>
    <w:qFormat/>
    <w:rsid w:val="00D80328"/>
    <w:rPr>
      <w:b/>
      <w:i/>
      <w:u w:val="none"/>
    </w:rPr>
  </w:style>
  <w:style w:type="paragraph" w:styleId="BalloonText">
    <w:name w:val="Balloon Text"/>
    <w:basedOn w:val="Normal"/>
    <w:link w:val="BalloonTextChar"/>
    <w:rsid w:val="00D80328"/>
    <w:rPr>
      <w:rFonts w:ascii="Tahoma" w:hAnsi="Tahoma" w:cs="Tahoma"/>
      <w:sz w:val="16"/>
      <w:szCs w:val="16"/>
    </w:rPr>
  </w:style>
  <w:style w:type="character" w:customStyle="1" w:styleId="BalloonTextChar">
    <w:name w:val="Balloon Text Char"/>
    <w:basedOn w:val="DefaultParagraphFont"/>
    <w:link w:val="BalloonText"/>
    <w:rsid w:val="00D8032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8032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8032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80328"/>
    <w:rPr>
      <w:b/>
      <w:color w:val="660033"/>
      <w:spacing w:val="0"/>
    </w:rPr>
  </w:style>
  <w:style w:type="paragraph" w:customStyle="1" w:styleId="Nameditemlist">
    <w:name w:val="Named item list"/>
    <w:basedOn w:val="BodyText"/>
    <w:qFormat/>
    <w:rsid w:val="00D80328"/>
    <w:pPr>
      <w:tabs>
        <w:tab w:val="left" w:pos="2835"/>
      </w:tabs>
      <w:ind w:left="2835" w:hanging="2835"/>
    </w:pPr>
  </w:style>
  <w:style w:type="paragraph" w:customStyle="1" w:styleId="BodyTextnopadding">
    <w:name w:val="Body Text no padding"/>
    <w:basedOn w:val="BodyText"/>
    <w:qFormat/>
    <w:rsid w:val="00D80328"/>
    <w:pPr>
      <w:spacing w:before="0" w:after="0"/>
    </w:pPr>
  </w:style>
  <w:style w:type="paragraph" w:customStyle="1" w:styleId="BodyTextBold">
    <w:name w:val="Body Text Bold"/>
    <w:basedOn w:val="BodyText"/>
    <w:qFormat/>
    <w:rsid w:val="00D80328"/>
    <w:rPr>
      <w:b/>
    </w:rPr>
  </w:style>
  <w:style w:type="character" w:styleId="Hyperlink">
    <w:name w:val="Hyperlink"/>
    <w:basedOn w:val="DefaultParagraphFont"/>
    <w:uiPriority w:val="99"/>
    <w:unhideWhenUsed/>
    <w:rsid w:val="00B8753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1027</Words>
  <Characters>6597</Characters>
  <Application>Microsoft Office Word</Application>
  <DocSecurity>0</DocSecurity>
  <Lines>244</Lines>
  <Paragraphs>141</Paragraphs>
  <ScaleCrop>false</ScaleCrop>
  <Company>Author-it Software Corporation Ltd.</Company>
  <LinksUpToDate>false</LinksUpToDate>
  <CharactersWithSpaces>7483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ICTTEN413 Undertake remote diagnosis and repair of network faults</dc:title>
  <dc:subject>Approved</dc:subject>
  <dc:creator>Future Skills Organisation</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