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4AC9" w:rsidP="00544AC9">
      <w:pPr>
        <w:pStyle w:val="Title"/>
      </w:pPr>
      <w:r>
        <w:fldChar w:fldCharType="begin"/>
      </w:r>
      <w:r>
        <w:instrText xml:space="preserve"> TITLE   \* MERGEFORMAT </w:instrText>
      </w:r>
      <w:r>
        <w:fldChar w:fldCharType="separate"/>
      </w:r>
      <w:r>
        <w:t>Assessment Requirements for ICTTEN409 Commission an electronic system</w:t>
      </w:r>
      <w:r>
        <w:fldChar w:fldCharType="end"/>
      </w:r>
    </w:p>
    <w:p w:rsidR="00544AC9" w:rsidP="00544AC9">
      <w:pPr>
        <w:pStyle w:val="Version"/>
        <w:sectPr w:rsidSect="00C94AB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94ABD" w:rsidP="00C94ABD">
      <w:pPr>
        <w:pStyle w:val="SuperHeading"/>
      </w:pPr>
      <w:r w:rsidRPr="00C94ABD">
        <w:t>Assessment Re</w:t>
      </w:r>
      <w:r w:rsidRPr="00C94ABD">
        <w:t>quirements for ICTTEN409 Commission an electronic system</w:t>
      </w:r>
    </w:p>
    <w:p w:rsidR="00000000" w:rsidRPr="00C94ABD" w:rsidP="00C94ABD">
      <w:pPr>
        <w:pStyle w:val="Heading1"/>
      </w:pPr>
      <w:bookmarkStart w:id="1" w:name="O_764051"/>
      <w:bookmarkEnd w:id="1"/>
      <w:r w:rsidRPr="00C94ABD">
        <w:t>Modification History</w:t>
      </w:r>
    </w:p>
    <w:tbl>
      <w:tblPr>
        <w:tblW w:w="0" w:type="auto"/>
        <w:tblLayout w:type="fixed"/>
        <w:tblCellMar>
          <w:left w:w="62" w:type="dxa"/>
          <w:right w:w="62" w:type="dxa"/>
        </w:tblCellMar>
        <w:tblLook w:val="0000"/>
      </w:tblPr>
      <w:tblGrid>
        <w:gridCol w:w="2627"/>
        <w:gridCol w:w="6337"/>
      </w:tblGrid>
      <w:tr w:rsidTr="00C94ABD">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4ABD" w:rsidP="00C94ABD">
            <w:pPr>
              <w:pStyle w:val="BodyText"/>
            </w:pPr>
            <w:r w:rsidRPr="00C94ABD">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4ABD">
            <w:pPr>
              <w:pStyle w:val="BodyText"/>
              <w:rPr>
                <w:lang w:val="en-NZ"/>
              </w:rPr>
            </w:pPr>
            <w:r w:rsidRPr="00C94ABD">
              <w:rPr>
                <w:rStyle w:val="SpecialBold"/>
              </w:rPr>
              <w:t>Comments</w:t>
            </w:r>
          </w:p>
        </w:tc>
      </w:tr>
      <w:tr w:rsidTr="00C94ABD">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4ABD">
            <w:pPr>
              <w:pStyle w:val="BodyText"/>
              <w:rPr>
                <w:lang w:val="en-NZ"/>
              </w:rPr>
            </w:pPr>
            <w:r w:rsidRPr="00C94ABD">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4ABD" w:rsidP="00C94ABD">
            <w:pPr>
              <w:pStyle w:val="BodyText"/>
            </w:pPr>
            <w:r w:rsidRPr="00C94ABD">
              <w:t>This version first released with ICT Information and Communications Technology Training Package Version 2.0.</w:t>
            </w:r>
          </w:p>
        </w:tc>
      </w:tr>
    </w:tbl>
    <w:p w:rsidR="00000000" w:rsidRPr="00C94ABD" w:rsidP="00C94ABD">
      <w:pPr>
        <w:pStyle w:val="BodyText"/>
      </w:pPr>
    </w:p>
    <w:p w:rsidR="00000000" w:rsidRPr="00C94ABD" w:rsidP="00C94ABD">
      <w:pPr>
        <w:pStyle w:val="AllowPageBreak"/>
      </w:pPr>
    </w:p>
    <w:p w:rsidR="00000000" w:rsidRPr="00C94ABD" w:rsidP="00C94ABD">
      <w:pPr>
        <w:pStyle w:val="Heading1"/>
      </w:pPr>
      <w:bookmarkStart w:id="2" w:name="O_764052"/>
      <w:bookmarkEnd w:id="2"/>
      <w:r w:rsidRPr="00C94ABD">
        <w:t>Performance Evidence</w:t>
      </w:r>
    </w:p>
    <w:p w:rsidR="00000000" w:rsidRPr="00C94ABD" w:rsidP="00544AC9">
      <w:pPr>
        <w:pStyle w:val="BodyText"/>
      </w:pPr>
      <w:r w:rsidRPr="00C94ABD">
        <w:t>Evidence of ability to:</w:t>
      </w:r>
    </w:p>
    <w:p w:rsidR="00000000" w:rsidRPr="00C94ABD" w:rsidP="00C94ABD">
      <w:pPr>
        <w:pStyle w:val="ListBullet"/>
      </w:pPr>
      <w:r w:rsidRPr="00C94ABD">
        <w:t>effectively negotiate arrangements for commissioning</w:t>
      </w:r>
    </w:p>
    <w:p w:rsidR="00000000" w:rsidRPr="00C94ABD" w:rsidP="00C94ABD">
      <w:pPr>
        <w:pStyle w:val="ListBullet"/>
      </w:pPr>
      <w:r w:rsidRPr="00C94ABD">
        <w:t>accurately configure electronic equipment and system parameters</w:t>
      </w:r>
    </w:p>
    <w:p w:rsidR="00000000" w:rsidRPr="00C94ABD" w:rsidP="00C94ABD">
      <w:pPr>
        <w:pStyle w:val="ListBullet"/>
      </w:pPr>
      <w:r w:rsidRPr="00C94ABD">
        <w:t>commission electronic system according to specifications and following work health and safety</w:t>
      </w:r>
      <w:r w:rsidRPr="00C94ABD">
        <w:t xml:space="preserve"> (WHS) requirements</w:t>
      </w:r>
    </w:p>
    <w:p w:rsidR="00000000" w:rsidRPr="00C94ABD" w:rsidP="00C94ABD">
      <w:pPr>
        <w:pStyle w:val="ListBullet"/>
      </w:pPr>
      <w:r w:rsidRPr="00C94ABD">
        <w:t>deal with faults and problems and provide solutions</w:t>
      </w:r>
    </w:p>
    <w:p w:rsidR="00000000" w:rsidRPr="00C94ABD" w:rsidP="00C94ABD">
      <w:pPr>
        <w:pStyle w:val="ListBullet"/>
      </w:pPr>
      <w:r w:rsidRPr="00C94ABD">
        <w:t>identify potential security threats and vulnerability.</w:t>
      </w:r>
    </w:p>
    <w:p w:rsidR="00000000" w:rsidRPr="00C94ABD" w:rsidP="00C94ABD">
      <w:pPr>
        <w:pStyle w:val="BodyText"/>
      </w:pPr>
    </w:p>
    <w:p w:rsidR="00000000" w:rsidRPr="00C94ABD" w:rsidP="00544AC9">
      <w:pPr>
        <w:pStyle w:val="BodyText"/>
      </w:pPr>
      <w:r w:rsidRPr="00C94ABD">
        <w:t>Note: If a specific volume or frequency is not stated, then evidence must be provided at least once.</w:t>
      </w:r>
    </w:p>
    <w:p w:rsidR="00000000" w:rsidRPr="00C94ABD" w:rsidP="00C94ABD">
      <w:pPr>
        <w:pStyle w:val="Heading1"/>
      </w:pPr>
      <w:bookmarkStart w:id="3" w:name="O_764053"/>
      <w:bookmarkEnd w:id="3"/>
      <w:r w:rsidRPr="00C94ABD">
        <w:t>Knowledge Evidence</w:t>
      </w:r>
    </w:p>
    <w:p w:rsidR="00000000" w:rsidRPr="00C94ABD" w:rsidP="00544AC9">
      <w:pPr>
        <w:pStyle w:val="BodyText"/>
      </w:pPr>
      <w:r w:rsidRPr="00C94ABD">
        <w:t>To complete the unit requirements safely and effectively, the individual must:</w:t>
      </w:r>
    </w:p>
    <w:p w:rsidR="00000000" w:rsidRPr="00C94ABD" w:rsidP="00C94ABD">
      <w:pPr>
        <w:pStyle w:val="ListBullet"/>
      </w:pPr>
      <w:r w:rsidRPr="00C94ABD">
        <w:t>explain acceptance testing</w:t>
      </w:r>
    </w:p>
    <w:p w:rsidR="00000000" w:rsidRPr="00C94ABD" w:rsidP="00C94ABD">
      <w:pPr>
        <w:pStyle w:val="ListBullet"/>
      </w:pPr>
      <w:r w:rsidRPr="00C94ABD">
        <w:t>formulate a commissioning procedure and commissioning tests for an electronic system</w:t>
      </w:r>
    </w:p>
    <w:p w:rsidR="00000000" w:rsidRPr="00C94ABD" w:rsidP="00C94ABD">
      <w:pPr>
        <w:pStyle w:val="ListBullet"/>
      </w:pPr>
      <w:r w:rsidRPr="00C94ABD">
        <w:t>identify electrical and optical properties to</w:t>
      </w:r>
      <w:r w:rsidRPr="00C94ABD">
        <w:t xml:space="preserve"> be measured</w:t>
      </w:r>
    </w:p>
    <w:p w:rsidR="00000000" w:rsidRPr="00C94ABD" w:rsidP="00C94ABD">
      <w:pPr>
        <w:pStyle w:val="ListBullet"/>
      </w:pPr>
      <w:r w:rsidRPr="00C94ABD">
        <w:t>evaluate an extensive range of networking equipment</w:t>
      </w:r>
    </w:p>
    <w:p w:rsidR="00000000" w:rsidRPr="00C94ABD" w:rsidP="00C94ABD">
      <w:pPr>
        <w:pStyle w:val="ListBullet"/>
      </w:pPr>
      <w:r w:rsidRPr="00C94ABD">
        <w:t>outline legislation and licensing associated with installation of telecommunications equipment</w:t>
      </w:r>
    </w:p>
    <w:p w:rsidR="00000000" w:rsidRPr="00C94ABD" w:rsidP="00C94ABD">
      <w:pPr>
        <w:pStyle w:val="ListBullet"/>
      </w:pPr>
      <w:r w:rsidRPr="00C94ABD">
        <w:t>outline network operation procedures</w:t>
      </w:r>
    </w:p>
    <w:p w:rsidR="00000000" w:rsidRPr="00C94ABD" w:rsidP="00C94ABD">
      <w:pPr>
        <w:pStyle w:val="ListBullet"/>
      </w:pPr>
      <w:r w:rsidRPr="00C94ABD">
        <w:t>explain power requirements and electrical safety</w:t>
      </w:r>
    </w:p>
    <w:p w:rsidR="00000000" w:rsidRPr="00C94ABD" w:rsidP="00C94ABD">
      <w:pPr>
        <w:pStyle w:val="ListBullet"/>
      </w:pPr>
      <w:r w:rsidRPr="00C94ABD">
        <w:t>explain se</w:t>
      </w:r>
      <w:r w:rsidRPr="00C94ABD">
        <w:t>tup and operation of test equipment applicable to a wide range of measurements</w:t>
      </w:r>
    </w:p>
    <w:p w:rsidR="00000000" w:rsidRPr="00C94ABD" w:rsidP="00C94ABD">
      <w:pPr>
        <w:pStyle w:val="ListBullet"/>
      </w:pPr>
      <w:r w:rsidRPr="00C94ABD">
        <w:t>outline transmission type and signals that may be encountered.</w:t>
      </w:r>
    </w:p>
    <w:p w:rsidR="00000000" w:rsidRPr="00C94ABD" w:rsidP="00C94ABD">
      <w:pPr>
        <w:pStyle w:val="AllowPageBreak"/>
      </w:pPr>
    </w:p>
    <w:p w:rsidR="00000000" w:rsidRPr="00C94ABD" w:rsidP="00C94ABD">
      <w:pPr>
        <w:pStyle w:val="Heading1"/>
      </w:pPr>
      <w:bookmarkStart w:id="4" w:name="O_764054"/>
      <w:bookmarkEnd w:id="4"/>
      <w:r w:rsidRPr="00C94ABD">
        <w:t>Assessment Conditions</w:t>
      </w:r>
    </w:p>
    <w:p w:rsidR="00000000" w:rsidRPr="00C94ABD" w:rsidP="00544AC9">
      <w:pPr>
        <w:pStyle w:val="BodyText"/>
      </w:pPr>
      <w:r w:rsidRPr="00C94ABD">
        <w:t>Gather evidence to demonstrate consistent performance in conditions that ar</w:t>
      </w:r>
      <w:r w:rsidRPr="00C94ABD">
        <w:t>e safe and replicate the workplace. Noise levels, production flow, interruptions and time variances should be typical of those experienced in the telecommunications networks engineering field of work and include access to:</w:t>
      </w:r>
    </w:p>
    <w:p w:rsidR="00000000" w:rsidRPr="00C94ABD" w:rsidP="00C94ABD">
      <w:pPr>
        <w:pStyle w:val="ListBullet"/>
      </w:pPr>
      <w:r w:rsidRPr="00C94ABD">
        <w:t xml:space="preserve">sites on which installation and </w:t>
      </w:r>
      <w:r w:rsidRPr="00C94ABD">
        <w:t>commissioning procedures may be conducted</w:t>
      </w:r>
    </w:p>
    <w:p w:rsidR="00000000" w:rsidRPr="00C94ABD" w:rsidP="00C94ABD">
      <w:pPr>
        <w:pStyle w:val="ListBullet"/>
      </w:pPr>
      <w:r w:rsidRPr="00C94ABD">
        <w:t>relevant regulatory and equipment documentation</w:t>
      </w:r>
    </w:p>
    <w:p w:rsidR="00000000" w:rsidRPr="00C94ABD" w:rsidP="00C94ABD">
      <w:pPr>
        <w:pStyle w:val="ListBullet"/>
      </w:pPr>
      <w:r w:rsidRPr="00C94ABD">
        <w:t>testing equipment currently used in industry.</w:t>
      </w:r>
    </w:p>
    <w:p w:rsidR="00000000" w:rsidRPr="00C94ABD" w:rsidP="00C94ABD">
      <w:pPr>
        <w:pStyle w:val="BodyText"/>
      </w:pPr>
    </w:p>
    <w:p w:rsidR="00000000" w:rsidRPr="00C94ABD" w:rsidP="00544AC9">
      <w:pPr>
        <w:pStyle w:val="BodyText"/>
      </w:pPr>
      <w:r w:rsidRPr="00C94ABD">
        <w:t>Assessors of this unit must satisfy the requirements for assessors in applicable vocational education and training legislation, frameworks and/or standards.</w:t>
      </w:r>
    </w:p>
    <w:p w:rsidR="00000000" w:rsidRPr="00C94ABD" w:rsidP="00C94ABD">
      <w:pPr>
        <w:pStyle w:val="Heading1"/>
      </w:pPr>
      <w:bookmarkStart w:id="5" w:name="O_764057"/>
      <w:bookmarkEnd w:id="5"/>
      <w:r w:rsidRPr="00C94ABD">
        <w:t>Links</w:t>
      </w:r>
    </w:p>
    <w:p w:rsidR="00000000" w:rsidRPr="00C94ABD" w:rsidP="00544AC9">
      <w:pPr>
        <w:pStyle w:val="BodyText"/>
      </w:pPr>
      <w:r w:rsidRPr="00C94ABD">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982B05">
        <w:rPr>
          <w:rStyle w:val="Hyperlink"/>
        </w:rPr>
        <w:t>https://vetnet.gov.au/Pages/TrainingDocs.aspx?q=a53af4e4-b400-484e-b778-71c9e9d6aff2</w:t>
      </w:r>
      <w:r>
        <w:fldChar w:fldCharType="end"/>
      </w:r>
    </w:p>
    <w:p w:rsidR="00000000" w:rsidRPr="00C94ABD" w:rsidP="00C94ABD"/>
    <w:sectPr w:rsidSect="00C94AB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A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ABD" w:rsidRPr="00544AC9" w:rsidP="00544A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A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AC9" w:rsidP="00C94A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44AC9" w:rsidP="00C94ABD">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544AC9" w:rsidP="00C94AB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A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AC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94ABD" w:rsidRPr="00544AC9" w:rsidP="00544AC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A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AC9" w:rsidRPr="002D2AF8" w:rsidP="00C94ABD">
    <w:pPr>
      <w:pStyle w:val="Header"/>
      <w:framePr w:wrap="around"/>
    </w:pPr>
    <w:r>
      <w:fldChar w:fldCharType="begin"/>
    </w:r>
    <w:r>
      <w:instrText xml:space="preserve"> TITLE   \* MERGEFORMAT </w:instrText>
    </w:r>
    <w:r>
      <w:fldChar w:fldCharType="separate"/>
    </w:r>
    <w:r>
      <w:t>Assessment Requirements for ICTTEN409 Commission an electronic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2024</w:t>
    </w:r>
    <w:r>
      <w:fldChar w:fldCharType="end"/>
    </w:r>
  </w:p>
  <w:p w:rsidR="00544AC9" w:rsidP="00C94AB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B5E8B4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6964DF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4AB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94ABD"/>
    <w:pPr>
      <w:spacing w:before="360" w:after="60"/>
      <w:outlineLvl w:val="0"/>
    </w:pPr>
    <w:rPr>
      <w:sz w:val="32"/>
    </w:rPr>
  </w:style>
  <w:style w:type="paragraph" w:styleId="Heading2">
    <w:name w:val="heading 2"/>
    <w:basedOn w:val="HeadingBase"/>
    <w:next w:val="BodyText"/>
    <w:link w:val="Heading2Char"/>
    <w:qFormat/>
    <w:rsid w:val="00C94ABD"/>
    <w:pPr>
      <w:keepLines/>
      <w:spacing w:before="240" w:after="120"/>
      <w:outlineLvl w:val="1"/>
    </w:pPr>
    <w:rPr>
      <w:sz w:val="28"/>
      <w:szCs w:val="40"/>
    </w:rPr>
  </w:style>
  <w:style w:type="paragraph" w:styleId="Heading3">
    <w:name w:val="heading 3"/>
    <w:basedOn w:val="HeadingBase"/>
    <w:next w:val="BodyText"/>
    <w:link w:val="Heading3Char"/>
    <w:qFormat/>
    <w:rsid w:val="00C94ABD"/>
    <w:pPr>
      <w:spacing w:before="180" w:after="120"/>
      <w:outlineLvl w:val="2"/>
    </w:pPr>
    <w:rPr>
      <w:spacing w:val="-10"/>
      <w:kern w:val="32"/>
    </w:rPr>
  </w:style>
  <w:style w:type="paragraph" w:styleId="Heading4">
    <w:name w:val="heading 4"/>
    <w:basedOn w:val="HeadingBase"/>
    <w:next w:val="BodyText"/>
    <w:link w:val="Heading4Char"/>
    <w:qFormat/>
    <w:rsid w:val="00C94ABD"/>
    <w:pPr>
      <w:spacing w:before="160" w:after="120"/>
      <w:outlineLvl w:val="3"/>
    </w:pPr>
    <w:rPr>
      <w:sz w:val="22"/>
    </w:rPr>
  </w:style>
  <w:style w:type="paragraph" w:styleId="Heading5">
    <w:name w:val="heading 5"/>
    <w:basedOn w:val="HeadingBase"/>
    <w:next w:val="Normal"/>
    <w:link w:val="Heading5Char"/>
    <w:qFormat/>
    <w:rsid w:val="00C94ABD"/>
    <w:pPr>
      <w:spacing w:before="80"/>
      <w:outlineLvl w:val="4"/>
    </w:pPr>
    <w:rPr>
      <w:color w:val="918585"/>
      <w:sz w:val="20"/>
    </w:rPr>
  </w:style>
  <w:style w:type="paragraph" w:styleId="Heading6">
    <w:name w:val="heading 6"/>
    <w:basedOn w:val="HeadingBase"/>
    <w:next w:val="Normal"/>
    <w:link w:val="Heading6Char"/>
    <w:qFormat/>
    <w:rsid w:val="00C94ABD"/>
    <w:pPr>
      <w:spacing w:before="60"/>
      <w:outlineLvl w:val="5"/>
    </w:pPr>
    <w:rPr>
      <w:color w:val="918585"/>
      <w:sz w:val="20"/>
    </w:rPr>
  </w:style>
  <w:style w:type="paragraph" w:styleId="Heading7">
    <w:name w:val="heading 7"/>
    <w:basedOn w:val="Normal"/>
    <w:next w:val="Normal"/>
    <w:link w:val="Heading7Char"/>
    <w:qFormat/>
    <w:rsid w:val="00C94ABD"/>
    <w:pPr>
      <w:ind w:left="720"/>
      <w:outlineLvl w:val="6"/>
    </w:pPr>
    <w:rPr>
      <w:i/>
    </w:rPr>
  </w:style>
  <w:style w:type="paragraph" w:styleId="Heading8">
    <w:name w:val="heading 8"/>
    <w:basedOn w:val="Normal"/>
    <w:next w:val="Normal"/>
    <w:link w:val="Heading8Char"/>
    <w:qFormat/>
    <w:rsid w:val="00C94ABD"/>
    <w:pPr>
      <w:ind w:left="720"/>
      <w:outlineLvl w:val="7"/>
    </w:pPr>
    <w:rPr>
      <w:i/>
    </w:rPr>
  </w:style>
  <w:style w:type="paragraph" w:styleId="Heading9">
    <w:name w:val="heading 9"/>
    <w:basedOn w:val="Normal"/>
    <w:next w:val="Normal"/>
    <w:link w:val="Heading9Char"/>
    <w:qFormat/>
    <w:rsid w:val="00C94ABD"/>
    <w:pPr>
      <w:ind w:left="720"/>
      <w:outlineLvl w:val="8"/>
    </w:pPr>
    <w:rPr>
      <w:i/>
    </w:rPr>
  </w:style>
  <w:style w:type="character" w:default="1" w:styleId="DefaultParagraphFont">
    <w:name w:val="Default Paragraph Font"/>
    <w:uiPriority w:val="1"/>
    <w:unhideWhenUsed/>
    <w:rsid w:val="00C94A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4ABD"/>
  </w:style>
  <w:style w:type="character" w:customStyle="1" w:styleId="Heading1Char">
    <w:name w:val="Heading 1 Char"/>
    <w:basedOn w:val="DefaultParagraphFont"/>
    <w:link w:val="Heading1"/>
    <w:rsid w:val="00C94ABD"/>
    <w:rPr>
      <w:rFonts w:ascii="Times New Roman" w:eastAsia="Times New Roman" w:hAnsi="Times New Roman" w:cs="Times New Roman"/>
      <w:b/>
      <w:sz w:val="32"/>
      <w:szCs w:val="20"/>
      <w:lang w:eastAsia="en-US"/>
    </w:rPr>
  </w:style>
  <w:style w:type="paragraph" w:styleId="BodyText">
    <w:name w:val="Body Text"/>
    <w:basedOn w:val="Normal"/>
    <w:link w:val="BodyTextChar"/>
    <w:rsid w:val="00C94AB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94ABD"/>
    <w:rPr>
      <w:rFonts w:ascii="Times New Roman" w:eastAsia="Times New Roman" w:hAnsi="Times New Roman" w:cs="Times New Roman"/>
      <w:sz w:val="24"/>
      <w:lang w:eastAsia="en-US"/>
    </w:rPr>
  </w:style>
  <w:style w:type="paragraph" w:styleId="ListBullet">
    <w:name w:val="List Bullet"/>
    <w:basedOn w:val="List"/>
    <w:rsid w:val="00C94ABD"/>
    <w:pPr>
      <w:numPr>
        <w:numId w:val="11"/>
      </w:numPr>
      <w:tabs>
        <w:tab w:val="clear" w:pos="340"/>
      </w:tabs>
      <w:spacing w:before="40" w:after="40"/>
    </w:pPr>
  </w:style>
  <w:style w:type="character" w:customStyle="1" w:styleId="SpecialBold">
    <w:name w:val="Special Bold"/>
    <w:basedOn w:val="DefaultParagraphFont"/>
    <w:rsid w:val="00C94ABD"/>
    <w:rPr>
      <w:b/>
      <w:spacing w:val="0"/>
    </w:rPr>
  </w:style>
  <w:style w:type="paragraph" w:customStyle="1" w:styleId="SuperHeading">
    <w:name w:val="SuperHeading"/>
    <w:basedOn w:val="Normal"/>
    <w:rsid w:val="00C94ABD"/>
    <w:pPr>
      <w:spacing w:before="240" w:after="120"/>
      <w:outlineLvl w:val="0"/>
    </w:pPr>
    <w:rPr>
      <w:rFonts w:ascii="Times New Roman" w:hAnsi="Times New Roman"/>
      <w:b/>
      <w:sz w:val="32"/>
    </w:rPr>
  </w:style>
  <w:style w:type="paragraph" w:customStyle="1" w:styleId="AllowPageBreak">
    <w:name w:val="AllowPageBreak"/>
    <w:rsid w:val="00C94AB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94A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4A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4A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4A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4A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4AB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94AB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94ABD"/>
    <w:rPr>
      <w:rFonts w:ascii="Courier New" w:eastAsia="Times New Roman" w:hAnsi="Courier New" w:cs="Times New Roman"/>
      <w:i/>
      <w:szCs w:val="20"/>
      <w:lang w:eastAsia="en-US"/>
    </w:rPr>
  </w:style>
  <w:style w:type="paragraph" w:customStyle="1" w:styleId="HeadingBase">
    <w:name w:val="Heading Base"/>
    <w:rsid w:val="00C94A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4ABD"/>
    <w:pPr>
      <w:tabs>
        <w:tab w:val="right" w:leader="dot" w:pos="9072"/>
      </w:tabs>
      <w:ind w:left="567"/>
    </w:pPr>
    <w:rPr>
      <w:szCs w:val="22"/>
    </w:rPr>
  </w:style>
  <w:style w:type="paragraph" w:customStyle="1" w:styleId="TOCBase">
    <w:name w:val="TOC Base"/>
    <w:rsid w:val="00C94A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4ABD"/>
    <w:pPr>
      <w:tabs>
        <w:tab w:val="right" w:leader="dot" w:pos="9072"/>
      </w:tabs>
      <w:spacing w:before="40" w:after="40"/>
      <w:ind w:left="284"/>
    </w:pPr>
    <w:rPr>
      <w:rFonts w:ascii="Times New Roman" w:hAnsi="Times New Roman"/>
    </w:rPr>
  </w:style>
  <w:style w:type="paragraph" w:styleId="TOC1">
    <w:name w:val="toc 1"/>
    <w:basedOn w:val="TOCBase"/>
    <w:next w:val="Normal"/>
    <w:rsid w:val="00C94AB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94A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4ABD"/>
    <w:rPr>
      <w:rFonts w:ascii="Times New Roman" w:eastAsia="Times New Roman" w:hAnsi="Times New Roman" w:cs="Times New Roman"/>
      <w:sz w:val="16"/>
      <w:lang w:eastAsia="en-US"/>
    </w:rPr>
  </w:style>
  <w:style w:type="paragraph" w:styleId="Title">
    <w:name w:val="Title"/>
    <w:basedOn w:val="HeadingBase"/>
    <w:link w:val="TitleChar"/>
    <w:qFormat/>
    <w:rsid w:val="00C94ABD"/>
    <w:pPr>
      <w:spacing w:before="5040"/>
      <w:jc w:val="center"/>
    </w:pPr>
    <w:rPr>
      <w:sz w:val="48"/>
      <w:szCs w:val="72"/>
      <w:lang w:val="en-US"/>
    </w:rPr>
  </w:style>
  <w:style w:type="character" w:customStyle="1" w:styleId="TitleChar">
    <w:name w:val="Title Char"/>
    <w:basedOn w:val="DefaultParagraphFont"/>
    <w:link w:val="Title"/>
    <w:rsid w:val="00C94A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4ABD"/>
    <w:pPr>
      <w:tabs>
        <w:tab w:val="left" w:pos="3600"/>
        <w:tab w:val="left" w:pos="3958"/>
      </w:tabs>
    </w:pPr>
  </w:style>
  <w:style w:type="paragraph" w:styleId="List">
    <w:name w:val="List"/>
    <w:basedOn w:val="BodyText"/>
    <w:next w:val="BodyText"/>
    <w:rsid w:val="00C94ABD"/>
    <w:pPr>
      <w:tabs>
        <w:tab w:val="left" w:pos="340"/>
      </w:tabs>
      <w:spacing w:before="60" w:after="60"/>
      <w:ind w:left="340" w:hanging="340"/>
    </w:pPr>
  </w:style>
  <w:style w:type="paragraph" w:customStyle="1" w:styleId="Note">
    <w:name w:val="Note"/>
    <w:basedOn w:val="BodyText"/>
    <w:rsid w:val="00C94A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4ABD"/>
    <w:pPr>
      <w:framePr w:wrap="auto" w:hAnchor="text" w:y="6049"/>
    </w:pPr>
    <w:rPr>
      <w:color w:val="000000"/>
      <w:sz w:val="40"/>
    </w:rPr>
  </w:style>
  <w:style w:type="paragraph" w:customStyle="1" w:styleId="TOCTitle">
    <w:name w:val="TOCTitle"/>
    <w:basedOn w:val="Heading1"/>
    <w:rsid w:val="00C94ABD"/>
    <w:pPr>
      <w:spacing w:after="240"/>
      <w:jc w:val="center"/>
      <w:outlineLvl w:val="9"/>
    </w:pPr>
    <w:rPr>
      <w:caps/>
    </w:rPr>
  </w:style>
  <w:style w:type="paragraph" w:customStyle="1" w:styleId="Version">
    <w:name w:val="Version"/>
    <w:rsid w:val="00C94AB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94ABD"/>
    <w:pPr>
      <w:numPr>
        <w:numId w:val="12"/>
      </w:numPr>
      <w:tabs>
        <w:tab w:val="clear" w:pos="680"/>
      </w:tabs>
    </w:pPr>
  </w:style>
  <w:style w:type="paragraph" w:styleId="Index1">
    <w:name w:val="index 1"/>
    <w:basedOn w:val="Normal"/>
    <w:next w:val="Normal"/>
    <w:semiHidden/>
    <w:rsid w:val="00C94ABD"/>
    <w:pPr>
      <w:keepNext w:val="0"/>
      <w:tabs>
        <w:tab w:val="right" w:pos="4176"/>
      </w:tabs>
      <w:ind w:left="198" w:hanging="198"/>
    </w:pPr>
    <w:rPr>
      <w:rFonts w:ascii="Garamond" w:hAnsi="Garamond"/>
    </w:rPr>
  </w:style>
  <w:style w:type="paragraph" w:styleId="IndexHeading">
    <w:name w:val="index heading"/>
    <w:basedOn w:val="Normal"/>
    <w:next w:val="Index1"/>
    <w:semiHidden/>
    <w:rsid w:val="00C94ABD"/>
    <w:pPr>
      <w:spacing w:before="120" w:after="120"/>
    </w:pPr>
    <w:rPr>
      <w:rFonts w:ascii="Arial" w:hAnsi="Arial"/>
      <w:b/>
      <w:color w:val="918585"/>
      <w:sz w:val="24"/>
    </w:rPr>
  </w:style>
  <w:style w:type="paragraph" w:styleId="Header">
    <w:name w:val="header"/>
    <w:basedOn w:val="Normal"/>
    <w:link w:val="HeaderChar"/>
    <w:rsid w:val="00C94A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4ABD"/>
    <w:rPr>
      <w:rFonts w:ascii="Times New Roman" w:eastAsia="Times New Roman" w:hAnsi="Times New Roman" w:cs="Times New Roman"/>
      <w:sz w:val="16"/>
      <w:szCs w:val="20"/>
      <w:lang w:val="en-GB" w:eastAsia="en-US"/>
    </w:rPr>
  </w:style>
  <w:style w:type="paragraph" w:customStyle="1" w:styleId="Chapter">
    <w:name w:val="Chapter"/>
    <w:basedOn w:val="Normal"/>
    <w:rsid w:val="00C94ABD"/>
    <w:pPr>
      <w:spacing w:before="240"/>
    </w:pPr>
    <w:rPr>
      <w:rFonts w:ascii="Times New Roman" w:hAnsi="Times New Roman"/>
      <w:smallCaps/>
      <w:spacing w:val="80"/>
      <w:sz w:val="28"/>
    </w:rPr>
  </w:style>
  <w:style w:type="paragraph" w:customStyle="1" w:styleId="InChapter">
    <w:name w:val="InChapter"/>
    <w:basedOn w:val="Heading3"/>
    <w:rsid w:val="00C94ABD"/>
    <w:pPr>
      <w:spacing w:after="240"/>
      <w:outlineLvl w:val="9"/>
    </w:pPr>
    <w:rPr>
      <w:noProof/>
    </w:rPr>
  </w:style>
  <w:style w:type="paragraph" w:styleId="Index2">
    <w:name w:val="index 2"/>
    <w:basedOn w:val="Normal"/>
    <w:next w:val="Normal"/>
    <w:semiHidden/>
    <w:rsid w:val="00C94ABD"/>
    <w:pPr>
      <w:tabs>
        <w:tab w:val="right" w:pos="4176"/>
      </w:tabs>
      <w:ind w:left="568" w:hanging="284"/>
    </w:pPr>
    <w:rPr>
      <w:rFonts w:ascii="Garamond" w:hAnsi="Garamond"/>
    </w:rPr>
  </w:style>
  <w:style w:type="paragraph" w:customStyle="1" w:styleId="Byline">
    <w:name w:val="Byline"/>
    <w:rsid w:val="00C94A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4ABD"/>
    <w:pPr>
      <w:tabs>
        <w:tab w:val="clear" w:pos="3600"/>
        <w:tab w:val="clear" w:pos="3958"/>
      </w:tabs>
      <w:jc w:val="right"/>
    </w:pPr>
  </w:style>
  <w:style w:type="character" w:styleId="Emphasis">
    <w:name w:val="Emphasis"/>
    <w:basedOn w:val="DefaultParagraphFont"/>
    <w:qFormat/>
    <w:rsid w:val="00C94ABD"/>
    <w:rPr>
      <w:i/>
    </w:rPr>
  </w:style>
  <w:style w:type="paragraph" w:styleId="Caption">
    <w:name w:val="caption"/>
    <w:basedOn w:val="BodyText"/>
    <w:next w:val="Normal"/>
    <w:qFormat/>
    <w:rsid w:val="00C94ABD"/>
    <w:pPr>
      <w:framePr w:w="2268" w:hSpace="181" w:vSpace="181" w:wrap="around" w:vAnchor="text" w:hAnchor="page" w:x="1135" w:y="285" w:anchorLock="1"/>
    </w:pPr>
    <w:rPr>
      <w:i/>
    </w:rPr>
  </w:style>
  <w:style w:type="paragraph" w:customStyle="1" w:styleId="MiniTOCTitle">
    <w:name w:val="MiniTOCTitle"/>
    <w:basedOn w:val="Heading4"/>
    <w:rsid w:val="00C94ABD"/>
    <w:pPr>
      <w:spacing w:before="240"/>
      <w:outlineLvl w:val="9"/>
    </w:pPr>
    <w:rPr>
      <w:noProof/>
      <w:sz w:val="24"/>
    </w:rPr>
  </w:style>
  <w:style w:type="paragraph" w:customStyle="1" w:styleId="MiniTOCItem">
    <w:name w:val="MiniTOCItem"/>
    <w:basedOn w:val="ListBullet"/>
    <w:rsid w:val="00C94ABD"/>
    <w:pPr>
      <w:numPr>
        <w:numId w:val="0"/>
      </w:numPr>
      <w:tabs>
        <w:tab w:val="right" w:leader="dot" w:pos="6521"/>
      </w:tabs>
      <w:spacing w:before="0" w:after="0"/>
    </w:pPr>
  </w:style>
  <w:style w:type="paragraph" w:customStyle="1" w:styleId="TOFTitle">
    <w:name w:val="TOFTitle"/>
    <w:basedOn w:val="TOCTitle"/>
    <w:rsid w:val="00C94ABD"/>
  </w:style>
  <w:style w:type="paragraph" w:styleId="TableofFigures">
    <w:name w:val="table of figures"/>
    <w:basedOn w:val="Normal"/>
    <w:next w:val="Normal"/>
    <w:semiHidden/>
    <w:rsid w:val="00C94ABD"/>
    <w:pPr>
      <w:tabs>
        <w:tab w:val="right" w:leader="dot" w:pos="9072"/>
      </w:tabs>
      <w:ind w:left="970" w:hanging="403"/>
    </w:pPr>
    <w:rPr>
      <w:rFonts w:ascii="Times New Roman" w:hAnsi="Times New Roman"/>
      <w:b/>
    </w:rPr>
  </w:style>
  <w:style w:type="paragraph" w:styleId="ListNumber">
    <w:name w:val="List Number"/>
    <w:basedOn w:val="List"/>
    <w:rsid w:val="00C94ABD"/>
    <w:pPr>
      <w:numPr>
        <w:numId w:val="14"/>
      </w:numPr>
      <w:tabs>
        <w:tab w:val="clear" w:pos="340"/>
      </w:tabs>
    </w:pPr>
  </w:style>
  <w:style w:type="character" w:customStyle="1" w:styleId="WingdingSymbols">
    <w:name w:val="Wingding Symbols"/>
    <w:rsid w:val="00C94ABD"/>
    <w:rPr>
      <w:rFonts w:ascii="Wingdings" w:hAnsi="Wingdings"/>
    </w:rPr>
  </w:style>
  <w:style w:type="paragraph" w:customStyle="1" w:styleId="TableHeading">
    <w:name w:val="Table Heading"/>
    <w:basedOn w:val="HeadingBase"/>
    <w:rsid w:val="00C94ABD"/>
    <w:pPr>
      <w:keepLines/>
      <w:pBdr>
        <w:bottom w:val="single" w:sz="6" w:space="1" w:color="918585"/>
      </w:pBdr>
      <w:spacing w:before="240"/>
    </w:pPr>
  </w:style>
  <w:style w:type="character" w:customStyle="1" w:styleId="HotSpot">
    <w:name w:val="HotSpot"/>
    <w:rsid w:val="00C94ABD"/>
    <w:rPr>
      <w:color w:val="0033CC"/>
      <w:u w:val="none"/>
    </w:rPr>
  </w:style>
  <w:style w:type="paragraph" w:customStyle="1" w:styleId="BodyTextRight">
    <w:name w:val="Body Text Right"/>
    <w:basedOn w:val="BodyText"/>
    <w:rsid w:val="00C94ABD"/>
    <w:pPr>
      <w:spacing w:before="0" w:after="0"/>
      <w:jc w:val="right"/>
    </w:pPr>
  </w:style>
  <w:style w:type="paragraph" w:styleId="Index3">
    <w:name w:val="index 3"/>
    <w:basedOn w:val="ListNumber2"/>
    <w:next w:val="Normal"/>
    <w:semiHidden/>
    <w:rsid w:val="00C94ABD"/>
    <w:pPr>
      <w:numPr>
        <w:numId w:val="0"/>
      </w:numPr>
      <w:tabs>
        <w:tab w:val="right" w:leader="dot" w:pos="4176"/>
      </w:tabs>
    </w:pPr>
  </w:style>
  <w:style w:type="paragraph" w:styleId="ListNumber2">
    <w:name w:val="List Number 2"/>
    <w:basedOn w:val="List2"/>
    <w:rsid w:val="00C94ABD"/>
    <w:pPr>
      <w:numPr>
        <w:numId w:val="9"/>
      </w:numPr>
      <w:tabs>
        <w:tab w:val="clear" w:pos="1060"/>
      </w:tabs>
    </w:pPr>
  </w:style>
  <w:style w:type="paragraph" w:customStyle="1" w:styleId="MarginNote">
    <w:name w:val="Margin Note"/>
    <w:basedOn w:val="BodyText"/>
    <w:rsid w:val="00C94A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4A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4AB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94ABD"/>
    <w:rPr>
      <w:sz w:val="32"/>
    </w:rPr>
  </w:style>
  <w:style w:type="paragraph" w:customStyle="1" w:styleId="HeadingProcedure">
    <w:name w:val="Heading Procedure"/>
    <w:basedOn w:val="HeadingBase"/>
    <w:next w:val="Normal"/>
    <w:rsid w:val="00C94ABD"/>
    <w:pPr>
      <w:tabs>
        <w:tab w:val="left" w:pos="0"/>
      </w:tabs>
      <w:spacing w:before="120" w:after="60"/>
    </w:pPr>
    <w:rPr>
      <w:i/>
      <w:color w:val="918585"/>
      <w:sz w:val="22"/>
    </w:rPr>
  </w:style>
  <w:style w:type="paragraph" w:customStyle="1" w:styleId="TableBodyText">
    <w:name w:val="Table Body Text"/>
    <w:basedOn w:val="BodyText"/>
    <w:rsid w:val="00C94ABD"/>
    <w:pPr>
      <w:spacing w:before="60" w:after="60"/>
    </w:pPr>
  </w:style>
  <w:style w:type="paragraph" w:styleId="ListContinue">
    <w:name w:val="List Continue"/>
    <w:basedOn w:val="List"/>
    <w:rsid w:val="00C94ABD"/>
    <w:pPr>
      <w:ind w:firstLine="0"/>
    </w:pPr>
  </w:style>
  <w:style w:type="paragraph" w:customStyle="1" w:styleId="ListNote">
    <w:name w:val="List Note"/>
    <w:basedOn w:val="List"/>
    <w:rsid w:val="00C94ABD"/>
    <w:pPr>
      <w:pBdr>
        <w:top w:val="single" w:sz="6" w:space="2" w:color="918585"/>
        <w:bottom w:val="single" w:sz="6" w:space="2" w:color="918585"/>
      </w:pBdr>
      <w:tabs>
        <w:tab w:val="left" w:pos="1021"/>
      </w:tabs>
      <w:ind w:firstLine="0"/>
    </w:pPr>
  </w:style>
  <w:style w:type="paragraph" w:customStyle="1" w:styleId="Warning">
    <w:name w:val="Warning"/>
    <w:basedOn w:val="BodyText"/>
    <w:rsid w:val="00C94ABD"/>
    <w:pPr>
      <w:shd w:val="clear" w:color="auto" w:fill="D9D9D9"/>
      <w:tabs>
        <w:tab w:val="left" w:pos="992"/>
      </w:tabs>
      <w:ind w:left="119" w:right="119"/>
    </w:pPr>
    <w:rPr>
      <w:sz w:val="20"/>
    </w:rPr>
  </w:style>
  <w:style w:type="paragraph" w:customStyle="1" w:styleId="MarginIcons">
    <w:name w:val="Margin Icons"/>
    <w:basedOn w:val="BodyText"/>
    <w:rsid w:val="00C94A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4ABD"/>
    <w:rPr>
      <w:rFonts w:ascii="Courier New" w:hAnsi="Courier New"/>
    </w:rPr>
  </w:style>
  <w:style w:type="paragraph" w:customStyle="1" w:styleId="NoteBullet">
    <w:name w:val="Note Bullet"/>
    <w:basedOn w:val="Note"/>
    <w:rsid w:val="00C94ABD"/>
    <w:pPr>
      <w:tabs>
        <w:tab w:val="clear" w:pos="680"/>
      </w:tabs>
      <w:spacing w:before="60" w:after="60"/>
    </w:pPr>
  </w:style>
  <w:style w:type="paragraph" w:customStyle="1" w:styleId="SubHeading2">
    <w:name w:val="SubHeading2"/>
    <w:basedOn w:val="HeadingBase"/>
    <w:rsid w:val="00C94ABD"/>
    <w:pPr>
      <w:spacing w:before="240" w:after="60"/>
    </w:pPr>
    <w:rPr>
      <w:sz w:val="20"/>
    </w:rPr>
  </w:style>
  <w:style w:type="paragraph" w:customStyle="1" w:styleId="SubHeading1">
    <w:name w:val="SubHeading1"/>
    <w:basedOn w:val="HeadingBase"/>
    <w:rsid w:val="00C94ABD"/>
    <w:pPr>
      <w:spacing w:before="240" w:after="60"/>
    </w:pPr>
    <w:rPr>
      <w:color w:val="918585"/>
      <w:sz w:val="22"/>
    </w:rPr>
  </w:style>
  <w:style w:type="paragraph" w:customStyle="1" w:styleId="SideHeading">
    <w:name w:val="Side Heading"/>
    <w:basedOn w:val="HeadingBase"/>
    <w:rsid w:val="00C94A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4ABD"/>
    <w:pPr>
      <w:numPr>
        <w:numId w:val="10"/>
      </w:numPr>
    </w:pPr>
  </w:style>
  <w:style w:type="paragraph" w:styleId="PlainText">
    <w:name w:val="Plain Text"/>
    <w:basedOn w:val="Normal"/>
    <w:link w:val="PlainTextChar"/>
    <w:rsid w:val="00C94ABD"/>
    <w:rPr>
      <w:sz w:val="20"/>
    </w:rPr>
  </w:style>
  <w:style w:type="character" w:customStyle="1" w:styleId="PlainTextChar">
    <w:name w:val="Plain Text Char"/>
    <w:basedOn w:val="DefaultParagraphFont"/>
    <w:link w:val="PlainText"/>
    <w:rsid w:val="00C94ABD"/>
    <w:rPr>
      <w:rFonts w:ascii="Courier New" w:eastAsia="Times New Roman" w:hAnsi="Courier New" w:cs="Times New Roman"/>
      <w:sz w:val="20"/>
      <w:szCs w:val="20"/>
      <w:lang w:eastAsia="en-US"/>
    </w:rPr>
  </w:style>
  <w:style w:type="character" w:customStyle="1" w:styleId="MenuOption">
    <w:name w:val="Menu Option"/>
    <w:basedOn w:val="DefaultParagraphFont"/>
    <w:rsid w:val="00C94ABD"/>
    <w:rPr>
      <w:b/>
      <w:smallCaps/>
    </w:rPr>
  </w:style>
  <w:style w:type="paragraph" w:customStyle="1" w:styleId="TableListNumber">
    <w:name w:val="Table List Number"/>
    <w:basedOn w:val="ListNumber"/>
    <w:rsid w:val="00C94ABD"/>
    <w:pPr>
      <w:numPr>
        <w:numId w:val="0"/>
      </w:numPr>
    </w:pPr>
  </w:style>
  <w:style w:type="paragraph" w:styleId="TOC4">
    <w:name w:val="toc 4"/>
    <w:basedOn w:val="TOCBase"/>
    <w:next w:val="Normal"/>
    <w:semiHidden/>
    <w:rsid w:val="00C94ABD"/>
    <w:pPr>
      <w:tabs>
        <w:tab w:val="right" w:leader="dot" w:pos="9071"/>
      </w:tabs>
      <w:ind w:left="1701"/>
    </w:pPr>
  </w:style>
  <w:style w:type="paragraph" w:customStyle="1" w:styleId="ListAlpha">
    <w:name w:val="List Alpha"/>
    <w:basedOn w:val="List"/>
    <w:rsid w:val="00C94ABD"/>
    <w:pPr>
      <w:numPr>
        <w:numId w:val="8"/>
      </w:numPr>
    </w:pPr>
  </w:style>
  <w:style w:type="paragraph" w:customStyle="1" w:styleId="ListAlpha2">
    <w:name w:val="List Alpha 2"/>
    <w:basedOn w:val="List2"/>
    <w:rsid w:val="00C94ABD"/>
    <w:pPr>
      <w:numPr>
        <w:numId w:val="7"/>
      </w:numPr>
    </w:pPr>
  </w:style>
  <w:style w:type="paragraph" w:styleId="List2">
    <w:name w:val="List 2"/>
    <w:basedOn w:val="BodyText"/>
    <w:rsid w:val="00C94ABD"/>
    <w:pPr>
      <w:tabs>
        <w:tab w:val="left" w:pos="680"/>
      </w:tabs>
      <w:spacing w:before="60" w:after="60"/>
      <w:ind w:left="680" w:hanging="340"/>
    </w:pPr>
  </w:style>
  <w:style w:type="paragraph" w:styleId="List3">
    <w:name w:val="List 3"/>
    <w:basedOn w:val="BodyText"/>
    <w:rsid w:val="00C94ABD"/>
    <w:pPr>
      <w:tabs>
        <w:tab w:val="left" w:pos="1021"/>
      </w:tabs>
      <w:spacing w:before="60" w:after="60"/>
      <w:ind w:left="1020" w:hanging="340"/>
    </w:pPr>
  </w:style>
  <w:style w:type="paragraph" w:styleId="List4">
    <w:name w:val="List 4"/>
    <w:basedOn w:val="BodyText"/>
    <w:rsid w:val="00C94ABD"/>
    <w:pPr>
      <w:tabs>
        <w:tab w:val="left" w:pos="1361"/>
      </w:tabs>
      <w:spacing w:before="60" w:after="60"/>
      <w:ind w:left="1361" w:hanging="340"/>
    </w:pPr>
  </w:style>
  <w:style w:type="paragraph" w:styleId="List5">
    <w:name w:val="List 5"/>
    <w:basedOn w:val="BodyText"/>
    <w:rsid w:val="00C94ABD"/>
    <w:pPr>
      <w:tabs>
        <w:tab w:val="left" w:pos="1701"/>
      </w:tabs>
      <w:spacing w:before="60" w:after="60"/>
      <w:ind w:left="1701" w:hanging="340"/>
    </w:pPr>
  </w:style>
  <w:style w:type="paragraph" w:styleId="ListBullet3">
    <w:name w:val="List Bullet 3"/>
    <w:basedOn w:val="List3"/>
    <w:rsid w:val="00C94ABD"/>
    <w:pPr>
      <w:numPr>
        <w:numId w:val="13"/>
      </w:numPr>
      <w:tabs>
        <w:tab w:val="clear" w:pos="1021"/>
      </w:tabs>
      <w:ind w:left="1037" w:hanging="357"/>
    </w:pPr>
  </w:style>
  <w:style w:type="paragraph" w:styleId="ListBullet4">
    <w:name w:val="List Bullet 4"/>
    <w:basedOn w:val="List4"/>
    <w:rsid w:val="00C94ABD"/>
    <w:pPr>
      <w:numPr>
        <w:numId w:val="2"/>
      </w:numPr>
      <w:tabs>
        <w:tab w:val="clear" w:pos="1361"/>
      </w:tabs>
    </w:pPr>
  </w:style>
  <w:style w:type="paragraph" w:styleId="ListBullet5">
    <w:name w:val="List Bullet 5"/>
    <w:basedOn w:val="List5"/>
    <w:rsid w:val="00C94ABD"/>
    <w:pPr>
      <w:numPr>
        <w:numId w:val="3"/>
      </w:numPr>
    </w:pPr>
  </w:style>
  <w:style w:type="paragraph" w:styleId="ListContinue2">
    <w:name w:val="List Continue 2"/>
    <w:basedOn w:val="List2"/>
    <w:rsid w:val="00C94ABD"/>
    <w:pPr>
      <w:ind w:firstLine="0"/>
    </w:pPr>
  </w:style>
  <w:style w:type="paragraph" w:styleId="ListContinue3">
    <w:name w:val="List Continue 3"/>
    <w:basedOn w:val="List3"/>
    <w:rsid w:val="00C94ABD"/>
    <w:pPr>
      <w:ind w:left="1021" w:firstLine="0"/>
    </w:pPr>
  </w:style>
  <w:style w:type="paragraph" w:styleId="ListContinue4">
    <w:name w:val="List Continue 4"/>
    <w:basedOn w:val="List4"/>
    <w:rsid w:val="00C94ABD"/>
    <w:pPr>
      <w:ind w:firstLine="0"/>
    </w:pPr>
  </w:style>
  <w:style w:type="paragraph" w:styleId="ListContinue5">
    <w:name w:val="List Continue 5"/>
    <w:basedOn w:val="List5"/>
    <w:rsid w:val="00C94ABD"/>
    <w:pPr>
      <w:ind w:firstLine="0"/>
    </w:pPr>
  </w:style>
  <w:style w:type="paragraph" w:styleId="ListNumber3">
    <w:name w:val="List Number 3"/>
    <w:basedOn w:val="List3"/>
    <w:rsid w:val="00C94ABD"/>
    <w:pPr>
      <w:numPr>
        <w:numId w:val="4"/>
      </w:numPr>
    </w:pPr>
  </w:style>
  <w:style w:type="paragraph" w:styleId="ListNumber4">
    <w:name w:val="List Number 4"/>
    <w:basedOn w:val="List4"/>
    <w:rsid w:val="00C94ABD"/>
    <w:pPr>
      <w:numPr>
        <w:numId w:val="5"/>
      </w:numPr>
    </w:pPr>
  </w:style>
  <w:style w:type="paragraph" w:styleId="ListNumber5">
    <w:name w:val="List Number 5"/>
    <w:basedOn w:val="List5"/>
    <w:rsid w:val="00C94ABD"/>
    <w:pPr>
      <w:numPr>
        <w:numId w:val="6"/>
      </w:numPr>
    </w:pPr>
  </w:style>
  <w:style w:type="paragraph" w:styleId="BlockText">
    <w:name w:val="Block Text"/>
    <w:basedOn w:val="Normal"/>
    <w:rsid w:val="00C94ABD"/>
    <w:pPr>
      <w:spacing w:after="120"/>
      <w:ind w:left="1440" w:right="1440"/>
    </w:pPr>
  </w:style>
  <w:style w:type="character" w:customStyle="1" w:styleId="Subscript">
    <w:name w:val="Subscript"/>
    <w:basedOn w:val="DefaultParagraphFont"/>
    <w:rsid w:val="00C94ABD"/>
    <w:rPr>
      <w:sz w:val="16"/>
      <w:vertAlign w:val="subscript"/>
    </w:rPr>
  </w:style>
  <w:style w:type="character" w:customStyle="1" w:styleId="Superscript">
    <w:name w:val="Superscript"/>
    <w:basedOn w:val="DefaultParagraphFont"/>
    <w:rsid w:val="00C94ABD"/>
    <w:rPr>
      <w:sz w:val="16"/>
      <w:vertAlign w:val="superscript"/>
    </w:rPr>
  </w:style>
  <w:style w:type="character" w:customStyle="1" w:styleId="Symbols">
    <w:name w:val="Symbols"/>
    <w:basedOn w:val="DefaultParagraphFont"/>
    <w:rsid w:val="00C94ABD"/>
    <w:rPr>
      <w:rFonts w:ascii="Symbol" w:hAnsi="Symbol"/>
    </w:rPr>
  </w:style>
  <w:style w:type="character" w:customStyle="1" w:styleId="MenuOptions">
    <w:name w:val="Menu Options"/>
    <w:basedOn w:val="DefaultParagraphFont"/>
    <w:rsid w:val="00C94ABD"/>
    <w:rPr>
      <w:rFonts w:ascii="Arial Narrow" w:hAnsi="Arial Narrow"/>
      <w:smallCaps/>
    </w:rPr>
  </w:style>
  <w:style w:type="character" w:customStyle="1" w:styleId="Buttons">
    <w:name w:val="Buttons"/>
    <w:basedOn w:val="DefaultParagraphFont"/>
    <w:rsid w:val="00C94ABD"/>
    <w:rPr>
      <w:b/>
    </w:rPr>
  </w:style>
  <w:style w:type="character" w:customStyle="1" w:styleId="Underlined">
    <w:name w:val="Underlined"/>
    <w:basedOn w:val="DefaultParagraphFont"/>
    <w:rsid w:val="00C94ABD"/>
    <w:rPr>
      <w:u w:val="single"/>
    </w:rPr>
  </w:style>
  <w:style w:type="paragraph" w:customStyle="1" w:styleId="TableBodyTextRight">
    <w:name w:val="Table Body Text Right"/>
    <w:basedOn w:val="TableBodyText"/>
    <w:rsid w:val="00C94ABD"/>
    <w:pPr>
      <w:widowControl w:val="0"/>
      <w:autoSpaceDE w:val="0"/>
      <w:autoSpaceDN w:val="0"/>
      <w:adjustRightInd w:val="0"/>
      <w:jc w:val="right"/>
    </w:pPr>
    <w:rPr>
      <w:rFonts w:cs="Arial"/>
      <w:szCs w:val="18"/>
    </w:rPr>
  </w:style>
  <w:style w:type="paragraph" w:customStyle="1" w:styleId="CopyrightText">
    <w:name w:val="Copyright Text"/>
    <w:basedOn w:val="BodyText"/>
    <w:rsid w:val="00C94ABD"/>
    <w:rPr>
      <w:sz w:val="18"/>
    </w:rPr>
  </w:style>
  <w:style w:type="paragraph" w:customStyle="1" w:styleId="BodySmallRight">
    <w:name w:val="Body Small Right"/>
    <w:basedOn w:val="BodyTextRight"/>
    <w:rsid w:val="00C94ABD"/>
    <w:rPr>
      <w:sz w:val="18"/>
      <w:szCs w:val="18"/>
    </w:rPr>
  </w:style>
  <w:style w:type="paragraph" w:customStyle="1" w:styleId="MarginEdition">
    <w:name w:val="Margin Edition"/>
    <w:basedOn w:val="MarginNote"/>
    <w:rsid w:val="00C94ABD"/>
    <w:pPr>
      <w:spacing w:before="0" w:after="0"/>
    </w:pPr>
    <w:rPr>
      <w:rFonts w:ascii="Times New Roman" w:hAnsi="Times New Roman"/>
      <w:color w:val="999999"/>
    </w:rPr>
  </w:style>
  <w:style w:type="paragraph" w:customStyle="1" w:styleId="Spacer">
    <w:name w:val="Spacer"/>
    <w:basedOn w:val="Normal"/>
    <w:rsid w:val="00C94ABD"/>
    <w:rPr>
      <w:sz w:val="2"/>
      <w:szCs w:val="2"/>
    </w:rPr>
  </w:style>
  <w:style w:type="character" w:customStyle="1" w:styleId="Small">
    <w:name w:val="Small"/>
    <w:basedOn w:val="DefaultParagraphFont"/>
    <w:rsid w:val="00C94ABD"/>
    <w:rPr>
      <w:sz w:val="16"/>
    </w:rPr>
  </w:style>
  <w:style w:type="paragraph" w:customStyle="1" w:styleId="WideTable">
    <w:name w:val="Wide Table"/>
    <w:basedOn w:val="Normal"/>
    <w:rsid w:val="00C94ABD"/>
    <w:pPr>
      <w:ind w:left="-1418"/>
    </w:pPr>
    <w:rPr>
      <w:sz w:val="2"/>
      <w:szCs w:val="2"/>
    </w:rPr>
  </w:style>
  <w:style w:type="character" w:styleId="PageNumber">
    <w:name w:val="page number"/>
    <w:basedOn w:val="DefaultParagraphFont"/>
    <w:rsid w:val="00C94ABD"/>
  </w:style>
  <w:style w:type="paragraph" w:styleId="Quote">
    <w:name w:val="Quote"/>
    <w:basedOn w:val="Heading1"/>
    <w:link w:val="QuoteChar"/>
    <w:qFormat/>
    <w:rsid w:val="00C94ABD"/>
    <w:rPr>
      <w:b w:val="0"/>
      <w:sz w:val="72"/>
      <w:szCs w:val="72"/>
      <w:lang w:val="en-NZ"/>
    </w:rPr>
  </w:style>
  <w:style w:type="character" w:customStyle="1" w:styleId="QuoteChar">
    <w:name w:val="Quote Char"/>
    <w:basedOn w:val="DefaultParagraphFont"/>
    <w:link w:val="Quote"/>
    <w:rsid w:val="00C94A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4ABD"/>
    <w:pPr>
      <w:pageBreakBefore/>
    </w:pPr>
  </w:style>
  <w:style w:type="paragraph" w:customStyle="1" w:styleId="Border">
    <w:name w:val="Border"/>
    <w:basedOn w:val="Normal"/>
    <w:qFormat/>
    <w:rsid w:val="00C94A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4ABD"/>
    <w:rPr>
      <w:b/>
      <w:bCs/>
      <w:i/>
      <w:iCs/>
      <w:color w:val="auto"/>
    </w:rPr>
  </w:style>
  <w:style w:type="paragraph" w:styleId="IntenseQuote">
    <w:name w:val="Intense Quote"/>
    <w:basedOn w:val="Normal"/>
    <w:next w:val="Normal"/>
    <w:link w:val="IntenseQuoteChar"/>
    <w:uiPriority w:val="30"/>
    <w:qFormat/>
    <w:rsid w:val="00C94A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4AB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94ABD"/>
    <w:rPr>
      <w:smallCaps/>
      <w:color w:val="auto"/>
      <w:u w:val="single"/>
    </w:rPr>
  </w:style>
  <w:style w:type="character" w:styleId="IntenseReference">
    <w:name w:val="Intense Reference"/>
    <w:basedOn w:val="DefaultParagraphFont"/>
    <w:uiPriority w:val="32"/>
    <w:qFormat/>
    <w:rsid w:val="00C94ABD"/>
    <w:rPr>
      <w:b/>
      <w:bCs/>
      <w:smallCaps/>
      <w:color w:val="auto"/>
      <w:spacing w:val="5"/>
      <w:u w:val="single"/>
    </w:rPr>
  </w:style>
  <w:style w:type="paragraph" w:customStyle="1" w:styleId="2ColumnHeading">
    <w:name w:val="2Column Heading"/>
    <w:basedOn w:val="BodyText"/>
    <w:qFormat/>
    <w:rsid w:val="00C94ABD"/>
    <w:pPr>
      <w:spacing w:after="60"/>
      <w:ind w:left="-2268"/>
    </w:pPr>
    <w:rPr>
      <w:b/>
    </w:rPr>
  </w:style>
  <w:style w:type="paragraph" w:customStyle="1" w:styleId="Heading1TOC">
    <w:name w:val="Heading1 TOC"/>
    <w:basedOn w:val="Normal"/>
    <w:qFormat/>
    <w:rsid w:val="00C94ABD"/>
    <w:pPr>
      <w:spacing w:before="240" w:after="120"/>
    </w:pPr>
    <w:rPr>
      <w:rFonts w:ascii="Times New Roman" w:hAnsi="Times New Roman"/>
      <w:b/>
      <w:sz w:val="32"/>
    </w:rPr>
  </w:style>
  <w:style w:type="paragraph" w:customStyle="1" w:styleId="Heading2TOC">
    <w:name w:val="Heading2 TOC"/>
    <w:basedOn w:val="Normal"/>
    <w:qFormat/>
    <w:rsid w:val="00C94ABD"/>
    <w:pPr>
      <w:spacing w:before="240" w:after="60"/>
    </w:pPr>
    <w:rPr>
      <w:rFonts w:ascii="Times New Roman" w:hAnsi="Times New Roman"/>
      <w:b/>
      <w:sz w:val="28"/>
    </w:rPr>
  </w:style>
  <w:style w:type="character" w:customStyle="1" w:styleId="Underline">
    <w:name w:val="Underline"/>
    <w:basedOn w:val="DefaultParagraphFont"/>
    <w:qFormat/>
    <w:rsid w:val="00C94ABD"/>
    <w:rPr>
      <w:u w:val="single"/>
    </w:rPr>
  </w:style>
  <w:style w:type="character" w:customStyle="1" w:styleId="BoldandItalics">
    <w:name w:val="Bold and Italics"/>
    <w:qFormat/>
    <w:rsid w:val="00C94ABD"/>
    <w:rPr>
      <w:b/>
      <w:i/>
      <w:u w:val="none"/>
    </w:rPr>
  </w:style>
  <w:style w:type="paragraph" w:styleId="BalloonText">
    <w:name w:val="Balloon Text"/>
    <w:basedOn w:val="Normal"/>
    <w:link w:val="BalloonTextChar"/>
    <w:rsid w:val="00C94ABD"/>
    <w:rPr>
      <w:rFonts w:ascii="Tahoma" w:hAnsi="Tahoma" w:cs="Tahoma"/>
      <w:sz w:val="16"/>
      <w:szCs w:val="16"/>
    </w:rPr>
  </w:style>
  <w:style w:type="character" w:customStyle="1" w:styleId="BalloonTextChar">
    <w:name w:val="Balloon Text Char"/>
    <w:basedOn w:val="DefaultParagraphFont"/>
    <w:link w:val="BalloonText"/>
    <w:rsid w:val="00C94AB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94AB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94AB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94ABD"/>
    <w:rPr>
      <w:b/>
      <w:color w:val="660033"/>
      <w:spacing w:val="0"/>
    </w:rPr>
  </w:style>
  <w:style w:type="paragraph" w:customStyle="1" w:styleId="Nameditemlist">
    <w:name w:val="Named item list"/>
    <w:basedOn w:val="BodyText"/>
    <w:qFormat/>
    <w:rsid w:val="00C94ABD"/>
    <w:pPr>
      <w:tabs>
        <w:tab w:val="left" w:pos="2835"/>
      </w:tabs>
      <w:ind w:left="2835" w:hanging="2835"/>
    </w:pPr>
  </w:style>
  <w:style w:type="paragraph" w:customStyle="1" w:styleId="BodyTextnopadding">
    <w:name w:val="Body Text no padding"/>
    <w:basedOn w:val="BodyText"/>
    <w:qFormat/>
    <w:rsid w:val="00C94ABD"/>
    <w:pPr>
      <w:spacing w:before="0" w:after="0"/>
    </w:pPr>
  </w:style>
  <w:style w:type="paragraph" w:customStyle="1" w:styleId="BodyTextBold">
    <w:name w:val="Body Text Bold"/>
    <w:basedOn w:val="BodyText"/>
    <w:qFormat/>
    <w:rsid w:val="00C94ABD"/>
    <w:rPr>
      <w:b/>
    </w:rPr>
  </w:style>
  <w:style w:type="character" w:styleId="Hyperlink">
    <w:name w:val="Hyperlink"/>
    <w:basedOn w:val="DefaultParagraphFont"/>
    <w:uiPriority w:val="99"/>
    <w:unhideWhenUsed/>
    <w:rsid w:val="00544AC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302</Words>
  <Characters>2117</Characters>
  <Application>Microsoft Office Word</Application>
  <DocSecurity>0</DocSecurity>
  <Lines>58</Lines>
  <Paragraphs>42</Paragraphs>
  <ScaleCrop>false</ScaleCrop>
  <Company>Author-it Software Corporation Ltd.</Company>
  <LinksUpToDate>false</LinksUpToDate>
  <CharactersWithSpaces>2377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ICTTEN409 Commission an electronic system</dc:title>
  <dc:subject>Approved</dc:subject>
  <dc:creator>Future Skills Organisation</dc:creator>
  <cp:keywords>Release: 1</cp:keywords>
  <dc:description>Review Date: 12 April 2008</dc:description>
  <cp:lastModifiedBy>HSD_TPCMSd.prod</cp:lastModifiedBy>
  <cp:revision>3</cp:revision>
  <dcterms:created xsi:type="dcterms:W3CDTF">2024-12-17T22:46:00Z</dcterms:created>
  <dcterms:modified xsi:type="dcterms:W3CDTF">2024-12-17T22:46:00Z</dcterms:modified>
</cp:coreProperties>
</file>