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50F01" w:rsidP="00950F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ICTTEN319 Recover customer premises equipment</w:t>
      </w:r>
      <w:r>
        <w:fldChar w:fldCharType="end"/>
      </w:r>
    </w:p>
    <w:p w:rsidR="00950F01" w:rsidP="00950F01">
      <w:pPr>
        <w:pStyle w:val="Version"/>
        <w:sectPr w:rsidSect="004038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8D3" w:rsidP="004038D3">
      <w:pPr>
        <w:pStyle w:val="SuperHeading"/>
      </w:pPr>
      <w:r w:rsidRPr="004038D3">
        <w:t>Assessment Requirements for ICTTEN319 Recover customer premises equipment</w:t>
      </w:r>
    </w:p>
    <w:p w:rsidR="00000000" w:rsidRPr="004038D3" w:rsidP="004038D3">
      <w:pPr>
        <w:pStyle w:val="Heading1"/>
      </w:pPr>
      <w:bookmarkStart w:id="1" w:name="O_1043113"/>
      <w:bookmarkEnd w:id="1"/>
      <w:r w:rsidRPr="004038D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85"/>
        <w:gridCol w:w="7737"/>
      </w:tblGrid>
      <w:tr w:rsidTr="004038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8D3" w:rsidP="004038D3">
            <w:pPr>
              <w:pStyle w:val="BodyText"/>
            </w:pPr>
            <w:r w:rsidRPr="004038D3">
              <w:rPr>
                <w:rStyle w:val="SpecialBold"/>
              </w:rPr>
              <w:t>Release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8D3">
            <w:pPr>
              <w:pStyle w:val="BodyText"/>
              <w:rPr>
                <w:lang w:val="en-NZ"/>
              </w:rPr>
            </w:pPr>
            <w:r w:rsidRPr="004038D3">
              <w:rPr>
                <w:rStyle w:val="SpecialBold"/>
              </w:rPr>
              <w:t>Comments</w:t>
            </w:r>
          </w:p>
        </w:tc>
      </w:tr>
      <w:tr w:rsidTr="004038D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8D3">
            <w:pPr>
              <w:pStyle w:val="BodyText"/>
              <w:rPr>
                <w:lang w:val="en-NZ"/>
              </w:rPr>
            </w:pPr>
            <w:r w:rsidRPr="004038D3">
              <w:t>Release 1</w:t>
            </w:r>
          </w:p>
        </w:tc>
        <w:tc>
          <w:tcPr>
            <w:tcW w:w="7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8D3" w:rsidP="004038D3">
            <w:pPr>
              <w:pStyle w:val="BodyText"/>
            </w:pPr>
            <w:r w:rsidRPr="004038D3">
              <w:t>This version released with ICT Information and Communications Technology Training Package Version 5.0.</w:t>
            </w:r>
          </w:p>
        </w:tc>
      </w:tr>
    </w:tbl>
    <w:p w:rsidR="00950F01" w:rsidP="004038D3">
      <w:pPr>
        <w:pStyle w:val="BodyText"/>
      </w:pPr>
    </w:p>
    <w:p w:rsidR="00950F01" w:rsidP="004038D3">
      <w:pPr>
        <w:pStyle w:val="BodyText"/>
      </w:pPr>
    </w:p>
    <w:p w:rsidR="00000000" w:rsidRPr="004038D3" w:rsidP="004038D3">
      <w:pPr>
        <w:pStyle w:val="Heading1"/>
      </w:pPr>
      <w:bookmarkStart w:id="2" w:name="O_1043114"/>
      <w:bookmarkEnd w:id="2"/>
      <w:r w:rsidRPr="004038D3">
        <w:t>Performance Evidence</w:t>
      </w:r>
    </w:p>
    <w:p w:rsidR="00000000" w:rsidRPr="004038D3" w:rsidP="00950F01">
      <w:pPr>
        <w:pStyle w:val="BodyText"/>
      </w:pPr>
      <w:r w:rsidRPr="004038D3">
        <w:t>The candidate must demonstrate, on two separate occasions, the ability to perform the tasks outlined in the elements, performance criteria, and foundation skills, and to:</w:t>
      </w:r>
    </w:p>
    <w:p w:rsidR="00000000" w:rsidRPr="004038D3" w:rsidP="004038D3">
      <w:pPr>
        <w:pStyle w:val="ListBullet"/>
      </w:pPr>
      <w:r w:rsidRPr="004038D3">
        <w:t>discuss equipment recovery options with custo</w:t>
      </w:r>
      <w:r w:rsidRPr="004038D3">
        <w:t>mer</w:t>
      </w:r>
    </w:p>
    <w:p w:rsidR="00000000" w:rsidRPr="004038D3" w:rsidP="004038D3">
      <w:pPr>
        <w:pStyle w:val="ListBullet"/>
      </w:pPr>
      <w:r w:rsidRPr="004038D3">
        <w:t>develop a recovery plan</w:t>
      </w:r>
    </w:p>
    <w:p w:rsidR="00000000" w:rsidRPr="004038D3" w:rsidP="004038D3">
      <w:pPr>
        <w:pStyle w:val="ListBullet"/>
      </w:pPr>
      <w:r w:rsidRPr="004038D3">
        <w:t>safely disconnect, dismantle and recover customer premises equipment</w:t>
      </w:r>
    </w:p>
    <w:p w:rsidR="00000000" w:rsidRPr="004038D3" w:rsidP="004038D3">
      <w:pPr>
        <w:pStyle w:val="ListBullet"/>
      </w:pPr>
      <w:r w:rsidRPr="004038D3">
        <w:t>package and label recovered equipment</w:t>
      </w:r>
    </w:p>
    <w:p w:rsidR="00000000" w:rsidRPr="004038D3" w:rsidP="004038D3">
      <w:pPr>
        <w:pStyle w:val="ListBullet"/>
      </w:pPr>
      <w:r w:rsidRPr="004038D3">
        <w:t>notify customer of progress and obtain sign-off</w:t>
      </w:r>
    </w:p>
    <w:p w:rsidR="00000000" w:rsidRPr="004038D3" w:rsidP="004038D3">
      <w:pPr>
        <w:pStyle w:val="ListBullet"/>
      </w:pPr>
      <w:r w:rsidRPr="004038D3">
        <w:t>apply work health and safety (WHS) requirements and work practices.</w:t>
      </w:r>
    </w:p>
    <w:p w:rsidR="00000000" w:rsidRPr="004038D3" w:rsidP="004038D3">
      <w:pPr>
        <w:pStyle w:val="AllowPageBreak"/>
      </w:pPr>
    </w:p>
    <w:p w:rsidR="00000000" w:rsidRPr="004038D3" w:rsidP="004038D3">
      <w:pPr>
        <w:pStyle w:val="Heading1"/>
      </w:pPr>
      <w:bookmarkStart w:id="3" w:name="O_1043115"/>
      <w:bookmarkEnd w:id="3"/>
      <w:r w:rsidRPr="004038D3">
        <w:t>Knowledge Evidence</w:t>
      </w:r>
    </w:p>
    <w:p w:rsidR="00000000" w:rsidRPr="004038D3" w:rsidP="00950F01">
      <w:pPr>
        <w:pStyle w:val="BodyText"/>
      </w:pPr>
      <w:r w:rsidRPr="004038D3">
        <w:t>The candidate must demonstrate the knowledge required to perform the tasks outlined in the elements, performance criteria, and foundation skills, which includes knowledge about:</w:t>
      </w:r>
    </w:p>
    <w:p w:rsidR="00000000" w:rsidRPr="004038D3" w:rsidP="004038D3">
      <w:pPr>
        <w:pStyle w:val="ListBullet"/>
      </w:pPr>
      <w:r w:rsidRPr="004038D3">
        <w:t>legislation, regulations, codes, standar</w:t>
      </w:r>
      <w:r w:rsidRPr="004038D3">
        <w:t>ds and other formal agreements that impact the work activity, in particular:</w:t>
      </w:r>
    </w:p>
    <w:p w:rsidR="00000000" w:rsidRPr="004038D3" w:rsidP="004038D3">
      <w:pPr>
        <w:pStyle w:val="ListBullet2"/>
      </w:pPr>
      <w:r w:rsidRPr="004038D3">
        <w:t>specific WHS and environmental requirements</w:t>
      </w:r>
    </w:p>
    <w:p w:rsidR="00000000" w:rsidRPr="004038D3" w:rsidP="004038D3">
      <w:pPr>
        <w:pStyle w:val="ListBullet"/>
      </w:pPr>
      <w:r w:rsidRPr="004038D3">
        <w:t>manufacturer requirements for safe operation of equipment</w:t>
      </w:r>
    </w:p>
    <w:p w:rsidR="00000000" w:rsidRPr="004038D3" w:rsidP="004038D3">
      <w:pPr>
        <w:pStyle w:val="ListBullet"/>
      </w:pPr>
      <w:r w:rsidRPr="004038D3">
        <w:t>customer premises equipment and customer premises cabling</w:t>
      </w:r>
    </w:p>
    <w:p w:rsidR="00000000" w:rsidRPr="004038D3" w:rsidP="004038D3">
      <w:pPr>
        <w:pStyle w:val="ListBullet"/>
      </w:pPr>
      <w:r w:rsidRPr="004038D3">
        <w:t>types of power so</w:t>
      </w:r>
      <w:r w:rsidRPr="004038D3">
        <w:t>urces used with telecommunications equipment</w:t>
      </w:r>
    </w:p>
    <w:p w:rsidR="00000000" w:rsidRPr="004038D3" w:rsidP="004038D3">
      <w:pPr>
        <w:pStyle w:val="ListBullet"/>
      </w:pPr>
      <w:r w:rsidRPr="004038D3">
        <w:t>nature of customer equipment recovery and the documentation required to affect recovery with stakeholders</w:t>
      </w:r>
    </w:p>
    <w:p w:rsidR="00000000" w:rsidRPr="004038D3" w:rsidP="004038D3">
      <w:pPr>
        <w:pStyle w:val="ListBullet"/>
      </w:pPr>
      <w:r w:rsidRPr="004038D3">
        <w:t>equipment used for recovery work</w:t>
      </w:r>
    </w:p>
    <w:p w:rsidR="00000000" w:rsidRPr="004038D3" w:rsidP="004038D3">
      <w:pPr>
        <w:pStyle w:val="ListBullet"/>
      </w:pPr>
      <w:r w:rsidRPr="004038D3">
        <w:t>typical issues and challenges that occur on site.</w:t>
      </w:r>
    </w:p>
    <w:p w:rsidR="00000000" w:rsidRPr="004038D3" w:rsidP="004038D3">
      <w:pPr>
        <w:pStyle w:val="AllowPageBreak"/>
      </w:pPr>
    </w:p>
    <w:p w:rsidR="00000000" w:rsidRPr="004038D3" w:rsidP="004038D3">
      <w:pPr>
        <w:pStyle w:val="Heading1"/>
      </w:pPr>
      <w:bookmarkStart w:id="4" w:name="O_1043116"/>
      <w:bookmarkEnd w:id="4"/>
      <w:r w:rsidRPr="004038D3">
        <w:t>Assessment Conditions</w:t>
      </w:r>
    </w:p>
    <w:p w:rsidR="00000000" w:rsidRPr="004038D3" w:rsidP="00950F01">
      <w:pPr>
        <w:pStyle w:val="BodyText"/>
      </w:pPr>
      <w:r w:rsidRPr="004038D3">
        <w:t>Skills must be assessed in a workplace or simulated environment where conditions are typical of those in a telecommunications work environment or workplace.</w:t>
      </w:r>
    </w:p>
    <w:p w:rsidR="00000000" w:rsidRPr="004038D3" w:rsidP="00950F01">
      <w:pPr>
        <w:pStyle w:val="BodyText"/>
      </w:pPr>
      <w:r w:rsidRPr="004038D3">
        <w:t>Access is required to:</w:t>
      </w:r>
    </w:p>
    <w:p w:rsidR="00000000" w:rsidRPr="004038D3" w:rsidP="004038D3">
      <w:pPr>
        <w:pStyle w:val="ListBullet"/>
      </w:pPr>
      <w:r w:rsidRPr="004038D3">
        <w:t xml:space="preserve">site/s where recovery of customer premises equipment </w:t>
      </w:r>
      <w:r w:rsidRPr="004038D3">
        <w:t>can be conducted</w:t>
      </w:r>
    </w:p>
    <w:p w:rsidR="00000000" w:rsidRPr="004038D3" w:rsidP="004038D3">
      <w:pPr>
        <w:pStyle w:val="ListBullet"/>
      </w:pPr>
      <w:r w:rsidRPr="004038D3">
        <w:t>plant, tools and equipment currently used in industry</w:t>
      </w:r>
    </w:p>
    <w:p w:rsidR="00000000" w:rsidRPr="004038D3" w:rsidP="004038D3">
      <w:pPr>
        <w:pStyle w:val="ListBullet"/>
      </w:pPr>
      <w:r w:rsidRPr="004038D3">
        <w:t>relevant regulatory and equipment documentation that impact work activities.</w:t>
      </w:r>
    </w:p>
    <w:p w:rsidR="00000000" w:rsidRPr="004038D3" w:rsidP="004038D3">
      <w:pPr>
        <w:pStyle w:val="BodyText"/>
      </w:pPr>
    </w:p>
    <w:p w:rsidR="00000000" w:rsidRPr="004038D3" w:rsidP="00950F01">
      <w:pPr>
        <w:pStyle w:val="BodyText"/>
      </w:pPr>
      <w:r w:rsidRPr="004038D3">
        <w:t>Assessors of this unit must satisfy the requirements for assessors in applicable vocational education and t</w:t>
      </w:r>
      <w:r w:rsidRPr="004038D3">
        <w:t>raining legislation, frameworks and/or standards.</w:t>
      </w:r>
    </w:p>
    <w:p w:rsidR="00000000" w:rsidRPr="004038D3" w:rsidP="004038D3">
      <w:pPr>
        <w:pStyle w:val="Heading1"/>
      </w:pPr>
      <w:bookmarkStart w:id="5" w:name="O_1043119"/>
      <w:bookmarkEnd w:id="5"/>
      <w:r w:rsidRPr="004038D3">
        <w:t>Links</w:t>
      </w:r>
    </w:p>
    <w:p w:rsidR="00000000" w:rsidRPr="004038D3" w:rsidP="00950F01">
      <w:pPr>
        <w:pStyle w:val="BodyText"/>
      </w:pPr>
      <w:r w:rsidRPr="004038D3">
        <w:t xml:space="preserve">Companion Volume Implementation Guides are available from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F00B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038D3" w:rsidP="004038D3"/>
    <w:sectPr w:rsidSect="004038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D3" w:rsidRPr="00950F01" w:rsidP="00950F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F01" w:rsidP="004038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50F01" w:rsidP="004038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50F01" w:rsidP="004038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F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8D3" w:rsidRPr="00950F01" w:rsidP="00950F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8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0F01" w:rsidRPr="002D2AF8" w:rsidP="004038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ICTTEN319 Recover customer premises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January 2021</w:t>
    </w:r>
    <w:r>
      <w:fldChar w:fldCharType="end"/>
    </w:r>
  </w:p>
  <w:p w:rsidR="00950F01" w:rsidP="004038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A8ECC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AEE0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EC0E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8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8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8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8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8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8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8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8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8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8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8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8D3"/>
  </w:style>
  <w:style w:type="character" w:customStyle="1" w:styleId="Heading1Char">
    <w:name w:val="Heading 1 Char"/>
    <w:basedOn w:val="DefaultParagraphFont"/>
    <w:link w:val="Heading1"/>
    <w:rsid w:val="004038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8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8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8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038D3"/>
    <w:rPr>
      <w:b/>
      <w:spacing w:val="0"/>
    </w:rPr>
  </w:style>
  <w:style w:type="paragraph" w:styleId="ListBullet2">
    <w:name w:val="List Bullet 2"/>
    <w:basedOn w:val="List2"/>
    <w:rsid w:val="004038D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038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8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038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8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8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8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8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8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8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8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8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8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8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8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8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8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8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8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038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8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8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038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8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8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8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8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8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8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8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8D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038D3"/>
    <w:rPr>
      <w:i/>
    </w:rPr>
  </w:style>
  <w:style w:type="paragraph" w:styleId="Caption">
    <w:name w:val="caption"/>
    <w:basedOn w:val="BodyText"/>
    <w:next w:val="Normal"/>
    <w:qFormat/>
    <w:rsid w:val="004038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8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8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8D3"/>
  </w:style>
  <w:style w:type="paragraph" w:styleId="TableofFigures">
    <w:name w:val="table of figures"/>
    <w:basedOn w:val="Normal"/>
    <w:next w:val="Normal"/>
    <w:semiHidden/>
    <w:rsid w:val="004038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8D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038D3"/>
    <w:rPr>
      <w:rFonts w:ascii="Wingdings" w:hAnsi="Wingdings"/>
    </w:rPr>
  </w:style>
  <w:style w:type="paragraph" w:customStyle="1" w:styleId="TableHeading">
    <w:name w:val="Table Heading"/>
    <w:basedOn w:val="HeadingBase"/>
    <w:rsid w:val="004038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8D3"/>
    <w:rPr>
      <w:color w:val="0033CC"/>
      <w:u w:val="none"/>
    </w:rPr>
  </w:style>
  <w:style w:type="paragraph" w:customStyle="1" w:styleId="BodyTextRight">
    <w:name w:val="Body Text Right"/>
    <w:basedOn w:val="BodyText"/>
    <w:rsid w:val="004038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8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8D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8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8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8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8D3"/>
    <w:rPr>
      <w:sz w:val="32"/>
    </w:rPr>
  </w:style>
  <w:style w:type="paragraph" w:customStyle="1" w:styleId="HeadingProcedure">
    <w:name w:val="Heading Procedure"/>
    <w:basedOn w:val="HeadingBase"/>
    <w:next w:val="Normal"/>
    <w:rsid w:val="004038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8D3"/>
    <w:pPr>
      <w:spacing w:before="60" w:after="60"/>
    </w:pPr>
  </w:style>
  <w:style w:type="paragraph" w:styleId="ListContinue">
    <w:name w:val="List Continue"/>
    <w:basedOn w:val="List"/>
    <w:rsid w:val="004038D3"/>
    <w:pPr>
      <w:ind w:firstLine="0"/>
    </w:pPr>
  </w:style>
  <w:style w:type="paragraph" w:customStyle="1" w:styleId="ListNote">
    <w:name w:val="List Note"/>
    <w:basedOn w:val="List"/>
    <w:rsid w:val="004038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8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8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8D3"/>
    <w:rPr>
      <w:rFonts w:ascii="Courier New" w:hAnsi="Courier New"/>
    </w:rPr>
  </w:style>
  <w:style w:type="paragraph" w:customStyle="1" w:styleId="NoteBullet">
    <w:name w:val="Note Bullet"/>
    <w:basedOn w:val="Note"/>
    <w:rsid w:val="004038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8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8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8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8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038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8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8D3"/>
    <w:rPr>
      <w:b/>
      <w:smallCaps/>
    </w:rPr>
  </w:style>
  <w:style w:type="paragraph" w:customStyle="1" w:styleId="TableListNumber">
    <w:name w:val="Table List Number"/>
    <w:basedOn w:val="ListNumber"/>
    <w:rsid w:val="004038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8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8D3"/>
    <w:pPr>
      <w:numPr>
        <w:numId w:val="9"/>
      </w:numPr>
    </w:pPr>
  </w:style>
  <w:style w:type="paragraph" w:customStyle="1" w:styleId="ListAlpha2">
    <w:name w:val="List Alpha 2"/>
    <w:basedOn w:val="List2"/>
    <w:rsid w:val="004038D3"/>
    <w:pPr>
      <w:numPr>
        <w:numId w:val="8"/>
      </w:numPr>
    </w:pPr>
  </w:style>
  <w:style w:type="paragraph" w:styleId="List2">
    <w:name w:val="List 2"/>
    <w:basedOn w:val="BodyText"/>
    <w:rsid w:val="004038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8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8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8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8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8D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038D3"/>
    <w:pPr>
      <w:numPr>
        <w:numId w:val="4"/>
      </w:numPr>
    </w:pPr>
  </w:style>
  <w:style w:type="paragraph" w:styleId="ListContinue2">
    <w:name w:val="List Continue 2"/>
    <w:basedOn w:val="List2"/>
    <w:rsid w:val="004038D3"/>
    <w:pPr>
      <w:ind w:firstLine="0"/>
    </w:pPr>
  </w:style>
  <w:style w:type="paragraph" w:styleId="ListContinue3">
    <w:name w:val="List Continue 3"/>
    <w:basedOn w:val="List3"/>
    <w:rsid w:val="004038D3"/>
    <w:pPr>
      <w:ind w:left="1021" w:firstLine="0"/>
    </w:pPr>
  </w:style>
  <w:style w:type="paragraph" w:styleId="ListContinue4">
    <w:name w:val="List Continue 4"/>
    <w:basedOn w:val="List4"/>
    <w:rsid w:val="004038D3"/>
    <w:pPr>
      <w:ind w:firstLine="0"/>
    </w:pPr>
  </w:style>
  <w:style w:type="paragraph" w:styleId="ListContinue5">
    <w:name w:val="List Continue 5"/>
    <w:basedOn w:val="List5"/>
    <w:rsid w:val="004038D3"/>
    <w:pPr>
      <w:ind w:firstLine="0"/>
    </w:pPr>
  </w:style>
  <w:style w:type="paragraph" w:styleId="ListNumber3">
    <w:name w:val="List Number 3"/>
    <w:basedOn w:val="List3"/>
    <w:rsid w:val="004038D3"/>
    <w:pPr>
      <w:numPr>
        <w:numId w:val="5"/>
      </w:numPr>
    </w:pPr>
  </w:style>
  <w:style w:type="paragraph" w:styleId="ListNumber4">
    <w:name w:val="List Number 4"/>
    <w:basedOn w:val="List4"/>
    <w:rsid w:val="004038D3"/>
    <w:pPr>
      <w:numPr>
        <w:numId w:val="6"/>
      </w:numPr>
    </w:pPr>
  </w:style>
  <w:style w:type="paragraph" w:styleId="ListNumber5">
    <w:name w:val="List Number 5"/>
    <w:basedOn w:val="List5"/>
    <w:rsid w:val="004038D3"/>
    <w:pPr>
      <w:numPr>
        <w:numId w:val="7"/>
      </w:numPr>
    </w:pPr>
  </w:style>
  <w:style w:type="paragraph" w:styleId="BlockText">
    <w:name w:val="Block Text"/>
    <w:basedOn w:val="Normal"/>
    <w:rsid w:val="004038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8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8D3"/>
    <w:rPr>
      <w:sz w:val="16"/>
      <w:vertAlign w:val="superscript"/>
    </w:rPr>
  </w:style>
  <w:style w:type="character" w:customStyle="1" w:styleId="Symbols">
    <w:name w:val="Symbols"/>
    <w:basedOn w:val="DefaultParagraphFont"/>
    <w:rsid w:val="004038D3"/>
    <w:rPr>
      <w:rFonts w:ascii="Symbol" w:hAnsi="Symbol"/>
    </w:rPr>
  </w:style>
  <w:style w:type="character" w:customStyle="1" w:styleId="MenuOptions">
    <w:name w:val="Menu Options"/>
    <w:basedOn w:val="DefaultParagraphFont"/>
    <w:rsid w:val="004038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8D3"/>
    <w:rPr>
      <w:b/>
    </w:rPr>
  </w:style>
  <w:style w:type="character" w:customStyle="1" w:styleId="Underlined">
    <w:name w:val="Underlined"/>
    <w:basedOn w:val="DefaultParagraphFont"/>
    <w:rsid w:val="004038D3"/>
    <w:rPr>
      <w:u w:val="single"/>
    </w:rPr>
  </w:style>
  <w:style w:type="paragraph" w:customStyle="1" w:styleId="TableBodyTextRight">
    <w:name w:val="Table Body Text Right"/>
    <w:basedOn w:val="TableBodyText"/>
    <w:rsid w:val="004038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8D3"/>
    <w:rPr>
      <w:sz w:val="18"/>
    </w:rPr>
  </w:style>
  <w:style w:type="paragraph" w:customStyle="1" w:styleId="BodySmallRight">
    <w:name w:val="Body Small Right"/>
    <w:basedOn w:val="BodyTextRight"/>
    <w:rsid w:val="004038D3"/>
    <w:rPr>
      <w:sz w:val="18"/>
      <w:szCs w:val="18"/>
    </w:rPr>
  </w:style>
  <w:style w:type="paragraph" w:customStyle="1" w:styleId="MarginEdition">
    <w:name w:val="Margin Edition"/>
    <w:basedOn w:val="MarginNote"/>
    <w:rsid w:val="004038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8D3"/>
    <w:rPr>
      <w:sz w:val="2"/>
      <w:szCs w:val="2"/>
    </w:rPr>
  </w:style>
  <w:style w:type="character" w:customStyle="1" w:styleId="Small">
    <w:name w:val="Small"/>
    <w:basedOn w:val="DefaultParagraphFont"/>
    <w:rsid w:val="004038D3"/>
    <w:rPr>
      <w:sz w:val="16"/>
    </w:rPr>
  </w:style>
  <w:style w:type="paragraph" w:customStyle="1" w:styleId="WideTable">
    <w:name w:val="Wide Table"/>
    <w:basedOn w:val="Normal"/>
    <w:rsid w:val="004038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8D3"/>
  </w:style>
  <w:style w:type="paragraph" w:styleId="Quote">
    <w:name w:val="Quote"/>
    <w:basedOn w:val="Heading1"/>
    <w:link w:val="QuoteChar"/>
    <w:qFormat/>
    <w:rsid w:val="004038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8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8D3"/>
    <w:pPr>
      <w:pageBreakBefore/>
    </w:pPr>
  </w:style>
  <w:style w:type="paragraph" w:customStyle="1" w:styleId="Border">
    <w:name w:val="Border"/>
    <w:basedOn w:val="Normal"/>
    <w:qFormat/>
    <w:rsid w:val="004038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8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8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8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8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8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8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8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8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8D3"/>
    <w:rPr>
      <w:u w:val="single"/>
    </w:rPr>
  </w:style>
  <w:style w:type="character" w:customStyle="1" w:styleId="BoldandItalics">
    <w:name w:val="Bold and Italics"/>
    <w:qFormat/>
    <w:rsid w:val="004038D3"/>
    <w:rPr>
      <w:b/>
      <w:i/>
      <w:u w:val="none"/>
    </w:rPr>
  </w:style>
  <w:style w:type="paragraph" w:styleId="BalloonText">
    <w:name w:val="Balloon Text"/>
    <w:basedOn w:val="Normal"/>
    <w:link w:val="BalloonTextChar"/>
    <w:rsid w:val="00403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8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8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8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8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8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8D3"/>
    <w:pPr>
      <w:spacing w:before="0" w:after="0"/>
    </w:pPr>
  </w:style>
  <w:style w:type="paragraph" w:customStyle="1" w:styleId="BodyTextBold">
    <w:name w:val="Body Text Bold"/>
    <w:basedOn w:val="BodyText"/>
    <w:qFormat/>
    <w:rsid w:val="004038D3"/>
    <w:rPr>
      <w:b/>
    </w:rPr>
  </w:style>
  <w:style w:type="character" w:styleId="Hyperlink">
    <w:name w:val="Hyperlink"/>
    <w:basedOn w:val="DefaultParagraphFont"/>
    <w:uiPriority w:val="99"/>
    <w:unhideWhenUsed/>
    <w:rsid w:val="00950F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306</Words>
  <Characters>2113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ICTTEN319 Recover customer premises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2021-01-19T01:00:00Z</dcterms:created>
  <dcterms:modified xsi:type="dcterms:W3CDTF">2021-01-19T01:00:00Z</dcterms:modified>
</cp:coreProperties>
</file>