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60B" w:rsidP="00B43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ICTTEN315 Determine and apply technologies within a telecommunications system</w:t>
      </w:r>
      <w:r>
        <w:fldChar w:fldCharType="end"/>
      </w:r>
    </w:p>
    <w:p w:rsidR="00B4360B" w:rsidP="00B4360B">
      <w:pPr>
        <w:pStyle w:val="Version"/>
        <w:sectPr w:rsidSect="007378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8A0" w:rsidP="007378A0">
      <w:pPr>
        <w:pStyle w:val="SuperHeading"/>
      </w:pPr>
      <w:r w:rsidRPr="007378A0">
        <w:t>ICTTEN315 Determine and apply technologies within a telecommunications system</w:t>
      </w:r>
    </w:p>
    <w:p w:rsidR="00000000" w:rsidRPr="007378A0" w:rsidP="007378A0">
      <w:pPr>
        <w:pStyle w:val="Heading1"/>
      </w:pPr>
      <w:bookmarkStart w:id="1" w:name="O_1043179"/>
      <w:bookmarkEnd w:id="1"/>
      <w:r w:rsidRPr="007378A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378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rPr>
                <w:rStyle w:val="SpecialBold"/>
              </w:rPr>
              <w:t>Comments</w:t>
            </w:r>
          </w:p>
        </w:tc>
      </w:tr>
      <w:tr w:rsidTr="007378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t>This version released with ICT Information and Communications Technology Training Package Version 5.0.</w:t>
            </w:r>
          </w:p>
        </w:tc>
      </w:tr>
    </w:tbl>
    <w:p w:rsidR="00000000" w:rsidRPr="007378A0" w:rsidP="007378A0">
      <w:pPr>
        <w:pStyle w:val="BodyText"/>
      </w:pPr>
    </w:p>
    <w:p w:rsidR="00000000" w:rsidRPr="007378A0" w:rsidP="007378A0">
      <w:pPr>
        <w:pStyle w:val="AllowPageBreak"/>
      </w:pPr>
    </w:p>
    <w:p w:rsidR="00000000" w:rsidRPr="007378A0" w:rsidP="007378A0">
      <w:pPr>
        <w:pStyle w:val="Heading1"/>
      </w:pPr>
      <w:bookmarkStart w:id="2" w:name="O_1043180"/>
      <w:bookmarkEnd w:id="2"/>
      <w:r w:rsidRPr="007378A0">
        <w:t>Application</w:t>
      </w:r>
    </w:p>
    <w:p w:rsidR="00000000" w:rsidRPr="007378A0" w:rsidP="00B4360B">
      <w:pPr>
        <w:pStyle w:val="BodyText"/>
      </w:pPr>
      <w:r w:rsidRPr="007378A0">
        <w:t>This unit describes the skills and knowledge required to determine and apply common technologies used for transmission of both analog and digital signals within telecommunications systems.</w:t>
      </w:r>
    </w:p>
    <w:p w:rsidR="00000000" w:rsidRPr="007378A0" w:rsidP="00B4360B">
      <w:pPr>
        <w:pStyle w:val="BodyText"/>
      </w:pPr>
      <w:r w:rsidRPr="007378A0">
        <w:t xml:space="preserve">It applies to entry-level workers in </w:t>
      </w:r>
      <w:r w:rsidRPr="007378A0">
        <w:t>the telecommunications industry.</w:t>
      </w:r>
    </w:p>
    <w:p w:rsidR="00000000" w:rsidRPr="007378A0" w:rsidP="00B4360B">
      <w:pPr>
        <w:pStyle w:val="BodyText"/>
      </w:pPr>
      <w:r w:rsidRPr="007378A0">
        <w:t>No licensing, legislative or certification requirements apply to this unit at the time of publication.</w:t>
      </w:r>
    </w:p>
    <w:p w:rsidR="00000000" w:rsidRPr="007378A0" w:rsidP="007378A0">
      <w:pPr>
        <w:pStyle w:val="Heading1"/>
      </w:pPr>
      <w:bookmarkStart w:id="3" w:name="O_1043183"/>
      <w:bookmarkEnd w:id="3"/>
      <w:r w:rsidRPr="007378A0">
        <w:t>Unit Sector</w:t>
      </w:r>
    </w:p>
    <w:p w:rsidR="00000000" w:rsidRPr="007378A0" w:rsidP="00B4360B">
      <w:pPr>
        <w:pStyle w:val="BodyText"/>
      </w:pPr>
      <w:r w:rsidRPr="007378A0">
        <w:t>Telecommunications – Telecommunications Network Engineering</w:t>
      </w:r>
    </w:p>
    <w:p w:rsidR="00000000" w:rsidRPr="007378A0" w:rsidP="007378A0">
      <w:pPr>
        <w:pStyle w:val="Heading1"/>
      </w:pPr>
      <w:bookmarkStart w:id="4" w:name="O_1043184"/>
      <w:bookmarkEnd w:id="4"/>
      <w:r w:rsidRPr="007378A0">
        <w:t>Elements a</w:t>
      </w:r>
      <w:r w:rsidRPr="007378A0">
        <w:t>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rPr>
                <w:rStyle w:val="SpecialBold"/>
              </w:rPr>
              <w:t>PERFORMANCE CRITERIA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rPr>
                <w:rStyle w:val="Emphasis"/>
              </w:rPr>
              <w:t xml:space="preserve">Elements describe the </w:t>
            </w:r>
            <w:r w:rsidRPr="007378A0">
              <w:t xml:space="preserve">essential </w:t>
            </w:r>
            <w:r w:rsidRPr="007378A0">
              <w:rPr>
                <w:rStyle w:val="Emphasis"/>
              </w:rPr>
              <w:t>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1. Categorise and record technologies in use within a given telecommunications 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t>1.1 Categorise and document basic operational features of telecommunications technologies within a given system</w:t>
            </w:r>
          </w:p>
          <w:p w:rsidR="00000000" w:rsidRPr="007378A0" w:rsidP="007378A0">
            <w:pPr>
              <w:pStyle w:val="BodyText"/>
            </w:pPr>
            <w:r w:rsidRPr="007378A0">
              <w:t>1.2 Categorise and document features and connected devices</w:t>
            </w:r>
            <w:r w:rsidRPr="007378A0">
              <w:t xml:space="preserve"> used for coding and decoding internet signals within a given system</w:t>
            </w:r>
          </w:p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1.3 Categorise and record components within a local area network (LAN)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 xml:space="preserve">2. Record data encoding methodologies in use within a given telecommunications </w:t>
            </w:r>
            <w:r w:rsidRPr="007378A0">
              <w:t>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t>2.1 Identify and document encoding technologies within a given network</w:t>
            </w:r>
          </w:p>
          <w:p w:rsidR="00000000" w:rsidRPr="007378A0" w:rsidP="007378A0">
            <w:pPr>
              <w:pStyle w:val="BodyText"/>
            </w:pPr>
            <w:r w:rsidRPr="007378A0">
              <w:t xml:space="preserve">2.2 Identify and document basic principles of data error correction </w:t>
            </w:r>
            <w:r w:rsidRPr="007378A0">
              <w:t>and measuring techniques within a given system</w:t>
            </w:r>
          </w:p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2.3 Identify and verify modulation techniques used within a given syst</w:t>
            </w:r>
            <w:r w:rsidRPr="007378A0">
              <w:t>em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 xml:space="preserve">3. Select and apply twisted pair components used within a given telecommunications system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t>3.1 Select twisted pair components for a given telecommunications system</w:t>
            </w:r>
          </w:p>
          <w:p w:rsidR="00000000" w:rsidRPr="007378A0" w:rsidP="007378A0">
            <w:pPr>
              <w:pStyle w:val="BodyText"/>
            </w:pPr>
            <w:r w:rsidRPr="007378A0">
              <w:t>3.2 Install and connect twisted pair components in the given telecommunications system</w:t>
            </w:r>
          </w:p>
          <w:p w:rsidR="00000000" w:rsidRPr="007378A0" w:rsidP="007378A0">
            <w:pPr>
              <w:pStyle w:val="BodyText"/>
            </w:pPr>
            <w:r w:rsidRPr="007378A0">
              <w:t>3</w:t>
            </w:r>
            <w:r w:rsidRPr="007378A0">
              <w:t>.3 Test operations of twisted pair components</w:t>
            </w:r>
          </w:p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3.4 Check, document and handover system to end user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4. Select and apply coaxial components used within a given telecommunications 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t>4.1 Select coaxial components for a given telecommunications system</w:t>
            </w:r>
          </w:p>
          <w:p w:rsidR="00000000" w:rsidRPr="007378A0" w:rsidP="007378A0">
            <w:pPr>
              <w:pStyle w:val="BodyText"/>
            </w:pPr>
            <w:r w:rsidRPr="007378A0">
              <w:t xml:space="preserve">4.2 </w:t>
            </w:r>
            <w:r w:rsidRPr="007378A0">
              <w:t>Install and connect coaxial components in the given telecommunications system</w:t>
            </w:r>
          </w:p>
          <w:p w:rsidR="00000000" w:rsidRPr="007378A0" w:rsidP="007378A0">
            <w:pPr>
              <w:pStyle w:val="BodyText"/>
            </w:pPr>
            <w:r w:rsidRPr="007378A0">
              <w:t>4.3 Test operations of coaxial components</w:t>
            </w:r>
          </w:p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4.4 Check, document and handover system to end user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5. Select and apply wireless components used within a given telecommunications syst</w:t>
            </w:r>
            <w:r w:rsidRPr="007378A0">
              <w:t>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t>5.1 Select wireless components for a given telecommunications system</w:t>
            </w:r>
          </w:p>
          <w:p w:rsidR="00000000" w:rsidRPr="007378A0" w:rsidP="007378A0">
            <w:pPr>
              <w:pStyle w:val="BodyText"/>
            </w:pPr>
            <w:r w:rsidRPr="007378A0">
              <w:t>5.2 Install and connect wireless components in the given telecommunications system</w:t>
            </w:r>
          </w:p>
          <w:p w:rsidR="00000000" w:rsidRPr="007378A0" w:rsidP="007378A0">
            <w:pPr>
              <w:pStyle w:val="BodyText"/>
            </w:pPr>
            <w:r w:rsidRPr="007378A0">
              <w:t>5.3 Test operations of wireless components</w:t>
            </w:r>
          </w:p>
          <w:p w:rsidR="00000000" w:rsidRPr="007378A0" w:rsidP="007378A0">
            <w:pPr>
              <w:pStyle w:val="BodyText"/>
            </w:pPr>
            <w:r w:rsidRPr="007378A0">
              <w:t>5.4 Check, document and handover system to end user</w:t>
            </w:r>
          </w:p>
        </w:tc>
      </w:tr>
    </w:tbl>
    <w:p w:rsidR="00000000" w:rsidRPr="007378A0" w:rsidP="007378A0">
      <w:pPr>
        <w:pStyle w:val="BodyText"/>
      </w:pPr>
    </w:p>
    <w:p w:rsidR="00000000" w:rsidRPr="007378A0" w:rsidP="007378A0">
      <w:pPr>
        <w:pStyle w:val="AllowPageBreak"/>
      </w:pPr>
    </w:p>
    <w:p w:rsidR="00000000" w:rsidRPr="007378A0" w:rsidP="007378A0">
      <w:pPr>
        <w:pStyle w:val="Heading1"/>
      </w:pPr>
      <w:bookmarkStart w:id="5" w:name="O_1043185"/>
      <w:bookmarkEnd w:id="5"/>
      <w:r w:rsidRPr="007378A0">
        <w:t>Foundation Skills</w:t>
      </w:r>
    </w:p>
    <w:p w:rsidR="00000000" w:rsidRPr="00B4360B" w:rsidP="00B4360B">
      <w:pPr>
        <w:pStyle w:val="BodyText"/>
        <w:rPr>
          <w:i/>
        </w:rPr>
      </w:pPr>
      <w:r w:rsidRPr="00B4360B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83"/>
      </w:tblGrid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rPr>
                <w:rStyle w:val="SpecialBold"/>
              </w:rPr>
              <w:t>Skill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rPr>
                <w:rStyle w:val="SpecialBold"/>
              </w:rPr>
              <w:t>Description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Learning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ListBullet"/>
              <w:rPr>
                <w:lang w:val="en-NZ"/>
              </w:rPr>
            </w:pPr>
            <w:r w:rsidRPr="007378A0">
              <w:t>Identifies, plans and implemen</w:t>
            </w:r>
            <w:r w:rsidRPr="007378A0">
              <w:t>ts strategies to manage gaps in cyber security knowledge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Reading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ListBullet"/>
            </w:pPr>
            <w:r w:rsidRPr="007378A0">
              <w:t>Analyses and consolidates information and data from sources, against defined criteria and requirements, and checks for accuracy and completeness</w:t>
            </w:r>
          </w:p>
          <w:p w:rsidR="00000000" w:rsidP="007378A0">
            <w:pPr>
              <w:pStyle w:val="ListBullet"/>
              <w:rPr>
                <w:lang w:val="en-NZ"/>
              </w:rPr>
            </w:pPr>
            <w:r w:rsidRPr="007378A0">
              <w:t>Recognises and interprets textual information to determine specific information about security incidents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Writing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ListBullet"/>
              <w:rPr>
                <w:lang w:val="en-NZ"/>
              </w:rPr>
            </w:pPr>
            <w:r w:rsidRPr="007378A0">
              <w:t xml:space="preserve">Develops material for a specific audience, using clear and detailed </w:t>
            </w:r>
            <w:r w:rsidRPr="007378A0">
              <w:t>language in order to convey explicit information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Oral Communication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ListBullet"/>
            </w:pPr>
            <w:r w:rsidRPr="007378A0">
              <w:t>Art</w:t>
            </w:r>
            <w:r w:rsidRPr="007378A0">
              <w:t>iculates information clearly, using specific and relevant language suitable to audience to convey recommendations and provide verbal reports</w:t>
            </w:r>
          </w:p>
          <w:p w:rsidR="00000000" w:rsidP="007378A0">
            <w:pPr>
              <w:pStyle w:val="ListBullet"/>
              <w:rPr>
                <w:lang w:val="en-NZ"/>
              </w:rPr>
            </w:pPr>
            <w:r w:rsidRPr="007378A0">
              <w:t>Uses listening and questioning techniques to confirm understanding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Numeracy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ListBullet"/>
              <w:rPr>
                <w:lang w:val="en-NZ"/>
              </w:rPr>
            </w:pPr>
            <w:r w:rsidRPr="007378A0">
              <w:t>Extracts and evaluates the mathematic</w:t>
            </w:r>
            <w:r w:rsidRPr="007378A0">
              <w:t>al information embedded in a range of tasks and texts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Navigate the world of work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ListBullet"/>
              <w:rPr>
                <w:lang w:val="en-NZ"/>
              </w:rPr>
            </w:pPr>
            <w:r w:rsidRPr="007378A0">
              <w:t>Takes personal responsibility for following explicit and implicit policies, procedures and legislative requirements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Interact with others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ListBullet"/>
              <w:rPr>
                <w:lang w:val="en-NZ"/>
              </w:rPr>
            </w:pPr>
            <w:r w:rsidRPr="007378A0">
              <w:t>Selects form, channel and mode of communication for a specific purpose relevant to own role</w:t>
            </w:r>
          </w:p>
        </w:tc>
      </w:tr>
      <w:tr w:rsidTr="007378A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Get the work done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ListBullet"/>
            </w:pPr>
            <w:r w:rsidRPr="007378A0">
              <w:t>Gathers and analyses data, and seeks feedback, to improve plans and processes</w:t>
            </w:r>
          </w:p>
          <w:p w:rsidR="00000000" w:rsidRPr="007378A0" w:rsidP="007378A0">
            <w:pPr>
              <w:pStyle w:val="ListBullet"/>
            </w:pPr>
            <w:r w:rsidRPr="007378A0">
              <w:t>Explores and incubates new ideas through unconstrained analysis an</w:t>
            </w:r>
            <w:r w:rsidRPr="007378A0">
              <w:t>d critical thinking, to develop and improve the enterprise telecommunications technologies</w:t>
            </w:r>
          </w:p>
        </w:tc>
      </w:tr>
    </w:tbl>
    <w:p w:rsidR="00000000" w:rsidRPr="007378A0" w:rsidP="007378A0">
      <w:pPr>
        <w:pStyle w:val="BodyText"/>
      </w:pPr>
    </w:p>
    <w:p w:rsidR="00000000" w:rsidRPr="007378A0" w:rsidP="007378A0">
      <w:pPr>
        <w:pStyle w:val="AllowPageBreak"/>
      </w:pPr>
    </w:p>
    <w:p w:rsidR="00000000" w:rsidRPr="007378A0" w:rsidP="007378A0">
      <w:pPr>
        <w:pStyle w:val="Heading1"/>
      </w:pPr>
      <w:bookmarkStart w:id="6" w:name="O_1043187"/>
      <w:bookmarkEnd w:id="6"/>
      <w:r w:rsidRPr="007378A0">
        <w:t>Unit Mapping Information</w:t>
      </w:r>
    </w:p>
    <w:p w:rsidR="00000000" w:rsidRPr="007378A0" w:rsidP="00B4360B">
      <w:pPr>
        <w:pStyle w:val="BodyText"/>
      </w:pPr>
      <w:r w:rsidRPr="007378A0">
        <w:t>No equivalent unit. New unit.</w:t>
      </w:r>
    </w:p>
    <w:p w:rsidR="00000000" w:rsidRPr="007378A0" w:rsidP="007378A0">
      <w:pPr>
        <w:pStyle w:val="Heading1"/>
      </w:pPr>
      <w:bookmarkStart w:id="7" w:name="O_1043194"/>
      <w:bookmarkEnd w:id="7"/>
      <w:r w:rsidRPr="007378A0">
        <w:t>Links</w:t>
      </w:r>
    </w:p>
    <w:p w:rsidR="00000000" w:rsidRPr="007378A0" w:rsidP="00B4360B">
      <w:pPr>
        <w:pStyle w:val="BodyText"/>
      </w:pPr>
      <w:r w:rsidRPr="007378A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41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378A0" w:rsidP="00B4360B">
      <w:pPr>
        <w:pStyle w:val="BodyText"/>
        <w:sectPr w:rsidSect="007378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78A0" w:rsidP="007378A0">
      <w:pPr>
        <w:pStyle w:val="SuperHeading"/>
      </w:pPr>
      <w:r w:rsidRPr="007378A0">
        <w:t>Assessment Requirements for ICTTEN315 Determine and apply</w:t>
      </w:r>
      <w:r w:rsidRPr="007378A0">
        <w:t xml:space="preserve"> technologies within a telecommunications system</w:t>
      </w:r>
    </w:p>
    <w:p w:rsidR="00000000" w:rsidRPr="007378A0" w:rsidP="007378A0">
      <w:pPr>
        <w:pStyle w:val="Heading1"/>
      </w:pPr>
      <w:bookmarkStart w:id="8" w:name="O_1043189"/>
      <w:bookmarkEnd w:id="8"/>
      <w:r w:rsidRPr="007378A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378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rPr>
                <w:rStyle w:val="SpecialBold"/>
              </w:rPr>
              <w:t>Comments</w:t>
            </w:r>
          </w:p>
        </w:tc>
      </w:tr>
      <w:tr w:rsidTr="007378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A0">
            <w:pPr>
              <w:pStyle w:val="BodyText"/>
              <w:rPr>
                <w:lang w:val="en-NZ"/>
              </w:rPr>
            </w:pPr>
            <w:r w:rsidRPr="007378A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A0" w:rsidP="007378A0">
            <w:pPr>
              <w:pStyle w:val="BodyText"/>
            </w:pPr>
            <w:r w:rsidRPr="007378A0">
              <w:t>This version released with ICT Information and Communications Technology Training Package Version 5.0.</w:t>
            </w:r>
          </w:p>
        </w:tc>
      </w:tr>
    </w:tbl>
    <w:p w:rsidR="00B4360B" w:rsidP="007378A0">
      <w:pPr>
        <w:pStyle w:val="BodyText"/>
      </w:pPr>
    </w:p>
    <w:p w:rsidR="00B4360B" w:rsidP="007378A0">
      <w:pPr>
        <w:pStyle w:val="BodyText"/>
      </w:pPr>
    </w:p>
    <w:p w:rsidR="00000000" w:rsidRPr="007378A0" w:rsidP="007378A0">
      <w:pPr>
        <w:pStyle w:val="Heading1"/>
      </w:pPr>
      <w:bookmarkStart w:id="9" w:name="O_1043190"/>
      <w:bookmarkEnd w:id="9"/>
      <w:r w:rsidRPr="007378A0">
        <w:t>Performance Evidence</w:t>
      </w:r>
    </w:p>
    <w:p w:rsidR="00000000" w:rsidRPr="007378A0" w:rsidP="00B4360B">
      <w:pPr>
        <w:pStyle w:val="BodyText"/>
      </w:pPr>
      <w:r w:rsidRPr="007378A0">
        <w:t>The candidate must demonstrate the ability to perform the tasks outlined in the elements, performance criteria, and foundation skills, and to:</w:t>
      </w:r>
    </w:p>
    <w:p w:rsidR="00000000" w:rsidRPr="007378A0" w:rsidP="007378A0">
      <w:pPr>
        <w:pStyle w:val="ListBullet"/>
      </w:pPr>
      <w:r w:rsidRPr="007378A0">
        <w:t>develop a block diagram showing a telecommunications system based on copper, fibre and radio mediums</w:t>
      </w:r>
    </w:p>
    <w:p w:rsidR="00000000" w:rsidRPr="007378A0" w:rsidP="007378A0">
      <w:pPr>
        <w:pStyle w:val="ListBullet"/>
      </w:pPr>
      <w:r w:rsidRPr="007378A0">
        <w:t>connect relevant cable to computer components used in a local area network (LAN) environment</w:t>
      </w:r>
    </w:p>
    <w:p w:rsidR="00000000" w:rsidRPr="007378A0" w:rsidP="007378A0">
      <w:pPr>
        <w:pStyle w:val="ListBullet"/>
      </w:pPr>
      <w:r w:rsidRPr="007378A0">
        <w:t>locate components used in a radio/wireless transmission system</w:t>
      </w:r>
    </w:p>
    <w:p w:rsidR="00000000" w:rsidRPr="007378A0" w:rsidP="007378A0">
      <w:pPr>
        <w:pStyle w:val="ListBullet"/>
      </w:pPr>
      <w:r w:rsidRPr="007378A0">
        <w:t xml:space="preserve">locate components and equipment to facilitate internet operations. </w:t>
      </w:r>
    </w:p>
    <w:p w:rsidR="00000000" w:rsidRPr="007378A0" w:rsidP="00B4360B">
      <w:pPr>
        <w:pStyle w:val="BodyText"/>
      </w:pPr>
      <w:r w:rsidRPr="007378A0">
        <w:t xml:space="preserve">Note: Evidence must be provided at least once when a specific volume or frequency is not stated. </w:t>
      </w:r>
    </w:p>
    <w:p w:rsidR="00000000" w:rsidRPr="007378A0" w:rsidP="007378A0">
      <w:pPr>
        <w:pStyle w:val="Heading1"/>
      </w:pPr>
      <w:bookmarkStart w:id="10" w:name="O_1043191"/>
      <w:bookmarkEnd w:id="10"/>
      <w:r w:rsidRPr="007378A0">
        <w:t>Knowledge Evidence</w:t>
      </w:r>
    </w:p>
    <w:p w:rsidR="00000000" w:rsidRPr="007378A0" w:rsidP="00B4360B">
      <w:pPr>
        <w:pStyle w:val="BodyText"/>
      </w:pPr>
      <w:r w:rsidRPr="007378A0">
        <w:t>The candidate must demonstrate the knowledge requir</w:t>
      </w:r>
      <w:r w:rsidRPr="007378A0">
        <w:t>ed to perform the tasks outlined in the elements, performance criteria, and foundation skills, which includes knowledge about:</w:t>
      </w:r>
    </w:p>
    <w:p w:rsidR="00000000" w:rsidRPr="007378A0" w:rsidP="007378A0">
      <w:pPr>
        <w:pStyle w:val="ListBullet"/>
      </w:pPr>
      <w:r w:rsidRPr="007378A0">
        <w:t>basic analog and digital theory</w:t>
      </w:r>
    </w:p>
    <w:p w:rsidR="00000000" w:rsidRPr="007378A0" w:rsidP="007378A0">
      <w:pPr>
        <w:pStyle w:val="ListBullet"/>
      </w:pPr>
      <w:r w:rsidRPr="007378A0">
        <w:t xml:space="preserve">basic radio-communications theory </w:t>
      </w:r>
    </w:p>
    <w:p w:rsidR="00000000" w:rsidRPr="007378A0" w:rsidP="007378A0">
      <w:pPr>
        <w:pStyle w:val="ListBullet"/>
      </w:pPr>
      <w:r w:rsidRPr="007378A0">
        <w:t>basic fibre optic theory</w:t>
      </w:r>
    </w:p>
    <w:p w:rsidR="00000000" w:rsidRPr="007378A0" w:rsidP="007378A0">
      <w:pPr>
        <w:pStyle w:val="ListBullet"/>
      </w:pPr>
      <w:r w:rsidRPr="007378A0">
        <w:t>basic principles of data encapsulati</w:t>
      </w:r>
      <w:r w:rsidRPr="007378A0">
        <w:t xml:space="preserve">on as a frame and packet of data </w:t>
      </w:r>
    </w:p>
    <w:p w:rsidR="00000000" w:rsidRPr="007378A0" w:rsidP="007378A0">
      <w:pPr>
        <w:pStyle w:val="ListBullet"/>
      </w:pPr>
      <w:r w:rsidRPr="007378A0">
        <w:t>basic multiplexing principles</w:t>
      </w:r>
    </w:p>
    <w:p w:rsidR="00000000" w:rsidRPr="007378A0" w:rsidP="007378A0">
      <w:pPr>
        <w:pStyle w:val="ListBullet"/>
      </w:pPr>
      <w:r w:rsidRPr="007378A0">
        <w:t xml:space="preserve">timing of data transmission as synchronous, plesiochronous and asynchronous formats </w:t>
      </w:r>
    </w:p>
    <w:p w:rsidR="00000000" w:rsidRPr="007378A0" w:rsidP="007378A0">
      <w:pPr>
        <w:pStyle w:val="ListBullet"/>
      </w:pPr>
      <w:r w:rsidRPr="007378A0">
        <w:t>basic concepts of layers within the OSI and TCP-IP Models</w:t>
      </w:r>
    </w:p>
    <w:p w:rsidR="00000000" w:rsidRPr="007378A0" w:rsidP="007378A0">
      <w:pPr>
        <w:pStyle w:val="ListBullet"/>
      </w:pPr>
      <w:r w:rsidRPr="007378A0">
        <w:t>work health and safety (WHS) regulations for elec</w:t>
      </w:r>
      <w:r w:rsidRPr="007378A0">
        <w:t>tromagnetic and photonics telecommunications systems</w:t>
      </w:r>
    </w:p>
    <w:p w:rsidR="00000000" w:rsidRPr="007378A0" w:rsidP="007378A0">
      <w:pPr>
        <w:pStyle w:val="ListBullet"/>
      </w:pPr>
      <w:r w:rsidRPr="007378A0">
        <w:t>RF amplification, coax feeder and simple aerial concepts, including Yagi, parabolic dish, aerial gain, directional, omnidirectional, polarity, helical</w:t>
      </w:r>
    </w:p>
    <w:p w:rsidR="00000000" w:rsidRPr="007378A0" w:rsidP="007378A0">
      <w:pPr>
        <w:pStyle w:val="ListBullet"/>
      </w:pPr>
      <w:r w:rsidRPr="007378A0">
        <w:t>components used in common LAN systems including pers</w:t>
      </w:r>
      <w:r w:rsidRPr="007378A0">
        <w:t>onal computer devices, NUCs, photocopier/printer/scanners, servers, NASs, cable systems, switches, routers, wi-fi modems, and NTDs</w:t>
      </w:r>
    </w:p>
    <w:p w:rsidR="00000000" w:rsidRPr="007378A0" w:rsidP="007378A0">
      <w:pPr>
        <w:pStyle w:val="ListBullet"/>
      </w:pPr>
      <w:r w:rsidRPr="007378A0">
        <w:t xml:space="preserve">basic concepts and use of programming language </w:t>
      </w:r>
    </w:p>
    <w:p w:rsidR="00000000" w:rsidRPr="007378A0" w:rsidP="007378A0">
      <w:pPr>
        <w:pStyle w:val="ListBullet"/>
      </w:pPr>
      <w:r w:rsidRPr="007378A0">
        <w:t>basic operation of LED, laser and emerging technology sources, fibre cable an</w:t>
      </w:r>
      <w:r w:rsidRPr="007378A0">
        <w:t xml:space="preserve">d photo detector reception </w:t>
      </w:r>
    </w:p>
    <w:p w:rsidR="00000000" w:rsidRPr="007378A0" w:rsidP="007378A0">
      <w:pPr>
        <w:pStyle w:val="ListBullet"/>
      </w:pPr>
      <w:r w:rsidRPr="007378A0">
        <w:t xml:space="preserve">basic encoding techniques and principles used in ethernet copper cabling </w:t>
      </w:r>
    </w:p>
    <w:p w:rsidR="00000000" w:rsidRPr="007378A0" w:rsidP="007378A0">
      <w:pPr>
        <w:pStyle w:val="ListBullet"/>
      </w:pPr>
      <w:r w:rsidRPr="007378A0">
        <w:t xml:space="preserve">switching encountered and used in telecommunications, telephone systems, LAN, carrier/retailer </w:t>
      </w:r>
    </w:p>
    <w:p w:rsidR="00000000" w:rsidRPr="007378A0" w:rsidP="007378A0">
      <w:pPr>
        <w:pStyle w:val="ListBullet"/>
      </w:pPr>
      <w:r w:rsidRPr="007378A0">
        <w:t>basic types of modulation, amplitude, frequency and phase modulation used to attain efficiencies in sharing available bandwidth</w:t>
      </w:r>
    </w:p>
    <w:p w:rsidR="00000000" w:rsidRPr="007378A0" w:rsidP="007378A0">
      <w:pPr>
        <w:pStyle w:val="ListBullet"/>
      </w:pPr>
      <w:r w:rsidRPr="007378A0">
        <w:t xml:space="preserve">basic principles of FDM, TDM and QAM </w:t>
      </w:r>
    </w:p>
    <w:p w:rsidR="00000000" w:rsidRPr="007378A0" w:rsidP="007378A0">
      <w:pPr>
        <w:pStyle w:val="ListBullet"/>
      </w:pPr>
      <w:r w:rsidRPr="007378A0">
        <w:t>basic concepts and use of internet and telecommunications network related programming lang</w:t>
      </w:r>
      <w:r w:rsidRPr="007378A0">
        <w:t>uages and protocols</w:t>
      </w:r>
    </w:p>
    <w:p w:rsidR="00000000" w:rsidRPr="007378A0" w:rsidP="007378A0">
      <w:pPr>
        <w:pStyle w:val="ListBullet"/>
      </w:pPr>
      <w:r w:rsidRPr="007378A0">
        <w:t xml:space="preserve">common internet terminology </w:t>
      </w:r>
    </w:p>
    <w:p w:rsidR="00000000" w:rsidRPr="007378A0" w:rsidP="007378A0">
      <w:pPr>
        <w:pStyle w:val="ListBullet"/>
      </w:pPr>
      <w:r w:rsidRPr="007378A0">
        <w:t>measuring techniques, BER, Viterbi, MER, Error rates (10-6)</w:t>
      </w:r>
    </w:p>
    <w:p w:rsidR="00000000" w:rsidRPr="007378A0" w:rsidP="007378A0">
      <w:pPr>
        <w:pStyle w:val="ListBullet"/>
      </w:pPr>
      <w:r w:rsidRPr="007378A0">
        <w:t>basic operation of commonly used telecommunications devices and systems.</w:t>
      </w:r>
    </w:p>
    <w:p w:rsidR="00000000" w:rsidRPr="007378A0" w:rsidP="007378A0">
      <w:pPr>
        <w:pStyle w:val="AllowPageBreak"/>
      </w:pPr>
    </w:p>
    <w:p w:rsidR="00000000" w:rsidRPr="007378A0" w:rsidP="007378A0">
      <w:pPr>
        <w:pStyle w:val="Heading1"/>
      </w:pPr>
      <w:bookmarkStart w:id="11" w:name="O_1043192"/>
      <w:bookmarkEnd w:id="11"/>
      <w:r w:rsidRPr="007378A0">
        <w:t>Assessment Conditions</w:t>
      </w:r>
    </w:p>
    <w:p w:rsidR="00000000" w:rsidRPr="007378A0" w:rsidP="00B4360B">
      <w:pPr>
        <w:pStyle w:val="BodyText"/>
      </w:pPr>
      <w:r w:rsidRPr="007378A0">
        <w:t>Skills must be assessed in a work</w:t>
      </w:r>
      <w:r w:rsidRPr="007378A0">
        <w:t>place or simulated environment where conditions are typical of those in a telecommunications work environment or workplace.</w:t>
      </w:r>
    </w:p>
    <w:p w:rsidR="00000000" w:rsidRPr="007378A0" w:rsidP="00B4360B">
      <w:pPr>
        <w:pStyle w:val="BodyText"/>
      </w:pPr>
      <w:r w:rsidRPr="007378A0">
        <w:t>Access is required to:</w:t>
      </w:r>
    </w:p>
    <w:p w:rsidR="00000000" w:rsidRPr="007378A0" w:rsidP="007378A0">
      <w:pPr>
        <w:pStyle w:val="ListBullet"/>
      </w:pPr>
      <w:r w:rsidRPr="007378A0">
        <w:t>safety signs pertaining to electrical, electromagnetic, radio frequency and photonics systems</w:t>
      </w:r>
    </w:p>
    <w:p w:rsidR="00000000" w:rsidRPr="007378A0" w:rsidP="007378A0">
      <w:pPr>
        <w:pStyle w:val="ListBullet"/>
      </w:pPr>
      <w:r w:rsidRPr="007378A0">
        <w:t>equipment curr</w:t>
      </w:r>
      <w:r w:rsidRPr="007378A0">
        <w:t>ently used in telecommunications systems (electrical, radio and fibre)</w:t>
      </w:r>
    </w:p>
    <w:p w:rsidR="00000000" w:rsidRPr="007378A0" w:rsidP="007378A0">
      <w:pPr>
        <w:pStyle w:val="ListBullet"/>
      </w:pPr>
      <w:r w:rsidRPr="007378A0">
        <w:t>cabling products and cable used in telecommunications systems.</w:t>
      </w:r>
    </w:p>
    <w:p w:rsidR="00000000" w:rsidRPr="007378A0" w:rsidP="007378A0">
      <w:pPr>
        <w:pStyle w:val="BodyText"/>
      </w:pPr>
    </w:p>
    <w:p w:rsidR="00000000" w:rsidRPr="007378A0" w:rsidP="00B4360B">
      <w:pPr>
        <w:pStyle w:val="BodyText"/>
      </w:pPr>
      <w:r w:rsidRPr="007378A0">
        <w:t>Assessors of this unit must satisfy the requirements for assessors in applicable vocational education and training legisl</w:t>
      </w:r>
      <w:r w:rsidRPr="007378A0">
        <w:t>ation, frameworks and/or standards.</w:t>
      </w:r>
    </w:p>
    <w:p w:rsidR="00000000" w:rsidRPr="007378A0" w:rsidP="007378A0">
      <w:pPr>
        <w:pStyle w:val="Heading1"/>
      </w:pPr>
      <w:bookmarkStart w:id="12" w:name="O_1043195"/>
      <w:bookmarkEnd w:id="12"/>
      <w:r w:rsidRPr="007378A0">
        <w:t>Links</w:t>
      </w:r>
    </w:p>
    <w:p w:rsidR="00000000" w:rsidRPr="007378A0" w:rsidP="00B4360B">
      <w:pPr>
        <w:pStyle w:val="BodyText"/>
      </w:pPr>
      <w:r w:rsidRPr="007378A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41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378A0" w:rsidP="007378A0"/>
    <w:sectPr w:rsidSect="007378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A0" w:rsidRPr="00B4360B" w:rsidP="00B43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0B" w:rsidP="007378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60B" w:rsidP="007378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360B" w:rsidP="007378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A0" w:rsidP="007378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360B">
      <w:t>Approved</w:t>
    </w:r>
    <w:r w:rsidR="00B436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36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360B">
      <w:rPr>
        <w:noProof/>
      </w:rPr>
      <w:t>4</w:t>
    </w:r>
    <w:r>
      <w:rPr>
        <w:noProof/>
      </w:rPr>
      <w:fldChar w:fldCharType="end"/>
    </w:r>
  </w:p>
  <w:p w:rsidR="007378A0" w:rsidP="007378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36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360B">
      <w:t>Future Skills Organisation</w:t>
    </w:r>
    <w:r w:rsidR="00B4360B">
      <w:fldChar w:fldCharType="end"/>
    </w:r>
  </w:p>
  <w:p w:rsidR="007378A0" w:rsidP="007378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8A0" w:rsidRPr="00B4360B" w:rsidP="00B43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0B" w:rsidRPr="002D2AF8" w:rsidP="007378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ICTTEN315 Determine and apply technologies within a telecommunications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360B" w:rsidP="007378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A0" w:rsidRPr="002D2AF8" w:rsidP="007378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360B">
      <w:t>ICTTEN315 Determine and apply technologies within a telecommunications system</w:t>
    </w:r>
    <w:r w:rsidR="00B436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360B">
      <w:rPr>
        <w:noProof/>
      </w:rPr>
      <w:t>2 March 2025</w:t>
    </w:r>
    <w:r>
      <w:fldChar w:fldCharType="end"/>
    </w:r>
  </w:p>
  <w:p w:rsidR="007378A0" w:rsidP="007378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B61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40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8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8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8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8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8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8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8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8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8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8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8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8A0"/>
  </w:style>
  <w:style w:type="character" w:customStyle="1" w:styleId="Heading1Char">
    <w:name w:val="Heading 1 Char"/>
    <w:basedOn w:val="DefaultParagraphFont"/>
    <w:link w:val="Heading1"/>
    <w:rsid w:val="007378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8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8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8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8A0"/>
    <w:rPr>
      <w:b/>
      <w:spacing w:val="0"/>
    </w:rPr>
  </w:style>
  <w:style w:type="character" w:styleId="Emphasis">
    <w:name w:val="Emphasis"/>
    <w:basedOn w:val="DefaultParagraphFont"/>
    <w:qFormat/>
    <w:rsid w:val="007378A0"/>
    <w:rPr>
      <w:i/>
    </w:rPr>
  </w:style>
  <w:style w:type="paragraph" w:customStyle="1" w:styleId="SuperHeading">
    <w:name w:val="SuperHeading"/>
    <w:basedOn w:val="Normal"/>
    <w:rsid w:val="007378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8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8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8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8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8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8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8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8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8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8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8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8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8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8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8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8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8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8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8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8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8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8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8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8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8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8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8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8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8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8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78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8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8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8A0"/>
  </w:style>
  <w:style w:type="paragraph" w:styleId="TableofFigures">
    <w:name w:val="table of figures"/>
    <w:basedOn w:val="Normal"/>
    <w:next w:val="Normal"/>
    <w:semiHidden/>
    <w:rsid w:val="007378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8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78A0"/>
    <w:rPr>
      <w:rFonts w:ascii="Wingdings" w:hAnsi="Wingdings"/>
    </w:rPr>
  </w:style>
  <w:style w:type="paragraph" w:customStyle="1" w:styleId="TableHeading">
    <w:name w:val="Table Heading"/>
    <w:basedOn w:val="HeadingBase"/>
    <w:rsid w:val="007378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8A0"/>
    <w:rPr>
      <w:color w:val="0033CC"/>
      <w:u w:val="none"/>
    </w:rPr>
  </w:style>
  <w:style w:type="paragraph" w:customStyle="1" w:styleId="BodyTextRight">
    <w:name w:val="Body Text Right"/>
    <w:basedOn w:val="BodyText"/>
    <w:rsid w:val="007378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8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8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8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8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8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8A0"/>
    <w:rPr>
      <w:sz w:val="32"/>
    </w:rPr>
  </w:style>
  <w:style w:type="paragraph" w:customStyle="1" w:styleId="HeadingProcedure">
    <w:name w:val="Heading Procedure"/>
    <w:basedOn w:val="HeadingBase"/>
    <w:next w:val="Normal"/>
    <w:rsid w:val="007378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8A0"/>
    <w:pPr>
      <w:spacing w:before="60" w:after="60"/>
    </w:pPr>
  </w:style>
  <w:style w:type="paragraph" w:styleId="ListContinue">
    <w:name w:val="List Continue"/>
    <w:basedOn w:val="List"/>
    <w:rsid w:val="007378A0"/>
    <w:pPr>
      <w:ind w:firstLine="0"/>
    </w:pPr>
  </w:style>
  <w:style w:type="paragraph" w:customStyle="1" w:styleId="ListNote">
    <w:name w:val="List Note"/>
    <w:basedOn w:val="List"/>
    <w:rsid w:val="007378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8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8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8A0"/>
    <w:rPr>
      <w:rFonts w:ascii="Courier New" w:hAnsi="Courier New"/>
    </w:rPr>
  </w:style>
  <w:style w:type="paragraph" w:customStyle="1" w:styleId="NoteBullet">
    <w:name w:val="Note Bullet"/>
    <w:basedOn w:val="Note"/>
    <w:rsid w:val="007378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8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8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8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8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8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8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8A0"/>
    <w:rPr>
      <w:b/>
      <w:smallCaps/>
    </w:rPr>
  </w:style>
  <w:style w:type="paragraph" w:customStyle="1" w:styleId="TableListNumber">
    <w:name w:val="Table List Number"/>
    <w:basedOn w:val="ListNumber"/>
    <w:rsid w:val="007378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8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8A0"/>
    <w:pPr>
      <w:numPr>
        <w:numId w:val="8"/>
      </w:numPr>
    </w:pPr>
  </w:style>
  <w:style w:type="paragraph" w:customStyle="1" w:styleId="ListAlpha2">
    <w:name w:val="List Alpha 2"/>
    <w:basedOn w:val="List2"/>
    <w:rsid w:val="007378A0"/>
    <w:pPr>
      <w:numPr>
        <w:numId w:val="7"/>
      </w:numPr>
    </w:pPr>
  </w:style>
  <w:style w:type="paragraph" w:styleId="List2">
    <w:name w:val="List 2"/>
    <w:basedOn w:val="BodyText"/>
    <w:rsid w:val="007378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8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8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8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8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8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78A0"/>
    <w:pPr>
      <w:numPr>
        <w:numId w:val="3"/>
      </w:numPr>
    </w:pPr>
  </w:style>
  <w:style w:type="paragraph" w:styleId="ListContinue2">
    <w:name w:val="List Continue 2"/>
    <w:basedOn w:val="List2"/>
    <w:rsid w:val="007378A0"/>
    <w:pPr>
      <w:ind w:firstLine="0"/>
    </w:pPr>
  </w:style>
  <w:style w:type="paragraph" w:styleId="ListContinue3">
    <w:name w:val="List Continue 3"/>
    <w:basedOn w:val="List3"/>
    <w:rsid w:val="007378A0"/>
    <w:pPr>
      <w:ind w:left="1021" w:firstLine="0"/>
    </w:pPr>
  </w:style>
  <w:style w:type="paragraph" w:styleId="ListContinue4">
    <w:name w:val="List Continue 4"/>
    <w:basedOn w:val="List4"/>
    <w:rsid w:val="007378A0"/>
    <w:pPr>
      <w:ind w:firstLine="0"/>
    </w:pPr>
  </w:style>
  <w:style w:type="paragraph" w:styleId="ListContinue5">
    <w:name w:val="List Continue 5"/>
    <w:basedOn w:val="List5"/>
    <w:rsid w:val="007378A0"/>
    <w:pPr>
      <w:ind w:firstLine="0"/>
    </w:pPr>
  </w:style>
  <w:style w:type="paragraph" w:styleId="ListNumber3">
    <w:name w:val="List Number 3"/>
    <w:basedOn w:val="List3"/>
    <w:rsid w:val="007378A0"/>
    <w:pPr>
      <w:numPr>
        <w:numId w:val="4"/>
      </w:numPr>
    </w:pPr>
  </w:style>
  <w:style w:type="paragraph" w:styleId="ListNumber4">
    <w:name w:val="List Number 4"/>
    <w:basedOn w:val="List4"/>
    <w:rsid w:val="007378A0"/>
    <w:pPr>
      <w:numPr>
        <w:numId w:val="5"/>
      </w:numPr>
    </w:pPr>
  </w:style>
  <w:style w:type="paragraph" w:styleId="ListNumber5">
    <w:name w:val="List Number 5"/>
    <w:basedOn w:val="List5"/>
    <w:rsid w:val="007378A0"/>
    <w:pPr>
      <w:numPr>
        <w:numId w:val="6"/>
      </w:numPr>
    </w:pPr>
  </w:style>
  <w:style w:type="paragraph" w:styleId="BlockText">
    <w:name w:val="Block Text"/>
    <w:basedOn w:val="Normal"/>
    <w:rsid w:val="007378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8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8A0"/>
    <w:rPr>
      <w:sz w:val="16"/>
      <w:vertAlign w:val="superscript"/>
    </w:rPr>
  </w:style>
  <w:style w:type="character" w:customStyle="1" w:styleId="Symbols">
    <w:name w:val="Symbols"/>
    <w:basedOn w:val="DefaultParagraphFont"/>
    <w:rsid w:val="007378A0"/>
    <w:rPr>
      <w:rFonts w:ascii="Symbol" w:hAnsi="Symbol"/>
    </w:rPr>
  </w:style>
  <w:style w:type="character" w:customStyle="1" w:styleId="MenuOptions">
    <w:name w:val="Menu Options"/>
    <w:basedOn w:val="DefaultParagraphFont"/>
    <w:rsid w:val="007378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8A0"/>
    <w:rPr>
      <w:b/>
    </w:rPr>
  </w:style>
  <w:style w:type="character" w:customStyle="1" w:styleId="Underlined">
    <w:name w:val="Underlined"/>
    <w:basedOn w:val="DefaultParagraphFont"/>
    <w:rsid w:val="007378A0"/>
    <w:rPr>
      <w:u w:val="single"/>
    </w:rPr>
  </w:style>
  <w:style w:type="paragraph" w:customStyle="1" w:styleId="TableBodyTextRight">
    <w:name w:val="Table Body Text Right"/>
    <w:basedOn w:val="TableBodyText"/>
    <w:rsid w:val="007378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8A0"/>
    <w:rPr>
      <w:sz w:val="18"/>
    </w:rPr>
  </w:style>
  <w:style w:type="paragraph" w:customStyle="1" w:styleId="BodySmallRight">
    <w:name w:val="Body Small Right"/>
    <w:basedOn w:val="BodyTextRight"/>
    <w:rsid w:val="007378A0"/>
    <w:rPr>
      <w:sz w:val="18"/>
      <w:szCs w:val="18"/>
    </w:rPr>
  </w:style>
  <w:style w:type="paragraph" w:customStyle="1" w:styleId="MarginEdition">
    <w:name w:val="Margin Edition"/>
    <w:basedOn w:val="MarginNote"/>
    <w:rsid w:val="007378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8A0"/>
    <w:rPr>
      <w:sz w:val="2"/>
      <w:szCs w:val="2"/>
    </w:rPr>
  </w:style>
  <w:style w:type="character" w:customStyle="1" w:styleId="Small">
    <w:name w:val="Small"/>
    <w:basedOn w:val="DefaultParagraphFont"/>
    <w:rsid w:val="007378A0"/>
    <w:rPr>
      <w:sz w:val="16"/>
    </w:rPr>
  </w:style>
  <w:style w:type="paragraph" w:customStyle="1" w:styleId="WideTable">
    <w:name w:val="Wide Table"/>
    <w:basedOn w:val="Normal"/>
    <w:rsid w:val="007378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8A0"/>
  </w:style>
  <w:style w:type="paragraph" w:styleId="Quote">
    <w:name w:val="Quote"/>
    <w:basedOn w:val="Heading1"/>
    <w:link w:val="QuoteChar"/>
    <w:qFormat/>
    <w:rsid w:val="007378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8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8A0"/>
    <w:pPr>
      <w:pageBreakBefore/>
    </w:pPr>
  </w:style>
  <w:style w:type="paragraph" w:customStyle="1" w:styleId="Border">
    <w:name w:val="Border"/>
    <w:basedOn w:val="Normal"/>
    <w:qFormat/>
    <w:rsid w:val="007378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8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8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8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8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8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8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8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8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8A0"/>
    <w:rPr>
      <w:u w:val="single"/>
    </w:rPr>
  </w:style>
  <w:style w:type="character" w:customStyle="1" w:styleId="BoldandItalics">
    <w:name w:val="Bold and Italics"/>
    <w:qFormat/>
    <w:rsid w:val="007378A0"/>
    <w:rPr>
      <w:b/>
      <w:i/>
      <w:u w:val="none"/>
    </w:rPr>
  </w:style>
  <w:style w:type="paragraph" w:styleId="BalloonText">
    <w:name w:val="Balloon Text"/>
    <w:basedOn w:val="Normal"/>
    <w:link w:val="BalloonTextChar"/>
    <w:rsid w:val="007378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8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8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8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8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8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8A0"/>
    <w:pPr>
      <w:spacing w:before="0" w:after="0"/>
    </w:pPr>
  </w:style>
  <w:style w:type="paragraph" w:customStyle="1" w:styleId="BodyTextBold">
    <w:name w:val="Body Text Bold"/>
    <w:basedOn w:val="BodyText"/>
    <w:qFormat/>
    <w:rsid w:val="007378A0"/>
    <w:rPr>
      <w:b/>
    </w:rPr>
  </w:style>
  <w:style w:type="character" w:styleId="Hyperlink">
    <w:name w:val="Hyperlink"/>
    <w:basedOn w:val="DefaultParagraphFont"/>
    <w:uiPriority w:val="99"/>
    <w:unhideWhenUsed/>
    <w:rsid w:val="00B43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7021</Characters>
  <Application>Microsoft Office Word</Application>
  <DocSecurity>0</DocSecurity>
  <Lines>219</Lines>
  <Paragraphs>132</Paragraphs>
  <ScaleCrop>false</ScaleCrop>
  <Company>Author-it Software Corporation Ltd.</Company>
  <LinksUpToDate>false</LinksUpToDate>
  <CharactersWithSpaces>7949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ICTTEN315 Determine and apply technologies within a telecommunications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2025-03-02T01:22:00Z</dcterms:created>
  <dcterms:modified xsi:type="dcterms:W3CDTF">2025-03-02T01:22:00Z</dcterms:modified>
</cp:coreProperties>
</file>