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E8E" w:rsidP="00DC7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ICTTEN313 Work on and resolve recurrent network faults</w:t>
      </w:r>
      <w:r>
        <w:fldChar w:fldCharType="end"/>
      </w:r>
    </w:p>
    <w:p w:rsidR="00DC7E8E" w:rsidP="00DC7E8E">
      <w:pPr>
        <w:pStyle w:val="Version"/>
        <w:sectPr w:rsidSect="002B6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25D" w:rsidP="002B625D">
      <w:pPr>
        <w:pStyle w:val="SuperHeading"/>
      </w:pPr>
      <w:r w:rsidRPr="002B625D">
        <w:t>ICTTEN313 Work on and resolve recurrent network faults</w:t>
      </w:r>
    </w:p>
    <w:p w:rsidR="00000000" w:rsidRPr="002B625D" w:rsidP="002B625D">
      <w:pPr>
        <w:pStyle w:val="Heading1"/>
      </w:pPr>
      <w:bookmarkStart w:id="1" w:name="O_1043084"/>
      <w:bookmarkEnd w:id="1"/>
      <w:r w:rsidRPr="002B62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B62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rPr>
                <w:rStyle w:val="SpecialBold"/>
              </w:rPr>
              <w:t>Comments</w:t>
            </w:r>
          </w:p>
        </w:tc>
      </w:tr>
      <w:tr w:rsidTr="002B62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t>This version released with ICT Information and Communications Technology Training Package Version 5.0.</w:t>
            </w:r>
          </w:p>
        </w:tc>
      </w:tr>
    </w:tbl>
    <w:p w:rsidR="00DC7E8E" w:rsidP="002B625D">
      <w:pPr>
        <w:pStyle w:val="BodyText"/>
      </w:pPr>
    </w:p>
    <w:p w:rsidR="00DC7E8E" w:rsidP="002B625D">
      <w:pPr>
        <w:pStyle w:val="BodyText"/>
      </w:pPr>
    </w:p>
    <w:p w:rsidR="00000000" w:rsidRPr="002B625D" w:rsidP="002B625D">
      <w:pPr>
        <w:pStyle w:val="Heading1"/>
      </w:pPr>
      <w:bookmarkStart w:id="2" w:name="O_1043085"/>
      <w:bookmarkEnd w:id="2"/>
      <w:r w:rsidRPr="002B625D">
        <w:t>Application</w:t>
      </w:r>
    </w:p>
    <w:p w:rsidR="00000000" w:rsidRPr="002B625D" w:rsidP="00DC7E8E">
      <w:pPr>
        <w:pStyle w:val="BodyText"/>
      </w:pPr>
      <w:r w:rsidRPr="002B625D">
        <w:t>This unit describes the skills and knowledge require</w:t>
      </w:r>
      <w:r w:rsidRPr="002B625D">
        <w:t>d to use systematic and logical fault-finding techniques according to all safety requirements and work practices.</w:t>
      </w:r>
    </w:p>
    <w:p w:rsidR="00000000" w:rsidRPr="002B625D" w:rsidP="00DC7E8E">
      <w:pPr>
        <w:pStyle w:val="BodyText"/>
      </w:pPr>
      <w:r w:rsidRPr="002B625D">
        <w:t>It applies to cablers and technicians who install and maintain a broad range of telecommunications networks.</w:t>
      </w:r>
    </w:p>
    <w:p w:rsidR="00DC7E8E" w:rsidP="00DC7E8E">
      <w:pPr>
        <w:pStyle w:val="BodyText"/>
      </w:pPr>
      <w:r w:rsidRPr="002B625D">
        <w:t>No licensing, legislative or cert</w:t>
      </w:r>
      <w:r w:rsidRPr="002B625D">
        <w:t>ification requirements apply to this unit at the time of publication.</w:t>
      </w:r>
    </w:p>
    <w:p w:rsidR="00000000" w:rsidRPr="002B625D" w:rsidP="002B625D">
      <w:pPr>
        <w:pStyle w:val="Heading1"/>
      </w:pPr>
      <w:bookmarkStart w:id="3" w:name="O_1043088"/>
      <w:bookmarkEnd w:id="3"/>
      <w:r w:rsidRPr="002B625D">
        <w:t>Unit Sector</w:t>
      </w:r>
    </w:p>
    <w:p w:rsidR="00000000" w:rsidRPr="002B625D" w:rsidP="00DC7E8E">
      <w:pPr>
        <w:pStyle w:val="BodyText"/>
      </w:pPr>
      <w:r w:rsidRPr="002B625D">
        <w:t>Telecommunications – Telecommunications Network Engineering</w:t>
      </w:r>
    </w:p>
    <w:p w:rsidR="00000000" w:rsidRPr="002B625D" w:rsidP="002B625D">
      <w:pPr>
        <w:pStyle w:val="Heading1"/>
      </w:pPr>
      <w:bookmarkStart w:id="4" w:name="O_1043089"/>
      <w:bookmarkEnd w:id="4"/>
      <w:r w:rsidRPr="002B625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rPr>
                <w:rStyle w:val="SpecialBold"/>
              </w:rPr>
              <w:t>PERFORMANCE CRITERIA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1. Prepare for fault-finding activity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t>1.1 Prepare for given work according to work health and safety (WHS) and enviro</w:t>
            </w:r>
            <w:r w:rsidRPr="002B625D">
              <w:t>nmental requirements</w:t>
            </w:r>
          </w:p>
          <w:p w:rsidR="00000000" w:rsidRPr="002B625D" w:rsidP="002B625D">
            <w:pPr>
              <w:pStyle w:val="BodyText"/>
            </w:pPr>
            <w:r w:rsidRPr="002B625D">
              <w:t>1.2 Arrange access to site according to required procedure</w:t>
            </w:r>
          </w:p>
          <w:p w:rsidR="00000000" w:rsidRPr="002B625D" w:rsidP="002B625D">
            <w:pPr>
              <w:pStyle w:val="BodyText"/>
            </w:pPr>
            <w:r w:rsidRPr="002B625D">
              <w:t>1.3 Locate existing and potential site hazards and take appropriate action as required</w:t>
            </w:r>
          </w:p>
          <w:p w:rsidR="00000000" w:rsidRPr="002B625D" w:rsidP="002B625D">
            <w:pPr>
              <w:pStyle w:val="BodyText"/>
            </w:pPr>
            <w:r w:rsidRPr="002B625D">
              <w:t>1.4 Gain required information on nature of recurrent fault and network type</w:t>
            </w:r>
          </w:p>
          <w:p w:rsidR="00000000" w:rsidRPr="002B625D" w:rsidP="002B625D">
            <w:pPr>
              <w:pStyle w:val="BodyText"/>
            </w:pPr>
            <w:r w:rsidRPr="002B625D">
              <w:t>1.5 Select ap</w:t>
            </w:r>
            <w:r w:rsidRPr="002B625D">
              <w:t xml:space="preserve">propriate hand and power tools for work to be performed according to industry standards </w:t>
            </w:r>
          </w:p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1.6 Set-up and check tools for use according to industry standards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2. Conduct activities for recurrent network fault- finding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t>2.1 Source and analyse fault information to establish nature of fault</w:t>
            </w:r>
          </w:p>
          <w:p w:rsidR="00000000" w:rsidRPr="002B625D" w:rsidP="002B625D">
            <w:pPr>
              <w:pStyle w:val="BodyText"/>
            </w:pPr>
            <w:r w:rsidRPr="002B625D">
              <w:t>2.2 Select test equipment and conduct appropriate test to identify potential faults ensuring the diagnostic process does not compromise integrity of network element or system</w:t>
            </w:r>
          </w:p>
          <w:p w:rsidR="00000000" w:rsidRPr="002B625D" w:rsidP="002B625D">
            <w:pPr>
              <w:pStyle w:val="BodyText"/>
            </w:pPr>
            <w:r w:rsidRPr="002B625D">
              <w:t>2.3 Evaluat</w:t>
            </w:r>
            <w:r w:rsidRPr="002B625D">
              <w:t>e test results to determine relevant symptoms of recurrent fault using appropriate methods and appropriate process</w:t>
            </w:r>
          </w:p>
          <w:p w:rsidR="00000000" w:rsidRPr="002B625D" w:rsidP="002B625D">
            <w:pPr>
              <w:pStyle w:val="BodyText"/>
            </w:pPr>
            <w:r w:rsidRPr="002B625D">
              <w:t>2.4 Locate probable cause, type and location of recurrent fault</w:t>
            </w:r>
          </w:p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2.5 Rectify fault or escalate to appropriate level as required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3. Report fau</w:t>
            </w:r>
            <w:r w:rsidRPr="002B625D">
              <w:t>lt-findings and solutions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t>3.1 Prepare report on the diagnostic procedure, fault identification and fault clearance, according to industry standards</w:t>
            </w:r>
          </w:p>
          <w:p w:rsidR="00000000" w:rsidRPr="002B625D" w:rsidP="002B625D">
            <w:pPr>
              <w:pStyle w:val="BodyText"/>
            </w:pPr>
            <w:r w:rsidRPr="002B625D">
              <w:t>3.2 Update fault records database</w:t>
            </w:r>
          </w:p>
          <w:p w:rsidR="00000000" w:rsidRPr="002B625D" w:rsidP="002B625D">
            <w:pPr>
              <w:pStyle w:val="BodyText"/>
            </w:pPr>
            <w:r w:rsidRPr="002B625D">
              <w:t>3.3 Restore worksite according to industry standards</w:t>
            </w:r>
          </w:p>
          <w:p w:rsidR="00000000" w:rsidRPr="002B625D" w:rsidP="002B625D">
            <w:pPr>
              <w:pStyle w:val="BodyText"/>
            </w:pPr>
            <w:r w:rsidRPr="002B625D">
              <w:t>3.4 Notify relevant p</w:t>
            </w:r>
            <w:r w:rsidRPr="002B625D">
              <w:t>arties of job completion and obtain sign-off</w:t>
            </w:r>
          </w:p>
        </w:tc>
      </w:tr>
    </w:tbl>
    <w:p w:rsidR="00000000" w:rsidRPr="002B625D" w:rsidP="002B625D">
      <w:pPr>
        <w:pStyle w:val="BodyText"/>
      </w:pPr>
    </w:p>
    <w:p w:rsidR="00000000" w:rsidRPr="002B625D" w:rsidP="002B625D">
      <w:pPr>
        <w:pStyle w:val="AllowPageBreak"/>
      </w:pPr>
    </w:p>
    <w:p w:rsidR="00000000" w:rsidRPr="002B625D" w:rsidP="002B625D">
      <w:pPr>
        <w:pStyle w:val="Heading1"/>
      </w:pPr>
      <w:bookmarkStart w:id="5" w:name="O_1043090"/>
      <w:bookmarkEnd w:id="5"/>
      <w:r w:rsidRPr="002B625D">
        <w:t>Foundation Skills</w:t>
      </w:r>
    </w:p>
    <w:p w:rsidR="00000000" w:rsidRPr="00DC7E8E" w:rsidP="00DC7E8E">
      <w:pPr>
        <w:pStyle w:val="BodyText"/>
        <w:rPr>
          <w:i/>
        </w:rPr>
      </w:pPr>
      <w:r w:rsidRPr="00DC7E8E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rPr>
                <w:rStyle w:val="SpecialBold"/>
              </w:rPr>
              <w:t>Descr</w:t>
            </w:r>
            <w:r w:rsidRPr="002B625D">
              <w:rPr>
                <w:rStyle w:val="SpecialBold"/>
              </w:rPr>
              <w:t>iption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ListBullet"/>
              <w:rPr>
                <w:lang w:val="en-NZ"/>
              </w:rPr>
            </w:pPr>
            <w:r w:rsidRPr="002B625D">
              <w:t>Recognises and interprets technical documentation to determine important information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ListBullet"/>
              <w:rPr>
                <w:lang w:val="en-NZ"/>
              </w:rPr>
            </w:pPr>
            <w:r w:rsidRPr="002B625D">
              <w:t>Uses clear, specific and industry-related terminology to develop basic reports and in all written tasks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ListBullet"/>
            </w:pPr>
            <w:r w:rsidRPr="002B625D">
              <w:t>Liaises with customers about technical requirements using specific and relevant language</w:t>
            </w:r>
          </w:p>
          <w:p w:rsidR="00000000" w:rsidP="002B625D">
            <w:pPr>
              <w:pStyle w:val="ListBullet"/>
              <w:rPr>
                <w:lang w:val="en-NZ"/>
              </w:rPr>
            </w:pPr>
            <w:r w:rsidRPr="002B625D">
              <w:t>Uses listening and questioning techniques to confirm understanding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ListBullet"/>
              <w:rPr>
                <w:lang w:val="en-NZ"/>
              </w:rPr>
            </w:pPr>
            <w:r w:rsidRPr="002B625D">
              <w:t>Evaluates and reviews technical data for specifications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ListBullet"/>
            </w:pPr>
            <w:r w:rsidRPr="002B625D">
              <w:t>Appreciates implications of legal and regulatory responsibilities related to own role</w:t>
            </w:r>
          </w:p>
          <w:p w:rsidR="00000000" w:rsidP="002B625D">
            <w:pPr>
              <w:pStyle w:val="ListBullet"/>
              <w:rPr>
                <w:lang w:val="en-NZ"/>
              </w:rPr>
            </w:pPr>
            <w:r w:rsidRPr="002B625D">
              <w:t>Seeks advice about expectations when preparing for work</w:t>
            </w:r>
          </w:p>
        </w:tc>
      </w:tr>
      <w:tr w:rsidTr="002B62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ListBullet"/>
            </w:pPr>
            <w:r w:rsidRPr="002B625D">
              <w:t xml:space="preserve">Determines job priorities and works logically and systematically to undertake clearly defined </w:t>
            </w:r>
            <w:r w:rsidRPr="002B625D">
              <w:t>and familiar tasks</w:t>
            </w:r>
          </w:p>
          <w:p w:rsidR="00000000" w:rsidRPr="002B625D" w:rsidP="002B625D">
            <w:pPr>
              <w:pStyle w:val="ListBullet"/>
            </w:pPr>
            <w:r w:rsidRPr="002B625D">
              <w:t xml:space="preserve">Implements actions according to established procedures, making slight adjustments if necessary and addressing some unexpected </w:t>
            </w:r>
            <w:r w:rsidRPr="002B625D">
              <w:t>issues</w:t>
            </w:r>
          </w:p>
          <w:p w:rsidR="00000000" w:rsidRPr="002B625D" w:rsidP="002B625D">
            <w:pPr>
              <w:pStyle w:val="ListBullet"/>
            </w:pPr>
            <w:r w:rsidRPr="002B625D">
              <w:t>Takes responsibility for routine decision-making by selecting from a range of predetermined options in r</w:t>
            </w:r>
            <w:r w:rsidRPr="002B625D">
              <w:t>outine situations, identifying and taking some situational factors into account</w:t>
            </w:r>
          </w:p>
          <w:p w:rsidR="00000000" w:rsidRPr="002B625D" w:rsidP="002B625D">
            <w:pPr>
              <w:pStyle w:val="ListBullet"/>
            </w:pPr>
            <w:r w:rsidRPr="002B625D">
              <w:t>Diagnoses and implements standard solutions to for an increasing number of routine problems, seeking assistance from more experienced colleagues when required</w:t>
            </w:r>
          </w:p>
          <w:p w:rsidR="00000000" w:rsidRPr="002B625D" w:rsidP="002B625D">
            <w:pPr>
              <w:pStyle w:val="ListBullet"/>
            </w:pPr>
            <w:r w:rsidRPr="002B625D">
              <w:t>Understands purposes and specific functions of common digital systems and uses them effectively to complete routine tasks</w:t>
            </w:r>
          </w:p>
        </w:tc>
      </w:tr>
    </w:tbl>
    <w:p w:rsidR="00000000" w:rsidRPr="002B625D" w:rsidP="002B625D">
      <w:pPr>
        <w:pStyle w:val="BodyText"/>
      </w:pPr>
    </w:p>
    <w:p w:rsidR="00000000" w:rsidRPr="002B625D" w:rsidP="002B625D">
      <w:pPr>
        <w:pStyle w:val="AllowPageBreak"/>
      </w:pPr>
    </w:p>
    <w:p w:rsidR="00000000" w:rsidRPr="002B625D" w:rsidP="002B625D">
      <w:pPr>
        <w:pStyle w:val="Heading1"/>
      </w:pPr>
      <w:bookmarkStart w:id="6" w:name="O_1043092"/>
      <w:bookmarkEnd w:id="6"/>
      <w:r w:rsidRPr="002B625D">
        <w:t>Unit Mapping Information</w:t>
      </w:r>
    </w:p>
    <w:p w:rsidR="00000000" w:rsidRPr="002B625D" w:rsidP="00DC7E8E">
      <w:pPr>
        <w:pStyle w:val="BodyText"/>
      </w:pPr>
      <w:r w:rsidRPr="002B625D">
        <w:t>ICTTEN313 Work on and resolve recurrent network faults supersedes and is equivalent to I</w:t>
      </w:r>
      <w:r w:rsidRPr="002B625D">
        <w:t>CTTEN303 Locate, identify and rectify recurrent network faults.</w:t>
      </w:r>
    </w:p>
    <w:p w:rsidR="00000000" w:rsidRPr="002B625D" w:rsidP="002B625D">
      <w:pPr>
        <w:pStyle w:val="Heading1"/>
      </w:pPr>
      <w:bookmarkStart w:id="7" w:name="O_1043099"/>
      <w:bookmarkEnd w:id="7"/>
      <w:r w:rsidRPr="002B625D">
        <w:t>Links</w:t>
      </w:r>
    </w:p>
    <w:p w:rsidR="00000000" w:rsidRPr="002B625D" w:rsidP="00DC7E8E">
      <w:pPr>
        <w:pStyle w:val="BodyText"/>
      </w:pPr>
      <w:r w:rsidRPr="002B625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33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625D" w:rsidP="00DC7E8E">
      <w:pPr>
        <w:pStyle w:val="BodyText"/>
        <w:sectPr w:rsidSect="002B62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625D" w:rsidP="002B625D">
      <w:pPr>
        <w:pStyle w:val="SuperHeading"/>
      </w:pPr>
      <w:r w:rsidRPr="002B625D">
        <w:t>Assessment Requirements for ICTTEN313 Work on and resolve recurrent network faults</w:t>
      </w:r>
    </w:p>
    <w:p w:rsidR="00000000" w:rsidRPr="002B625D" w:rsidP="002B625D">
      <w:pPr>
        <w:pStyle w:val="Heading1"/>
      </w:pPr>
      <w:bookmarkStart w:id="8" w:name="O_1043094"/>
      <w:bookmarkEnd w:id="8"/>
      <w:r w:rsidRPr="002B62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B62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rPr>
                <w:rStyle w:val="SpecialBold"/>
              </w:rPr>
              <w:t>Comments</w:t>
            </w:r>
          </w:p>
        </w:tc>
      </w:tr>
      <w:tr w:rsidTr="002B62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5D">
            <w:pPr>
              <w:pStyle w:val="BodyText"/>
              <w:rPr>
                <w:lang w:val="en-NZ"/>
              </w:rPr>
            </w:pPr>
            <w:r w:rsidRPr="002B625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5D" w:rsidP="002B625D">
            <w:pPr>
              <w:pStyle w:val="BodyText"/>
            </w:pPr>
            <w:r w:rsidRPr="002B625D">
              <w:t>This version released with ICT Information and Communications Technology Training Package Version 5.0.</w:t>
            </w:r>
          </w:p>
        </w:tc>
      </w:tr>
    </w:tbl>
    <w:p w:rsidR="00DC7E8E" w:rsidP="002B625D">
      <w:pPr>
        <w:pStyle w:val="BodyText"/>
      </w:pPr>
    </w:p>
    <w:p w:rsidR="00DC7E8E" w:rsidP="002B625D">
      <w:pPr>
        <w:pStyle w:val="BodyText"/>
      </w:pPr>
    </w:p>
    <w:p w:rsidR="00000000" w:rsidRPr="002B625D" w:rsidP="002B625D">
      <w:pPr>
        <w:pStyle w:val="Heading1"/>
      </w:pPr>
      <w:bookmarkStart w:id="9" w:name="O_1043095"/>
      <w:bookmarkEnd w:id="9"/>
      <w:r w:rsidRPr="002B625D">
        <w:t>Performance Evidence</w:t>
      </w:r>
    </w:p>
    <w:p w:rsidR="00000000" w:rsidRPr="002B625D" w:rsidP="00DC7E8E">
      <w:pPr>
        <w:pStyle w:val="BodyText"/>
      </w:pPr>
      <w:r w:rsidRPr="002B625D">
        <w:t>The candidate must demonstrate the ability to perform the tasks outlined in the elements, performance criteria, and foundation skills, and to:</w:t>
      </w:r>
    </w:p>
    <w:p w:rsidR="00000000" w:rsidRPr="002B625D" w:rsidP="002B625D">
      <w:pPr>
        <w:pStyle w:val="ListBullet"/>
      </w:pPr>
      <w:r w:rsidRPr="002B625D">
        <w:t>discuss faults with customers and co-workers</w:t>
      </w:r>
    </w:p>
    <w:p w:rsidR="00000000" w:rsidRPr="002B625D" w:rsidP="002B625D">
      <w:pPr>
        <w:pStyle w:val="ListBullet"/>
      </w:pPr>
      <w:r w:rsidRPr="002B625D">
        <w:t>test telecommunications networks to identify faults</w:t>
      </w:r>
    </w:p>
    <w:p w:rsidR="00000000" w:rsidRPr="002B625D" w:rsidP="002B625D">
      <w:pPr>
        <w:pStyle w:val="ListBullet"/>
      </w:pPr>
      <w:r w:rsidRPr="002B625D">
        <w:t>identify and rectify recurrent faults</w:t>
      </w:r>
    </w:p>
    <w:p w:rsidR="00000000" w:rsidRPr="002B625D" w:rsidP="002B625D">
      <w:pPr>
        <w:pStyle w:val="ListBullet"/>
      </w:pPr>
      <w:r w:rsidRPr="002B625D">
        <w:t>conduct and report on a fault-finding task in a telecommunications network for a range of faults</w:t>
      </w:r>
    </w:p>
    <w:p w:rsidR="00000000" w:rsidRPr="002B625D" w:rsidP="002B625D">
      <w:pPr>
        <w:pStyle w:val="ListBullet"/>
      </w:pPr>
      <w:r w:rsidRPr="002B625D">
        <w:t>use systematic and logical fault-finding techniques in telecommunications networks and field-testing procedures according</w:t>
      </w:r>
      <w:r w:rsidRPr="002B625D">
        <w:t xml:space="preserve"> to specific workplace situations</w:t>
      </w:r>
    </w:p>
    <w:p w:rsidR="00000000" w:rsidRPr="002B625D" w:rsidP="002B625D">
      <w:pPr>
        <w:pStyle w:val="ListBullet"/>
      </w:pPr>
      <w:r w:rsidRPr="002B625D">
        <w:t>comply with all work health and safety (WHS) and environmental requirements and work practices.</w:t>
      </w:r>
    </w:p>
    <w:p w:rsidR="00000000" w:rsidRPr="002B625D" w:rsidP="002B625D">
      <w:pPr>
        <w:pStyle w:val="BodyText"/>
      </w:pPr>
    </w:p>
    <w:p w:rsidR="00000000" w:rsidRPr="002B625D" w:rsidP="00DC7E8E">
      <w:pPr>
        <w:pStyle w:val="BodyText"/>
      </w:pPr>
      <w:r w:rsidRPr="002B625D">
        <w:t>Note: Evidence must be provided at least once when a specific volume or frequency is not stated.</w:t>
      </w:r>
    </w:p>
    <w:p w:rsidR="00000000" w:rsidRPr="002B625D" w:rsidP="002B625D">
      <w:pPr>
        <w:pStyle w:val="Heading1"/>
      </w:pPr>
      <w:bookmarkStart w:id="10" w:name="O_1043096"/>
      <w:bookmarkEnd w:id="10"/>
      <w:r w:rsidRPr="002B625D">
        <w:t>Knowledge</w:t>
      </w:r>
      <w:r w:rsidRPr="002B625D">
        <w:t xml:space="preserve"> Evidence</w:t>
      </w:r>
    </w:p>
    <w:p w:rsidR="00000000" w:rsidRPr="002B625D" w:rsidP="00DC7E8E">
      <w:pPr>
        <w:pStyle w:val="BodyText"/>
      </w:pPr>
      <w:r w:rsidRPr="002B625D">
        <w:t>The candidate must demonstrate the knowledge required to perform the tasks outlined in the elements, performance criteria, and foundation skills, which includes knowledge about:</w:t>
      </w:r>
    </w:p>
    <w:p w:rsidR="00000000" w:rsidRPr="002B625D" w:rsidP="002B625D">
      <w:pPr>
        <w:pStyle w:val="ListBullet"/>
      </w:pPr>
      <w:r w:rsidRPr="002B625D">
        <w:t>relevant legislation, regulations, codes, standards, enterprise gui</w:t>
      </w:r>
      <w:r w:rsidRPr="002B625D">
        <w:t>delines, formal agreements and contracts that impact on the work activity in particular:</w:t>
      </w:r>
    </w:p>
    <w:p w:rsidR="00000000" w:rsidRPr="002B625D" w:rsidP="002B625D">
      <w:pPr>
        <w:pStyle w:val="ListBullet2"/>
      </w:pPr>
      <w:r w:rsidRPr="002B625D">
        <w:t>WHS requirements and environmental procedures relating to the activity and site conditions</w:t>
      </w:r>
    </w:p>
    <w:p w:rsidR="00000000" w:rsidRPr="002B625D" w:rsidP="002B625D">
      <w:pPr>
        <w:pStyle w:val="ListBullet"/>
      </w:pPr>
      <w:r w:rsidRPr="002B625D">
        <w:t xml:space="preserve">Ohm’s law, impedance and reactance formulas </w:t>
      </w:r>
      <w:r w:rsidRPr="002B625D">
        <w:t>to solve alternating current (AC) electrical problems when diagnosing faults</w:t>
      </w:r>
    </w:p>
    <w:p w:rsidR="00000000" w:rsidRPr="002B625D" w:rsidP="002B625D">
      <w:pPr>
        <w:pStyle w:val="ListBullet"/>
      </w:pPr>
      <w:r w:rsidRPr="002B625D">
        <w:t>behaviour of faulty network elements including symptoms and impact on network</w:t>
      </w:r>
    </w:p>
    <w:p w:rsidR="00000000" w:rsidRPr="002B625D" w:rsidP="002B625D">
      <w:pPr>
        <w:pStyle w:val="ListBullet"/>
      </w:pPr>
      <w:r w:rsidRPr="002B625D">
        <w:t>test results and network element/system specifications</w:t>
      </w:r>
    </w:p>
    <w:p w:rsidR="00000000" w:rsidRPr="002B625D" w:rsidP="002B625D">
      <w:pPr>
        <w:pStyle w:val="ListBullet"/>
      </w:pPr>
      <w:r w:rsidRPr="002B625D">
        <w:t>operation and purpose of testing equipment</w:t>
      </w:r>
    </w:p>
    <w:p w:rsidR="00000000" w:rsidRPr="002B625D" w:rsidP="002B625D">
      <w:pPr>
        <w:pStyle w:val="ListBullet"/>
      </w:pPr>
      <w:r w:rsidRPr="002B625D">
        <w:t>sum</w:t>
      </w:r>
      <w:r w:rsidRPr="002B625D">
        <w:t>mary of telecommunications networks</w:t>
      </w:r>
    </w:p>
    <w:p w:rsidR="00000000" w:rsidRPr="002B625D" w:rsidP="002B625D">
      <w:pPr>
        <w:pStyle w:val="ListBullet"/>
      </w:pPr>
      <w:r w:rsidRPr="002B625D">
        <w:t>performance testing and fault-finding techniques of telecommunications networks</w:t>
      </w:r>
    </w:p>
    <w:p w:rsidR="00000000" w:rsidRPr="002B625D" w:rsidP="002B625D">
      <w:pPr>
        <w:pStyle w:val="ListBullet"/>
      </w:pPr>
      <w:r w:rsidRPr="002B625D">
        <w:t>systematic and logical fault-finding</w:t>
      </w:r>
    </w:p>
    <w:p w:rsidR="00000000" w:rsidRPr="002B625D" w:rsidP="002B625D">
      <w:pPr>
        <w:pStyle w:val="ListBullet"/>
      </w:pPr>
      <w:r w:rsidRPr="002B625D">
        <w:t>types of power sources used in telecommunications networks</w:t>
      </w:r>
    </w:p>
    <w:p w:rsidR="00000000" w:rsidRPr="002B625D" w:rsidP="002B625D">
      <w:pPr>
        <w:pStyle w:val="ListBullet"/>
      </w:pPr>
      <w:r w:rsidRPr="002B625D">
        <w:t>managing faults on special services (such as</w:t>
      </w:r>
      <w:r w:rsidRPr="002B625D">
        <w:t xml:space="preserve"> police stations, hospitals, customers with heart monitors).</w:t>
      </w:r>
    </w:p>
    <w:p w:rsidR="00000000" w:rsidRPr="002B625D" w:rsidP="002B625D">
      <w:pPr>
        <w:pStyle w:val="AllowPageBreak"/>
      </w:pPr>
    </w:p>
    <w:p w:rsidR="00000000" w:rsidRPr="002B625D" w:rsidP="002B625D">
      <w:pPr>
        <w:pStyle w:val="Heading1"/>
      </w:pPr>
      <w:bookmarkStart w:id="11" w:name="O_1043097"/>
      <w:bookmarkEnd w:id="11"/>
      <w:r w:rsidRPr="002B625D">
        <w:t>Assessment Conditions</w:t>
      </w:r>
    </w:p>
    <w:p w:rsidR="00000000" w:rsidRPr="002B625D" w:rsidP="00DC7E8E">
      <w:pPr>
        <w:pStyle w:val="BodyText"/>
      </w:pPr>
      <w:r w:rsidRPr="002B625D">
        <w:t>Skills must be assessed in a workplace or simulated environment where conditions are typical of those in a telecommunications work environment or workplac</w:t>
      </w:r>
      <w:r w:rsidRPr="002B625D">
        <w:t>e.</w:t>
      </w:r>
    </w:p>
    <w:p w:rsidR="00000000" w:rsidRPr="002B625D" w:rsidP="00DC7E8E">
      <w:pPr>
        <w:pStyle w:val="BodyText"/>
      </w:pPr>
      <w:r w:rsidRPr="002B625D">
        <w:t>Access is required to:</w:t>
      </w:r>
    </w:p>
    <w:p w:rsidR="00000000" w:rsidRPr="002B625D" w:rsidP="002B625D">
      <w:pPr>
        <w:pStyle w:val="ListBullet"/>
      </w:pPr>
      <w:r w:rsidRPr="002B625D">
        <w:t>site/s on which network testing and fault-finding can be conducted</w:t>
      </w:r>
    </w:p>
    <w:p w:rsidR="00000000" w:rsidRPr="002B625D" w:rsidP="002B625D">
      <w:pPr>
        <w:pStyle w:val="ListBullet"/>
      </w:pPr>
      <w:r w:rsidRPr="002B625D">
        <w:t>line transmission, optical and radio measurement equipment currently used in industry</w:t>
      </w:r>
    </w:p>
    <w:p w:rsidR="00000000" w:rsidRPr="002B625D" w:rsidP="002B625D">
      <w:pPr>
        <w:pStyle w:val="ListBullet"/>
      </w:pPr>
      <w:r w:rsidRPr="002B625D">
        <w:t xml:space="preserve">system documentation, and other site-related documentation necessary to conduct tests and fault-finding investigations. </w:t>
      </w:r>
    </w:p>
    <w:p w:rsidR="00000000" w:rsidRPr="002B625D" w:rsidP="002B625D">
      <w:pPr>
        <w:pStyle w:val="BodyText"/>
      </w:pPr>
    </w:p>
    <w:p w:rsidR="00000000" w:rsidRPr="002B625D" w:rsidP="00DC7E8E">
      <w:pPr>
        <w:pStyle w:val="BodyText"/>
      </w:pPr>
      <w:r w:rsidRPr="002B625D">
        <w:t>Assessors of this unit must satisfy the requirements for assessors in applicable vocational education and training legislation, framew</w:t>
      </w:r>
      <w:r w:rsidRPr="002B625D">
        <w:t>orks and/or standards.</w:t>
      </w:r>
    </w:p>
    <w:p w:rsidR="00000000" w:rsidRPr="002B625D" w:rsidP="002B625D">
      <w:pPr>
        <w:pStyle w:val="Heading1"/>
      </w:pPr>
      <w:bookmarkStart w:id="12" w:name="O_1043100"/>
      <w:bookmarkEnd w:id="12"/>
      <w:r w:rsidRPr="002B625D">
        <w:t>Links</w:t>
      </w:r>
    </w:p>
    <w:p w:rsidR="00000000" w:rsidRPr="002B625D" w:rsidP="00DC7E8E">
      <w:pPr>
        <w:pStyle w:val="BodyText"/>
      </w:pPr>
      <w:r w:rsidRPr="002B625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33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625D" w:rsidP="002B625D"/>
    <w:sectPr w:rsidSect="002B62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 w:rsidRPr="00DC7E8E" w:rsidP="00DC7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8E" w:rsidP="002B6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E8E" w:rsidP="002B6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7E8E" w:rsidP="002B62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 w:rsidP="002B6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7E8E">
      <w:t>Approved</w:t>
    </w:r>
    <w:r w:rsidR="00DC7E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7E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7E8E">
      <w:rPr>
        <w:noProof/>
      </w:rPr>
      <w:t>4</w:t>
    </w:r>
    <w:r>
      <w:rPr>
        <w:noProof/>
      </w:rPr>
      <w:fldChar w:fldCharType="end"/>
    </w:r>
  </w:p>
  <w:p w:rsidR="002B625D" w:rsidP="002B6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7E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7E8E">
      <w:t>Future Skills Organisation</w:t>
    </w:r>
    <w:r w:rsidR="00DC7E8E">
      <w:fldChar w:fldCharType="end"/>
    </w:r>
  </w:p>
  <w:p w:rsidR="002B625D" w:rsidP="002B6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25D" w:rsidRPr="00DC7E8E" w:rsidP="00DC7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8E" w:rsidRPr="002D2AF8" w:rsidP="002B6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ICTTEN313 Work on and resolve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7E8E" w:rsidP="002B62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5D" w:rsidRPr="002D2AF8" w:rsidP="002B6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7E8E">
      <w:t>ICTTEN313 Work on and resolve recurrent network faults</w:t>
    </w:r>
    <w:r w:rsidR="00DC7E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7E8E">
      <w:rPr>
        <w:noProof/>
      </w:rPr>
      <w:t>2 March 2025</w:t>
    </w:r>
    <w:r>
      <w:fldChar w:fldCharType="end"/>
    </w:r>
  </w:p>
  <w:p w:rsidR="002B625D" w:rsidP="002B6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60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EEE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EB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25D"/>
  </w:style>
  <w:style w:type="character" w:customStyle="1" w:styleId="Heading1Char">
    <w:name w:val="Heading 1 Char"/>
    <w:basedOn w:val="DefaultParagraphFont"/>
    <w:link w:val="Heading1"/>
    <w:rsid w:val="002B6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2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25D"/>
    <w:rPr>
      <w:b/>
      <w:spacing w:val="0"/>
    </w:rPr>
  </w:style>
  <w:style w:type="paragraph" w:styleId="ListBullet2">
    <w:name w:val="List Bullet 2"/>
    <w:basedOn w:val="List2"/>
    <w:rsid w:val="002B62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625D"/>
    <w:rPr>
      <w:i/>
    </w:rPr>
  </w:style>
  <w:style w:type="paragraph" w:customStyle="1" w:styleId="SuperHeading">
    <w:name w:val="SuperHeading"/>
    <w:basedOn w:val="Normal"/>
    <w:rsid w:val="002B6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2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25D"/>
  </w:style>
  <w:style w:type="paragraph" w:styleId="TableofFigures">
    <w:name w:val="table of figures"/>
    <w:basedOn w:val="Normal"/>
    <w:next w:val="Normal"/>
    <w:semiHidden/>
    <w:rsid w:val="002B6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2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25D"/>
    <w:rPr>
      <w:rFonts w:ascii="Wingdings" w:hAnsi="Wingdings"/>
    </w:rPr>
  </w:style>
  <w:style w:type="paragraph" w:customStyle="1" w:styleId="TableHeading">
    <w:name w:val="Table Heading"/>
    <w:basedOn w:val="HeadingBase"/>
    <w:rsid w:val="002B6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25D"/>
    <w:rPr>
      <w:color w:val="0033CC"/>
      <w:u w:val="none"/>
    </w:rPr>
  </w:style>
  <w:style w:type="paragraph" w:customStyle="1" w:styleId="BodyTextRight">
    <w:name w:val="Body Text Right"/>
    <w:basedOn w:val="BodyText"/>
    <w:rsid w:val="002B6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2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25D"/>
    <w:rPr>
      <w:sz w:val="32"/>
    </w:rPr>
  </w:style>
  <w:style w:type="paragraph" w:customStyle="1" w:styleId="HeadingProcedure">
    <w:name w:val="Heading Procedure"/>
    <w:basedOn w:val="HeadingBase"/>
    <w:next w:val="Normal"/>
    <w:rsid w:val="002B6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25D"/>
    <w:pPr>
      <w:spacing w:before="60" w:after="60"/>
    </w:pPr>
  </w:style>
  <w:style w:type="paragraph" w:styleId="ListContinue">
    <w:name w:val="List Continue"/>
    <w:basedOn w:val="List"/>
    <w:rsid w:val="002B625D"/>
    <w:pPr>
      <w:ind w:firstLine="0"/>
    </w:pPr>
  </w:style>
  <w:style w:type="paragraph" w:customStyle="1" w:styleId="ListNote">
    <w:name w:val="List Note"/>
    <w:basedOn w:val="List"/>
    <w:rsid w:val="002B6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25D"/>
    <w:rPr>
      <w:rFonts w:ascii="Courier New" w:hAnsi="Courier New"/>
    </w:rPr>
  </w:style>
  <w:style w:type="paragraph" w:customStyle="1" w:styleId="NoteBullet">
    <w:name w:val="Note Bullet"/>
    <w:basedOn w:val="Note"/>
    <w:rsid w:val="002B6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2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25D"/>
    <w:rPr>
      <w:b/>
      <w:smallCaps/>
    </w:rPr>
  </w:style>
  <w:style w:type="paragraph" w:customStyle="1" w:styleId="TableListNumber">
    <w:name w:val="Table List Number"/>
    <w:basedOn w:val="ListNumber"/>
    <w:rsid w:val="002B6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25D"/>
    <w:pPr>
      <w:numPr>
        <w:numId w:val="9"/>
      </w:numPr>
    </w:pPr>
  </w:style>
  <w:style w:type="paragraph" w:customStyle="1" w:styleId="ListAlpha2">
    <w:name w:val="List Alpha 2"/>
    <w:basedOn w:val="List2"/>
    <w:rsid w:val="002B625D"/>
    <w:pPr>
      <w:numPr>
        <w:numId w:val="8"/>
      </w:numPr>
    </w:pPr>
  </w:style>
  <w:style w:type="paragraph" w:styleId="List2">
    <w:name w:val="List 2"/>
    <w:basedOn w:val="BodyText"/>
    <w:rsid w:val="002B6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2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2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25D"/>
    <w:pPr>
      <w:numPr>
        <w:numId w:val="4"/>
      </w:numPr>
    </w:pPr>
  </w:style>
  <w:style w:type="paragraph" w:styleId="ListContinue2">
    <w:name w:val="List Continue 2"/>
    <w:basedOn w:val="List2"/>
    <w:rsid w:val="002B625D"/>
    <w:pPr>
      <w:ind w:firstLine="0"/>
    </w:pPr>
  </w:style>
  <w:style w:type="paragraph" w:styleId="ListContinue3">
    <w:name w:val="List Continue 3"/>
    <w:basedOn w:val="List3"/>
    <w:rsid w:val="002B625D"/>
    <w:pPr>
      <w:ind w:left="1021" w:firstLine="0"/>
    </w:pPr>
  </w:style>
  <w:style w:type="paragraph" w:styleId="ListContinue4">
    <w:name w:val="List Continue 4"/>
    <w:basedOn w:val="List4"/>
    <w:rsid w:val="002B625D"/>
    <w:pPr>
      <w:ind w:firstLine="0"/>
    </w:pPr>
  </w:style>
  <w:style w:type="paragraph" w:styleId="ListContinue5">
    <w:name w:val="List Continue 5"/>
    <w:basedOn w:val="List5"/>
    <w:rsid w:val="002B625D"/>
    <w:pPr>
      <w:ind w:firstLine="0"/>
    </w:pPr>
  </w:style>
  <w:style w:type="paragraph" w:styleId="ListNumber3">
    <w:name w:val="List Number 3"/>
    <w:basedOn w:val="List3"/>
    <w:rsid w:val="002B625D"/>
    <w:pPr>
      <w:numPr>
        <w:numId w:val="5"/>
      </w:numPr>
    </w:pPr>
  </w:style>
  <w:style w:type="paragraph" w:styleId="ListNumber4">
    <w:name w:val="List Number 4"/>
    <w:basedOn w:val="List4"/>
    <w:rsid w:val="002B625D"/>
    <w:pPr>
      <w:numPr>
        <w:numId w:val="6"/>
      </w:numPr>
    </w:pPr>
  </w:style>
  <w:style w:type="paragraph" w:styleId="ListNumber5">
    <w:name w:val="List Number 5"/>
    <w:basedOn w:val="List5"/>
    <w:rsid w:val="002B625D"/>
    <w:pPr>
      <w:numPr>
        <w:numId w:val="7"/>
      </w:numPr>
    </w:pPr>
  </w:style>
  <w:style w:type="paragraph" w:styleId="BlockText">
    <w:name w:val="Block Text"/>
    <w:basedOn w:val="Normal"/>
    <w:rsid w:val="002B6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25D"/>
    <w:rPr>
      <w:sz w:val="16"/>
      <w:vertAlign w:val="superscript"/>
    </w:rPr>
  </w:style>
  <w:style w:type="character" w:customStyle="1" w:styleId="Symbols">
    <w:name w:val="Symbols"/>
    <w:basedOn w:val="DefaultParagraphFont"/>
    <w:rsid w:val="002B625D"/>
    <w:rPr>
      <w:rFonts w:ascii="Symbol" w:hAnsi="Symbol"/>
    </w:rPr>
  </w:style>
  <w:style w:type="character" w:customStyle="1" w:styleId="MenuOptions">
    <w:name w:val="Menu Options"/>
    <w:basedOn w:val="DefaultParagraphFont"/>
    <w:rsid w:val="002B6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25D"/>
    <w:rPr>
      <w:b/>
    </w:rPr>
  </w:style>
  <w:style w:type="character" w:customStyle="1" w:styleId="Underlined">
    <w:name w:val="Underlined"/>
    <w:basedOn w:val="DefaultParagraphFont"/>
    <w:rsid w:val="002B625D"/>
    <w:rPr>
      <w:u w:val="single"/>
    </w:rPr>
  </w:style>
  <w:style w:type="paragraph" w:customStyle="1" w:styleId="TableBodyTextRight">
    <w:name w:val="Table Body Text Right"/>
    <w:basedOn w:val="TableBodyText"/>
    <w:rsid w:val="002B6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25D"/>
    <w:rPr>
      <w:sz w:val="18"/>
    </w:rPr>
  </w:style>
  <w:style w:type="paragraph" w:customStyle="1" w:styleId="BodySmallRight">
    <w:name w:val="Body Small Right"/>
    <w:basedOn w:val="BodyTextRight"/>
    <w:rsid w:val="002B625D"/>
    <w:rPr>
      <w:sz w:val="18"/>
      <w:szCs w:val="18"/>
    </w:rPr>
  </w:style>
  <w:style w:type="paragraph" w:customStyle="1" w:styleId="MarginEdition">
    <w:name w:val="Margin Edition"/>
    <w:basedOn w:val="MarginNote"/>
    <w:rsid w:val="002B6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25D"/>
    <w:rPr>
      <w:sz w:val="2"/>
      <w:szCs w:val="2"/>
    </w:rPr>
  </w:style>
  <w:style w:type="character" w:customStyle="1" w:styleId="Small">
    <w:name w:val="Small"/>
    <w:basedOn w:val="DefaultParagraphFont"/>
    <w:rsid w:val="002B625D"/>
    <w:rPr>
      <w:sz w:val="16"/>
    </w:rPr>
  </w:style>
  <w:style w:type="paragraph" w:customStyle="1" w:styleId="WideTable">
    <w:name w:val="Wide Table"/>
    <w:basedOn w:val="Normal"/>
    <w:rsid w:val="002B6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25D"/>
  </w:style>
  <w:style w:type="paragraph" w:styleId="Quote">
    <w:name w:val="Quote"/>
    <w:basedOn w:val="Heading1"/>
    <w:link w:val="QuoteChar"/>
    <w:qFormat/>
    <w:rsid w:val="002B6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25D"/>
    <w:pPr>
      <w:pageBreakBefore/>
    </w:pPr>
  </w:style>
  <w:style w:type="paragraph" w:customStyle="1" w:styleId="Border">
    <w:name w:val="Border"/>
    <w:basedOn w:val="Normal"/>
    <w:qFormat/>
    <w:rsid w:val="002B6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25D"/>
    <w:rPr>
      <w:u w:val="single"/>
    </w:rPr>
  </w:style>
  <w:style w:type="character" w:customStyle="1" w:styleId="BoldandItalics">
    <w:name w:val="Bold and Italics"/>
    <w:qFormat/>
    <w:rsid w:val="002B625D"/>
    <w:rPr>
      <w:b/>
      <w:i/>
      <w:u w:val="none"/>
    </w:rPr>
  </w:style>
  <w:style w:type="paragraph" w:styleId="BalloonText">
    <w:name w:val="Balloon Text"/>
    <w:basedOn w:val="Normal"/>
    <w:link w:val="BalloonTextChar"/>
    <w:rsid w:val="002B6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25D"/>
    <w:pPr>
      <w:spacing w:before="0" w:after="0"/>
    </w:pPr>
  </w:style>
  <w:style w:type="paragraph" w:customStyle="1" w:styleId="BodyTextBold">
    <w:name w:val="Body Text Bold"/>
    <w:basedOn w:val="BodyText"/>
    <w:qFormat/>
    <w:rsid w:val="002B625D"/>
    <w:rPr>
      <w:b/>
    </w:rPr>
  </w:style>
  <w:style w:type="character" w:styleId="Hyperlink">
    <w:name w:val="Hyperlink"/>
    <w:basedOn w:val="DefaultParagraphFont"/>
    <w:uiPriority w:val="99"/>
    <w:unhideWhenUsed/>
    <w:rsid w:val="00DC7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6379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ICTTEN313 Work on and resolve recurrent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