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32D2" w:rsidP="005032D2">
      <w:pPr>
        <w:pStyle w:val="Title"/>
      </w:pPr>
      <w:r>
        <w:fldChar w:fldCharType="begin"/>
      </w:r>
      <w:r>
        <w:instrText xml:space="preserve"> TITLE   \* MERGEFORMAT </w:instrText>
      </w:r>
      <w:r>
        <w:fldChar w:fldCharType="separate"/>
      </w:r>
      <w:r>
        <w:t>ICTTEN311 Inspect, clean and handle optical fibre cable and connectors</w:t>
      </w:r>
      <w:r>
        <w:fldChar w:fldCharType="end"/>
      </w:r>
    </w:p>
    <w:p w:rsidR="005032D2" w:rsidP="005032D2">
      <w:pPr>
        <w:pStyle w:val="Version"/>
        <w:sectPr w:rsidSect="004C4C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4CB0" w:rsidP="004C4CB0">
      <w:pPr>
        <w:pStyle w:val="SuperHeading"/>
      </w:pPr>
      <w:r w:rsidRPr="004C4CB0">
        <w:t>ICTTEN311 Inspect, clean and handle optical fibre cable and connectors</w:t>
      </w:r>
    </w:p>
    <w:p w:rsidR="00000000" w:rsidRPr="004C4CB0" w:rsidP="004C4CB0">
      <w:pPr>
        <w:pStyle w:val="Heading1"/>
      </w:pPr>
      <w:bookmarkStart w:id="1" w:name="O_894198"/>
      <w:bookmarkEnd w:id="1"/>
      <w:r w:rsidRPr="004C4CB0">
        <w:t>Modification History</w:t>
      </w:r>
    </w:p>
    <w:tbl>
      <w:tblPr>
        <w:tblW w:w="0" w:type="auto"/>
        <w:tblLayout w:type="fixed"/>
        <w:tblCellMar>
          <w:left w:w="62" w:type="dxa"/>
          <w:right w:w="62" w:type="dxa"/>
        </w:tblCellMar>
        <w:tblLook w:val="0000"/>
      </w:tblPr>
      <w:tblGrid>
        <w:gridCol w:w="3091"/>
        <w:gridCol w:w="5873"/>
      </w:tblGrid>
      <w:tr w:rsidTr="004C4CB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CB0" w:rsidP="004C4CB0">
            <w:pPr>
              <w:pStyle w:val="BodyText"/>
            </w:pPr>
            <w:r w:rsidRPr="004C4CB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CB0">
            <w:pPr>
              <w:pStyle w:val="BodyText"/>
              <w:rPr>
                <w:lang w:val="en-NZ"/>
              </w:rPr>
            </w:pPr>
            <w:r w:rsidRPr="004C4CB0">
              <w:rPr>
                <w:rStyle w:val="SpecialBold"/>
              </w:rPr>
              <w:t>Comments</w:t>
            </w:r>
          </w:p>
        </w:tc>
      </w:tr>
      <w:tr w:rsidTr="004C4CB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CB0">
            <w:pPr>
              <w:pStyle w:val="BodyText"/>
              <w:rPr>
                <w:lang w:val="en-NZ"/>
              </w:rPr>
            </w:pPr>
            <w:r w:rsidRPr="004C4CB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CB0" w:rsidP="004C4CB0">
            <w:pPr>
              <w:pStyle w:val="BodyText"/>
            </w:pPr>
            <w:r w:rsidRPr="004C4CB0">
              <w:t>This version first released with ICT Information and Communications Technology Training Package version 3.0.</w:t>
            </w:r>
          </w:p>
        </w:tc>
      </w:tr>
    </w:tbl>
    <w:p w:rsidR="00000000" w:rsidRPr="004C4CB0" w:rsidP="004C4CB0">
      <w:pPr>
        <w:pStyle w:val="BodyText"/>
      </w:pPr>
    </w:p>
    <w:p w:rsidR="00000000" w:rsidRPr="004C4CB0" w:rsidP="004C4CB0">
      <w:pPr>
        <w:pStyle w:val="AllowPageBreak"/>
      </w:pPr>
    </w:p>
    <w:p w:rsidR="00000000" w:rsidRPr="004C4CB0" w:rsidP="004C4CB0">
      <w:pPr>
        <w:pStyle w:val="Heading1"/>
      </w:pPr>
      <w:bookmarkStart w:id="2" w:name="O_894199"/>
      <w:bookmarkEnd w:id="2"/>
      <w:r w:rsidRPr="004C4CB0">
        <w:t>Application</w:t>
      </w:r>
    </w:p>
    <w:p w:rsidR="00000000" w:rsidRPr="004C4CB0" w:rsidP="005032D2">
      <w:pPr>
        <w:pStyle w:val="BodyText"/>
      </w:pPr>
      <w:r w:rsidRPr="004C4CB0">
        <w:t>This unit describes the skills and knowledge required to inspect and clean optical fibre connectors and to follow handling and placement practices for optical fibre patch leads and cables. It relates to practices necessary in th</w:t>
      </w:r>
      <w:r w:rsidRPr="004C4CB0">
        <w:t>e installation and patching of fibre for new or replacement cables in switching, transmission and fixed and mobile radio networks.</w:t>
      </w:r>
    </w:p>
    <w:p w:rsidR="00000000" w:rsidRPr="004C4CB0" w:rsidP="005032D2">
      <w:pPr>
        <w:pStyle w:val="BodyText"/>
      </w:pPr>
      <w:r w:rsidRPr="004C4CB0">
        <w:t>It applies to linesworkers, technicians or jointers working for carriers, or other service providers. It also applies to wor</w:t>
      </w:r>
      <w:r w:rsidRPr="004C4CB0">
        <w:t>k performed under direction of the relevant authority.</w:t>
      </w:r>
    </w:p>
    <w:p w:rsidR="00000000" w:rsidRPr="004C4CB0" w:rsidP="005032D2">
      <w:pPr>
        <w:pStyle w:val="BodyText"/>
      </w:pPr>
      <w:r w:rsidRPr="004C4CB0">
        <w:t>No licensing, legislative or certification requirements apply to this unit at the time of publication.</w:t>
      </w:r>
    </w:p>
    <w:p w:rsidR="00000000" w:rsidRPr="004C4CB0" w:rsidP="004C4CB0">
      <w:pPr>
        <w:pStyle w:val="Heading1"/>
      </w:pPr>
      <w:bookmarkStart w:id="3" w:name="O_894202"/>
      <w:bookmarkEnd w:id="3"/>
      <w:r w:rsidRPr="004C4CB0">
        <w:t>Unit Sector</w:t>
      </w:r>
    </w:p>
    <w:p w:rsidR="00000000" w:rsidRPr="004C4CB0" w:rsidP="005032D2">
      <w:pPr>
        <w:pStyle w:val="BodyText"/>
      </w:pPr>
      <w:r w:rsidRPr="004C4CB0">
        <w:t>Telecommunications – Telecommunications networks engineering</w:t>
      </w:r>
    </w:p>
    <w:p w:rsidR="00000000" w:rsidRPr="004C4CB0" w:rsidP="004C4CB0">
      <w:pPr>
        <w:pStyle w:val="Heading1"/>
      </w:pPr>
      <w:bookmarkStart w:id="4" w:name="O_894203"/>
      <w:bookmarkEnd w:id="4"/>
      <w:r w:rsidRPr="004C4CB0">
        <w:t>Elements and Performance Criteria</w:t>
      </w:r>
    </w:p>
    <w:tbl>
      <w:tblPr>
        <w:tblW w:w="9462" w:type="dxa"/>
        <w:tblLayout w:type="fixed"/>
        <w:tblCellMar>
          <w:left w:w="62" w:type="dxa"/>
          <w:right w:w="62" w:type="dxa"/>
        </w:tblCellMar>
        <w:tblLook w:val="0000"/>
      </w:tblPr>
      <w:tblGrid>
        <w:gridCol w:w="2700"/>
        <w:gridCol w:w="6762"/>
      </w:tblGrid>
      <w:tr w:rsidTr="004C4CB0">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C4CB0" w:rsidP="004C4CB0">
            <w:pPr>
              <w:pStyle w:val="BodyText"/>
            </w:pPr>
            <w:r w:rsidRPr="004C4CB0">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C4CB0">
            <w:pPr>
              <w:pStyle w:val="BodyText"/>
              <w:rPr>
                <w:lang w:val="en-NZ"/>
              </w:rPr>
            </w:pPr>
            <w:r w:rsidRPr="004C4CB0">
              <w:rPr>
                <w:rStyle w:val="SpecialBold"/>
              </w:rPr>
              <w:t>PERFORMANCE CRITERIA</w:t>
            </w:r>
          </w:p>
        </w:tc>
      </w:tr>
      <w:tr w:rsidTr="004C4CB0">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C4CB0" w:rsidP="004C4CB0">
            <w:pPr>
              <w:pStyle w:val="BodyText"/>
            </w:pPr>
            <w:r w:rsidRPr="004C4CB0">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C4CB0">
            <w:pPr>
              <w:pStyle w:val="BodyText"/>
              <w:rPr>
                <w:lang w:val="en-NZ"/>
              </w:rPr>
            </w:pPr>
            <w:r w:rsidRPr="004C4CB0">
              <w:rPr>
                <w:rStyle w:val="Emphasis"/>
              </w:rPr>
              <w:t>Performance criteria describe the performance needed to demonstrate achievement of the element.</w:t>
            </w:r>
          </w:p>
        </w:tc>
      </w:tr>
      <w:tr w:rsidTr="004C4CB0">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C4CB0">
            <w:pPr>
              <w:pStyle w:val="BodyText"/>
              <w:rPr>
                <w:lang w:val="en-NZ"/>
              </w:rPr>
            </w:pPr>
            <w:r w:rsidRPr="004C4CB0">
              <w:t>1. Prepare for fibre patching</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C4CB0" w:rsidP="004C4CB0">
            <w:pPr>
              <w:pStyle w:val="BodyText"/>
            </w:pPr>
            <w:r w:rsidRPr="004C4CB0">
              <w:t>1.1 Obtain relevant legislation, codes, regulations and standards for the given work</w:t>
            </w:r>
          </w:p>
          <w:p w:rsidR="00000000" w:rsidRPr="004C4CB0" w:rsidP="004C4CB0">
            <w:pPr>
              <w:pStyle w:val="BodyText"/>
            </w:pPr>
            <w:r w:rsidRPr="004C4CB0">
              <w:t>1.2 Obtain the design schematics and cut over sequence for fibre patching</w:t>
            </w:r>
          </w:p>
          <w:p w:rsidR="00000000" w:rsidRPr="004C4CB0" w:rsidP="004C4CB0">
            <w:pPr>
              <w:pStyle w:val="BodyText"/>
            </w:pPr>
            <w:r w:rsidRPr="004C4CB0">
              <w:t xml:space="preserve">1.3 Discuss and record details of activities and work schedule with </w:t>
            </w:r>
            <w:r w:rsidRPr="004C4CB0">
              <w:t>the relevant authority</w:t>
            </w:r>
          </w:p>
          <w:p w:rsidR="00000000" w:rsidRPr="004C4CB0" w:rsidP="004C4CB0">
            <w:pPr>
              <w:pStyle w:val="BodyText"/>
            </w:pPr>
            <w:r w:rsidRPr="004C4CB0">
              <w:t>1.4 Wo</w:t>
            </w:r>
            <w:r w:rsidRPr="004C4CB0">
              <w:t>rk safely according to relevant safety legislation and company work practices, identifying hazards, including laser safety, dangerous materials handling and using personal protective equipment</w:t>
            </w:r>
          </w:p>
          <w:p w:rsidR="00000000" w:rsidRPr="004C4CB0" w:rsidP="004C4CB0">
            <w:pPr>
              <w:pStyle w:val="BodyText"/>
            </w:pPr>
            <w:r w:rsidRPr="004C4CB0">
              <w:t>1.5 Ensure all tools and materials required for patching are av</w:t>
            </w:r>
            <w:r w:rsidRPr="004C4CB0">
              <w:t>ailable and in good condition</w:t>
            </w:r>
          </w:p>
          <w:p w:rsidR="00000000" w:rsidP="004C4CB0">
            <w:pPr>
              <w:pStyle w:val="BodyText"/>
              <w:rPr>
                <w:lang w:val="en-NZ"/>
              </w:rPr>
            </w:pPr>
            <w:r w:rsidRPr="004C4CB0">
              <w:t>1.6 Undertake an impact risk assessment, including customer impact risk and work health and safety (WHS) guidelines for the fibre patching requirements, and prepare any necessary notifications</w:t>
            </w:r>
          </w:p>
        </w:tc>
      </w:tr>
      <w:tr w:rsidTr="004C4CB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CB0">
            <w:pPr>
              <w:pStyle w:val="BodyText"/>
              <w:rPr>
                <w:lang w:val="en-NZ"/>
              </w:rPr>
            </w:pPr>
            <w:r w:rsidRPr="004C4CB0">
              <w:t>2. Prepare each connector and bu</w:t>
            </w:r>
            <w:r w:rsidRPr="004C4CB0">
              <w:t>lkhead for patching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CB0" w:rsidP="004C4CB0">
            <w:pPr>
              <w:pStyle w:val="BodyText"/>
            </w:pPr>
            <w:r w:rsidRPr="004C4CB0">
              <w:t>2.1 Place fibre patch leads in support pathways avoiding pressure points, crushing and excess bending</w:t>
            </w:r>
          </w:p>
          <w:p w:rsidR="00000000" w:rsidRPr="004C4CB0" w:rsidP="004C4CB0">
            <w:pPr>
              <w:pStyle w:val="BodyText"/>
            </w:pPr>
            <w:r w:rsidRPr="004C4CB0">
              <w:t>2.2 Identify appropriate connector and lead type</w:t>
            </w:r>
          </w:p>
          <w:p w:rsidR="00000000" w:rsidRPr="004C4CB0" w:rsidP="004C4CB0">
            <w:pPr>
              <w:pStyle w:val="BodyText"/>
            </w:pPr>
            <w:r w:rsidRPr="004C4CB0">
              <w:t>2.3 Ensure connectors match bulkhead connectors</w:t>
            </w:r>
          </w:p>
          <w:p w:rsidR="00000000" w:rsidRPr="004C4CB0" w:rsidP="004C4CB0">
            <w:pPr>
              <w:pStyle w:val="BodyText"/>
            </w:pPr>
            <w:r w:rsidRPr="004C4CB0">
              <w:t>2.4 Remove connector dust cover and inspect connecting surface for dust or damage using the correct optical scope</w:t>
            </w:r>
          </w:p>
          <w:p w:rsidR="00000000" w:rsidRPr="004C4CB0" w:rsidP="004C4CB0">
            <w:pPr>
              <w:pStyle w:val="BodyText"/>
            </w:pPr>
            <w:r w:rsidRPr="004C4CB0">
              <w:t>2.5 Clean connector, if necessary, with the recommended cleaning materials and tools and re-inspect</w:t>
            </w:r>
          </w:p>
          <w:p w:rsidR="00000000" w:rsidRPr="004C4CB0" w:rsidP="004C4CB0">
            <w:pPr>
              <w:pStyle w:val="BodyText"/>
            </w:pPr>
            <w:r w:rsidRPr="004C4CB0">
              <w:t>2.6 Insert connector and label in accordan</w:t>
            </w:r>
            <w:r w:rsidRPr="004C4CB0">
              <w:t>ce with client practices</w:t>
            </w:r>
          </w:p>
          <w:p w:rsidR="00000000" w:rsidRPr="004C4CB0" w:rsidP="004C4CB0">
            <w:pPr>
              <w:pStyle w:val="BodyText"/>
            </w:pPr>
            <w:r w:rsidRPr="004C4CB0">
              <w:t>2.7 Secure cables according to manufacturer</w:t>
            </w:r>
            <w:r>
              <w:t>’</w:t>
            </w:r>
            <w:r w:rsidRPr="004C4CB0">
              <w:t>s instructions and client practices</w:t>
            </w:r>
          </w:p>
          <w:p w:rsidR="00000000" w:rsidRPr="004C4CB0" w:rsidP="004C4CB0">
            <w:pPr>
              <w:pStyle w:val="BodyText"/>
            </w:pPr>
            <w:r w:rsidRPr="004C4CB0">
              <w:t xml:space="preserve">2.8 Escalate any hardware replacement problems with the relevant authority </w:t>
            </w:r>
          </w:p>
          <w:p w:rsidR="00000000" w:rsidP="004C4CB0">
            <w:pPr>
              <w:pStyle w:val="BodyText"/>
              <w:rPr>
                <w:lang w:val="en-NZ"/>
              </w:rPr>
            </w:pPr>
            <w:r w:rsidRPr="004C4CB0">
              <w:t>2.9 Test replacement hardware to ensure satisfactory functionality</w:t>
            </w:r>
          </w:p>
        </w:tc>
      </w:tr>
      <w:tr w:rsidTr="004C4CB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CB0">
            <w:pPr>
              <w:pStyle w:val="BodyText"/>
              <w:rPr>
                <w:lang w:val="en-NZ"/>
              </w:rPr>
            </w:pPr>
            <w:r w:rsidRPr="004C4CB0">
              <w:t>3. Clea</w:t>
            </w:r>
            <w:r w:rsidRPr="004C4CB0">
              <w:t>n up worksite and complete administrative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CB0" w:rsidP="004C4CB0">
            <w:pPr>
              <w:pStyle w:val="BodyText"/>
            </w:pPr>
            <w:r w:rsidRPr="004C4CB0">
              <w:t xml:space="preserve">3.1 Remove waste and debris from worksite and dispose of according to environmental requirements </w:t>
            </w:r>
          </w:p>
          <w:p w:rsidR="00000000" w:rsidRPr="004C4CB0" w:rsidP="004C4CB0">
            <w:pPr>
              <w:pStyle w:val="BodyText"/>
            </w:pPr>
            <w:r w:rsidRPr="004C4CB0">
              <w:t>3.2 Recover faulty equipment and return to appropriate point for disposal or refurbishment</w:t>
            </w:r>
          </w:p>
          <w:p w:rsidR="00000000" w:rsidRPr="004C4CB0" w:rsidP="004C4CB0">
            <w:pPr>
              <w:pStyle w:val="BodyText"/>
            </w:pPr>
            <w:r w:rsidRPr="004C4CB0">
              <w:t>3.3 Complete documen</w:t>
            </w:r>
            <w:r w:rsidRPr="004C4CB0">
              <w:t>tation, update fault records and make recommendations according to client practices</w:t>
            </w:r>
          </w:p>
          <w:p w:rsidR="00000000" w:rsidRPr="004C4CB0" w:rsidP="004C4CB0">
            <w:pPr>
              <w:pStyle w:val="BodyText"/>
            </w:pPr>
            <w:r w:rsidRPr="004C4CB0">
              <w:t>3.4 Notify appropriate person at the relevant authority of job completion and obtain sign-off</w:t>
            </w:r>
          </w:p>
        </w:tc>
      </w:tr>
    </w:tbl>
    <w:p w:rsidR="00000000" w:rsidRPr="004C4CB0" w:rsidP="004C4CB0">
      <w:pPr>
        <w:pStyle w:val="BodyText"/>
      </w:pPr>
    </w:p>
    <w:p w:rsidR="00000000" w:rsidRPr="004C4CB0" w:rsidP="004C4CB0">
      <w:pPr>
        <w:pStyle w:val="AllowPageBreak"/>
      </w:pPr>
    </w:p>
    <w:p w:rsidR="00000000" w:rsidRPr="004C4CB0" w:rsidP="004C4CB0">
      <w:pPr>
        <w:pStyle w:val="Heading1"/>
      </w:pPr>
      <w:bookmarkStart w:id="5" w:name="O_894204"/>
      <w:bookmarkEnd w:id="5"/>
      <w:r w:rsidRPr="004C4CB0">
        <w:t>Foundation Skills</w:t>
      </w:r>
    </w:p>
    <w:p w:rsidR="00000000" w:rsidRPr="005032D2" w:rsidP="005032D2">
      <w:pPr>
        <w:pStyle w:val="BodyText"/>
        <w:rPr>
          <w:i/>
        </w:rPr>
      </w:pPr>
      <w:r w:rsidRPr="005032D2">
        <w:rPr>
          <w:rStyle w:val="Emphasis"/>
        </w:rPr>
        <w:t>This section describes language, literacy</w:t>
      </w:r>
      <w:r w:rsidRPr="005032D2">
        <w:rPr>
          <w:rStyle w:val="Emphasis"/>
        </w:rPr>
        <w:t>,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4C4C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CB0" w:rsidP="004C4CB0">
            <w:pPr>
              <w:pStyle w:val="BodyText"/>
            </w:pPr>
            <w:r w:rsidRPr="004C4CB0">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CB0" w:rsidP="004C4CB0">
            <w:pPr>
              <w:pStyle w:val="BodyText"/>
            </w:pPr>
            <w:r w:rsidRPr="004C4CB0">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CB0">
            <w:pPr>
              <w:pStyle w:val="BodyText"/>
              <w:rPr>
                <w:lang w:val="en-NZ"/>
              </w:rPr>
            </w:pPr>
            <w:r w:rsidRPr="004C4CB0">
              <w:rPr>
                <w:rStyle w:val="SpecialBold"/>
              </w:rPr>
              <w:t>Description</w:t>
            </w:r>
          </w:p>
        </w:tc>
      </w:tr>
      <w:tr w:rsidTr="004C4C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CB0">
            <w:pPr>
              <w:pStyle w:val="BodyText"/>
              <w:rPr>
                <w:lang w:val="en-NZ"/>
              </w:rPr>
            </w:pPr>
            <w:r w:rsidRPr="004C4CB0">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CB0">
            <w:pPr>
              <w:pStyle w:val="BodyText"/>
              <w:rPr>
                <w:lang w:val="en-NZ"/>
              </w:rPr>
            </w:pPr>
            <w:r w:rsidRPr="004C4CB0">
              <w:t>1.1, 1.2, 1.3, 1.4, 1.6, 2.7, 2.8, 3.3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CB0">
            <w:pPr>
              <w:pStyle w:val="ListBullet"/>
              <w:rPr>
                <w:lang w:val="en-NZ"/>
              </w:rPr>
            </w:pPr>
            <w:r w:rsidRPr="004C4CB0">
              <w:t>Recognises and interprets technical, regulatory and enterprise documentation</w:t>
            </w:r>
          </w:p>
        </w:tc>
      </w:tr>
      <w:tr w:rsidTr="004C4C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CB0">
            <w:pPr>
              <w:pStyle w:val="BodyText"/>
              <w:rPr>
                <w:lang w:val="en-NZ"/>
              </w:rPr>
            </w:pPr>
            <w:r w:rsidRPr="004C4CB0">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CB0">
            <w:pPr>
              <w:pStyle w:val="BodyText"/>
              <w:rPr>
                <w:lang w:val="en-NZ"/>
              </w:rPr>
            </w:pPr>
            <w:r w:rsidRPr="004C4CB0">
              <w:t>1.3, 1.6, 2.6, 3.3, 3.4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CB0">
            <w:pPr>
              <w:pStyle w:val="ListBullet"/>
              <w:rPr>
                <w:lang w:val="en-NZ"/>
              </w:rPr>
            </w:pPr>
            <w:r w:rsidRPr="004C4CB0">
              <w:t>Uses clear, specific and industry related terminology to complete and update workplace documentation</w:t>
            </w:r>
          </w:p>
        </w:tc>
      </w:tr>
      <w:tr w:rsidTr="004C4C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CB0">
            <w:pPr>
              <w:pStyle w:val="BodyText"/>
              <w:rPr>
                <w:lang w:val="en-NZ"/>
              </w:rPr>
            </w:pPr>
            <w:r w:rsidRPr="004C4CB0">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CB0">
            <w:pPr>
              <w:pStyle w:val="BodyText"/>
              <w:rPr>
                <w:lang w:val="en-NZ"/>
              </w:rPr>
            </w:pPr>
            <w:r w:rsidRPr="004C4CB0">
              <w:t>1.3, 2.8, 3.4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CB0" w:rsidP="004C4CB0">
            <w:pPr>
              <w:pStyle w:val="ListBullet"/>
            </w:pPr>
            <w:r w:rsidRPr="004C4CB0">
              <w:t>Liaises w</w:t>
            </w:r>
            <w:r w:rsidRPr="004C4CB0">
              <w:t>ith a range of personnel about technical and operational requirements using specific and relevant language</w:t>
            </w:r>
          </w:p>
          <w:p w:rsidR="00000000" w:rsidP="004C4CB0">
            <w:pPr>
              <w:pStyle w:val="ListBullet"/>
              <w:rPr>
                <w:lang w:val="en-NZ"/>
              </w:rPr>
            </w:pPr>
            <w:r w:rsidRPr="004C4CB0">
              <w:t>Uses listening and questioning techniques to confirm understanding</w:t>
            </w:r>
          </w:p>
        </w:tc>
      </w:tr>
      <w:tr w:rsidTr="004C4C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CB0">
            <w:pPr>
              <w:pStyle w:val="BodyText"/>
              <w:rPr>
                <w:lang w:val="en-NZ"/>
              </w:rPr>
            </w:pPr>
            <w:r w:rsidRPr="004C4CB0">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CB0">
            <w:pPr>
              <w:pStyle w:val="BodyText"/>
              <w:rPr>
                <w:lang w:val="en-NZ"/>
              </w:rPr>
            </w:pPr>
            <w:r w:rsidRPr="004C4CB0">
              <w:t>1.1, 1.4, 1.5, 1.6, 2.6, 2.7, 3.2, 3.3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CB0">
            <w:pPr>
              <w:pStyle w:val="ListBullet"/>
              <w:rPr>
                <w:lang w:val="en-NZ"/>
              </w:rPr>
            </w:pPr>
            <w:r w:rsidRPr="004C4CB0">
              <w:t>Complies with policies, procedures and legislative requirements relevant to own role</w:t>
            </w:r>
          </w:p>
        </w:tc>
      </w:tr>
      <w:tr w:rsidTr="004C4C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CB0">
            <w:pPr>
              <w:pStyle w:val="BodyText"/>
              <w:rPr>
                <w:lang w:val="en-NZ"/>
              </w:rPr>
            </w:pPr>
            <w:r w:rsidRPr="004C4CB0">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CB0">
            <w:pPr>
              <w:pStyle w:val="BodyText"/>
              <w:rPr>
                <w:lang w:val="en-NZ"/>
              </w:rPr>
            </w:pPr>
            <w:r w:rsidRPr="004C4CB0">
              <w:t>1.3, 2.8, 3.4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CB0">
            <w:pPr>
              <w:pStyle w:val="ListBullet"/>
              <w:rPr>
                <w:lang w:val="en-NZ"/>
              </w:rPr>
            </w:pPr>
            <w:r w:rsidRPr="004C4CB0">
              <w:t>Uses appropriate practices and protocols to communicate effectively with a range of personnel</w:t>
            </w:r>
          </w:p>
        </w:tc>
      </w:tr>
      <w:tr w:rsidTr="004C4C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CB0">
            <w:pPr>
              <w:pStyle w:val="BodyText"/>
              <w:rPr>
                <w:lang w:val="en-NZ"/>
              </w:rPr>
            </w:pPr>
            <w:r w:rsidRPr="004C4CB0">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CB0">
            <w:pPr>
              <w:pStyle w:val="BodyText"/>
              <w:rPr>
                <w:lang w:val="en-NZ"/>
              </w:rPr>
            </w:pPr>
            <w:r w:rsidRPr="004C4CB0">
              <w:t>1.1, 1.2, 1.5, 1.6, 2</w:t>
            </w:r>
            <w:r w:rsidRPr="004C4CB0">
              <w:t>.2, 2.3, 2.4, 2.5, 2.6, 2.7, 2.8, 2.9, 3.3,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CB0" w:rsidP="004C4CB0">
            <w:pPr>
              <w:pStyle w:val="ListBullet"/>
            </w:pPr>
            <w:r w:rsidRPr="004C4CB0">
              <w:t>Plans, sequences and carries out tasks to meet required outcomes</w:t>
            </w:r>
          </w:p>
          <w:p w:rsidR="00000000" w:rsidRPr="004C4CB0" w:rsidP="004C4CB0">
            <w:pPr>
              <w:pStyle w:val="ListBullet"/>
            </w:pPr>
            <w:r w:rsidRPr="004C4CB0">
              <w:t>Implements actions according to a predetermined plan making adjustments if necessary</w:t>
            </w:r>
          </w:p>
          <w:p w:rsidR="00000000" w:rsidRPr="004C4CB0" w:rsidP="004C4CB0">
            <w:pPr>
              <w:pStyle w:val="ListBullet"/>
            </w:pPr>
            <w:r w:rsidRPr="004C4CB0">
              <w:t>Analyses task requirements to made routine decisio</w:t>
            </w:r>
            <w:r w:rsidRPr="004C4CB0">
              <w:t>ns, taking some situational factors into account</w:t>
            </w:r>
          </w:p>
          <w:p w:rsidR="00000000" w:rsidRPr="004C4CB0" w:rsidP="004C4CB0">
            <w:pPr>
              <w:pStyle w:val="ListBullet"/>
            </w:pPr>
            <w:r w:rsidRPr="004C4CB0">
              <w:t>Anticipates potential problems and prepares contingency plans</w:t>
            </w:r>
          </w:p>
          <w:p w:rsidR="00000000" w:rsidRPr="004C4CB0" w:rsidP="004C4CB0">
            <w:pPr>
              <w:pStyle w:val="ListBullet"/>
            </w:pPr>
            <w:r w:rsidRPr="004C4CB0">
              <w:t>Follows required procedures when responding to problems</w:t>
            </w:r>
          </w:p>
          <w:p w:rsidR="00000000" w:rsidRPr="004C4CB0" w:rsidP="004C4CB0">
            <w:pPr>
              <w:pStyle w:val="ListBullet"/>
            </w:pPr>
            <w:r w:rsidRPr="004C4CB0">
              <w:t>Understands purpose and some specific functions of common digital tools used in work cont</w:t>
            </w:r>
            <w:r w:rsidRPr="004C4CB0">
              <w:t>exts</w:t>
            </w:r>
          </w:p>
        </w:tc>
      </w:tr>
    </w:tbl>
    <w:p w:rsidR="00000000" w:rsidRPr="004C4CB0" w:rsidP="004C4CB0">
      <w:pPr>
        <w:pStyle w:val="BodyText"/>
      </w:pPr>
    </w:p>
    <w:p w:rsidR="00000000" w:rsidRPr="004C4CB0" w:rsidP="004C4CB0">
      <w:pPr>
        <w:pStyle w:val="AllowPageBreak"/>
      </w:pPr>
    </w:p>
    <w:p w:rsidR="00000000" w:rsidRPr="004C4CB0" w:rsidP="004C4CB0">
      <w:pPr>
        <w:pStyle w:val="Heading1"/>
      </w:pPr>
      <w:bookmarkStart w:id="6" w:name="O_894206"/>
      <w:bookmarkEnd w:id="6"/>
      <w:r w:rsidRPr="004C4CB0">
        <w:t>Unit Mapping Information</w:t>
      </w:r>
    </w:p>
    <w:tbl>
      <w:tblPr>
        <w:tblW w:w="0" w:type="auto"/>
        <w:tblLayout w:type="fixed"/>
        <w:tblCellMar>
          <w:left w:w="62" w:type="dxa"/>
          <w:right w:w="62" w:type="dxa"/>
        </w:tblCellMar>
        <w:tblLook w:val="0000"/>
      </w:tblPr>
      <w:tblGrid>
        <w:gridCol w:w="2220"/>
        <w:gridCol w:w="2295"/>
        <w:gridCol w:w="2295"/>
        <w:gridCol w:w="2175"/>
      </w:tblGrid>
      <w:tr w:rsidTr="004C4CB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CB0" w:rsidP="004C4CB0">
            <w:pPr>
              <w:pStyle w:val="BodyText"/>
            </w:pPr>
            <w:r w:rsidRPr="004C4CB0">
              <w:rPr>
                <w:rStyle w:val="SpecialBold"/>
              </w:rPr>
              <w:t>Code and title</w:t>
            </w:r>
          </w:p>
          <w:p w:rsidR="00000000" w:rsidRPr="004C4CB0" w:rsidP="004C4CB0">
            <w:pPr>
              <w:pStyle w:val="BodyText"/>
            </w:pPr>
            <w:r w:rsidRPr="004C4CB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CB0" w:rsidP="004C4CB0">
            <w:pPr>
              <w:pStyle w:val="BodyText"/>
            </w:pPr>
            <w:r w:rsidRPr="004C4CB0">
              <w:rPr>
                <w:rStyle w:val="SpecialBold"/>
              </w:rPr>
              <w:t>Code and title</w:t>
            </w:r>
          </w:p>
          <w:p w:rsidR="00000000" w:rsidRPr="004C4CB0" w:rsidP="004C4CB0">
            <w:pPr>
              <w:pStyle w:val="BodyText"/>
            </w:pPr>
            <w:r w:rsidRPr="004C4CB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CB0" w:rsidP="004C4CB0">
            <w:pPr>
              <w:pStyle w:val="BodyText"/>
            </w:pPr>
            <w:r w:rsidRPr="004C4CB0">
              <w:rPr>
                <w:rStyle w:val="SpecialBold"/>
              </w:rPr>
              <w:t>Comments</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CB0">
            <w:pPr>
              <w:pStyle w:val="BodyText"/>
              <w:rPr>
                <w:lang w:val="en-NZ"/>
              </w:rPr>
            </w:pPr>
            <w:r w:rsidRPr="004C4CB0">
              <w:rPr>
                <w:rStyle w:val="SpecialBold"/>
              </w:rPr>
              <w:t>Equivalence status</w:t>
            </w:r>
          </w:p>
        </w:tc>
      </w:tr>
      <w:tr w:rsidTr="004C4CB0">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CB0">
            <w:pPr>
              <w:pStyle w:val="BodyText"/>
              <w:rPr>
                <w:lang w:val="en-NZ"/>
              </w:rPr>
            </w:pPr>
            <w:r w:rsidRPr="004C4CB0">
              <w:t>ICTTEN311 Inspect, clean and handle optical fibre cable and connectors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CB0">
            <w:pPr>
              <w:pStyle w:val="BodyText"/>
              <w:rPr>
                <w:lang w:val="en-NZ"/>
              </w:rPr>
            </w:pPr>
            <w:r w:rsidRPr="004C4CB0">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CB0">
            <w:pPr>
              <w:pStyle w:val="BodyText"/>
              <w:rPr>
                <w:lang w:val="en-NZ"/>
              </w:rPr>
            </w:pPr>
            <w:r w:rsidRPr="004C4CB0">
              <w:t>New unit to address industry skills need.</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CB0" w:rsidP="004C4CB0">
            <w:pPr>
              <w:pStyle w:val="BodyText"/>
            </w:pPr>
            <w:r w:rsidRPr="004C4CB0">
              <w:t>No equivalent unit</w:t>
            </w:r>
          </w:p>
        </w:tc>
      </w:tr>
    </w:tbl>
    <w:p w:rsidR="00000000" w:rsidRPr="004C4CB0" w:rsidP="004C4CB0">
      <w:pPr>
        <w:pStyle w:val="BodyText"/>
      </w:pPr>
    </w:p>
    <w:p w:rsidR="00000000" w:rsidRPr="004C4CB0" w:rsidP="004C4CB0">
      <w:pPr>
        <w:pStyle w:val="AllowPageBreak"/>
      </w:pPr>
    </w:p>
    <w:p w:rsidR="00000000" w:rsidRPr="004C4CB0" w:rsidP="004C4CB0">
      <w:pPr>
        <w:pStyle w:val="Heading1"/>
      </w:pPr>
      <w:bookmarkStart w:id="7" w:name="O_894213"/>
      <w:bookmarkEnd w:id="7"/>
      <w:r w:rsidRPr="004C4CB0">
        <w:t>Links</w:t>
      </w:r>
    </w:p>
    <w:p w:rsidR="00000000" w:rsidRPr="004C4CB0" w:rsidP="005032D2">
      <w:pPr>
        <w:pStyle w:val="BodyText"/>
      </w:pPr>
      <w:r w:rsidRPr="004C4CB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8550B">
        <w:rPr>
          <w:rStyle w:val="Hyperlink"/>
        </w:rPr>
        <w:t>https://vetnet.gov.au/Pages/TrainingDocs.aspx?q=a53af4e4-b400-484e-b778-71c9e9d6aff2</w:t>
      </w:r>
      <w:r>
        <w:fldChar w:fldCharType="end"/>
      </w:r>
    </w:p>
    <w:p w:rsidR="00000000" w:rsidRPr="004C4CB0" w:rsidP="005032D2">
      <w:pPr>
        <w:pStyle w:val="BodyText"/>
        <w:sectPr w:rsidSect="004C4CB0">
          <w:headerReference w:type="default" r:id="rId10"/>
          <w:footerReference w:type="default" r:id="rId11"/>
          <w:pgSz w:w="11908" w:h="16833"/>
          <w:pgMar w:top="1702" w:right="1418" w:bottom="1702" w:left="1418" w:header="992" w:footer="992" w:gutter="0"/>
          <w:cols w:space="720"/>
          <w:noEndnote/>
          <w:docGrid w:linePitch="299"/>
        </w:sectPr>
      </w:pPr>
    </w:p>
    <w:p w:rsidR="00000000" w:rsidRPr="004C4CB0" w:rsidP="004C4CB0">
      <w:pPr>
        <w:pStyle w:val="SuperHeading"/>
      </w:pPr>
      <w:r w:rsidRPr="004C4CB0">
        <w:t>Assessment Requirements for ICTTEN311 Inspect, clean and handle optical fibre cable and connectors</w:t>
      </w:r>
    </w:p>
    <w:p w:rsidR="00000000" w:rsidRPr="004C4CB0" w:rsidP="004C4CB0">
      <w:pPr>
        <w:pStyle w:val="Heading1"/>
      </w:pPr>
      <w:bookmarkStart w:id="8" w:name="O_894208"/>
      <w:bookmarkEnd w:id="8"/>
      <w:r w:rsidRPr="004C4CB0">
        <w:t>Modification History</w:t>
      </w:r>
    </w:p>
    <w:tbl>
      <w:tblPr>
        <w:tblW w:w="0" w:type="auto"/>
        <w:tblLayout w:type="fixed"/>
        <w:tblCellMar>
          <w:left w:w="62" w:type="dxa"/>
          <w:right w:w="62" w:type="dxa"/>
        </w:tblCellMar>
        <w:tblLook w:val="0000"/>
      </w:tblPr>
      <w:tblGrid>
        <w:gridCol w:w="2627"/>
        <w:gridCol w:w="6337"/>
      </w:tblGrid>
      <w:tr w:rsidTr="004C4CB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CB0" w:rsidP="004C4CB0">
            <w:pPr>
              <w:pStyle w:val="BodyText"/>
            </w:pPr>
            <w:r w:rsidRPr="004C4CB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CB0">
            <w:pPr>
              <w:pStyle w:val="BodyText"/>
              <w:rPr>
                <w:lang w:val="en-NZ"/>
              </w:rPr>
            </w:pPr>
            <w:r w:rsidRPr="004C4CB0">
              <w:rPr>
                <w:rStyle w:val="SpecialBold"/>
              </w:rPr>
              <w:t>Comments</w:t>
            </w:r>
          </w:p>
        </w:tc>
      </w:tr>
      <w:tr w:rsidTr="004C4CB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CB0">
            <w:pPr>
              <w:pStyle w:val="BodyText"/>
              <w:rPr>
                <w:lang w:val="en-NZ"/>
              </w:rPr>
            </w:pPr>
            <w:r w:rsidRPr="004C4CB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CB0" w:rsidP="004C4CB0">
            <w:pPr>
              <w:pStyle w:val="BodyText"/>
            </w:pPr>
            <w:r w:rsidRPr="004C4CB0">
              <w:t>This version first released with ICT Information and Communications Technology Training Package Version 3.0.</w:t>
            </w:r>
          </w:p>
        </w:tc>
      </w:tr>
    </w:tbl>
    <w:p w:rsidR="00000000" w:rsidRPr="004C4CB0" w:rsidP="004C4CB0">
      <w:pPr>
        <w:pStyle w:val="BodyText"/>
      </w:pPr>
    </w:p>
    <w:p w:rsidR="00000000" w:rsidRPr="004C4CB0" w:rsidP="004C4CB0">
      <w:pPr>
        <w:pStyle w:val="AllowPageBreak"/>
      </w:pPr>
    </w:p>
    <w:p w:rsidR="00000000" w:rsidRPr="004C4CB0" w:rsidP="004C4CB0">
      <w:pPr>
        <w:pStyle w:val="Heading1"/>
      </w:pPr>
      <w:bookmarkStart w:id="9" w:name="O_894209"/>
      <w:bookmarkEnd w:id="9"/>
      <w:r w:rsidRPr="004C4CB0">
        <w:t>Performance Evidence</w:t>
      </w:r>
    </w:p>
    <w:p w:rsidR="00000000" w:rsidRPr="004C4CB0" w:rsidP="005032D2">
      <w:pPr>
        <w:pStyle w:val="BodyText"/>
      </w:pPr>
      <w:r w:rsidRPr="004C4CB0">
        <w:t>Evidence of the ability to:</w:t>
      </w:r>
    </w:p>
    <w:p w:rsidR="00000000" w:rsidRPr="004C4CB0" w:rsidP="004C4CB0">
      <w:pPr>
        <w:pStyle w:val="ListBullet"/>
      </w:pPr>
      <w:r w:rsidRPr="004C4CB0">
        <w:t xml:space="preserve">interpret, discuss and confirm required work </w:t>
      </w:r>
    </w:p>
    <w:p w:rsidR="00000000" w:rsidRPr="004C4CB0" w:rsidP="004C4CB0">
      <w:pPr>
        <w:pStyle w:val="ListBullet"/>
      </w:pPr>
      <w:r w:rsidRPr="004C4CB0">
        <w:t>obtain and check documentation, equipment and hardware for required work</w:t>
      </w:r>
    </w:p>
    <w:p w:rsidR="00000000" w:rsidRPr="004C4CB0" w:rsidP="004C4CB0">
      <w:pPr>
        <w:pStyle w:val="ListBullet"/>
      </w:pPr>
      <w:r w:rsidRPr="004C4CB0">
        <w:t>complete an impact risk assessment</w:t>
      </w:r>
    </w:p>
    <w:p w:rsidR="00000000" w:rsidRPr="004C4CB0" w:rsidP="004C4CB0">
      <w:pPr>
        <w:pStyle w:val="ListBullet"/>
      </w:pPr>
      <w:r w:rsidRPr="004C4CB0">
        <w:t>inspect fibre connectors using inspection scopes</w:t>
      </w:r>
    </w:p>
    <w:p w:rsidR="00000000" w:rsidRPr="004C4CB0" w:rsidP="004C4CB0">
      <w:pPr>
        <w:pStyle w:val="ListBullet"/>
      </w:pPr>
      <w:r w:rsidRPr="004C4CB0">
        <w:t>clean connectors using approved methods</w:t>
      </w:r>
    </w:p>
    <w:p w:rsidR="00000000" w:rsidRPr="004C4CB0" w:rsidP="004C4CB0">
      <w:pPr>
        <w:pStyle w:val="ListBullet"/>
      </w:pPr>
      <w:r w:rsidRPr="004C4CB0">
        <w:t>handle optical fibre cable and connectors to prevent damage</w:t>
      </w:r>
    </w:p>
    <w:p w:rsidR="00000000" w:rsidRPr="004C4CB0" w:rsidP="004C4CB0">
      <w:pPr>
        <w:pStyle w:val="ListBullet"/>
      </w:pPr>
      <w:r w:rsidRPr="004C4CB0">
        <w:t>complete patching as per patching schedule and under the direction of the relevant authority</w:t>
      </w:r>
    </w:p>
    <w:p w:rsidR="00000000" w:rsidRPr="004C4CB0" w:rsidP="004C4CB0">
      <w:pPr>
        <w:pStyle w:val="ListBullet"/>
      </w:pPr>
      <w:r w:rsidRPr="004C4CB0">
        <w:t>follow work health and safety (WHS) requirements and anti-static precautions</w:t>
      </w:r>
    </w:p>
    <w:p w:rsidR="00000000" w:rsidRPr="004C4CB0" w:rsidP="004C4CB0">
      <w:pPr>
        <w:pStyle w:val="ListBullet"/>
      </w:pPr>
      <w:r w:rsidRPr="004C4CB0">
        <w:t>follow required practices or contingency plan if hardware replacement is unsuccessful</w:t>
      </w:r>
    </w:p>
    <w:p w:rsidR="00000000" w:rsidRPr="004C4CB0" w:rsidP="004C4CB0">
      <w:pPr>
        <w:pStyle w:val="ListBullet"/>
      </w:pPr>
      <w:r w:rsidRPr="004C4CB0">
        <w:t>update fault records and complete required documentation</w:t>
      </w:r>
    </w:p>
    <w:p w:rsidR="00000000" w:rsidRPr="004C4CB0" w:rsidP="004C4CB0">
      <w:pPr>
        <w:pStyle w:val="ListBullet"/>
      </w:pPr>
      <w:r w:rsidRPr="004C4CB0">
        <w:t>restore site to required condition</w:t>
      </w:r>
    </w:p>
    <w:p w:rsidR="00000000" w:rsidRPr="004C4CB0" w:rsidP="004C4CB0">
      <w:pPr>
        <w:pStyle w:val="ListBullet"/>
      </w:pPr>
      <w:r w:rsidRPr="004C4CB0">
        <w:t>liaise with appropriate personnel for information and reporting purposes.</w:t>
      </w:r>
    </w:p>
    <w:p w:rsidR="00000000" w:rsidRPr="004C4CB0" w:rsidP="004C4CB0">
      <w:pPr>
        <w:pStyle w:val="BodyText"/>
      </w:pPr>
    </w:p>
    <w:p w:rsidR="00000000" w:rsidRPr="004C4CB0" w:rsidP="005032D2">
      <w:pPr>
        <w:pStyle w:val="BodyText"/>
      </w:pPr>
      <w:r w:rsidRPr="004C4CB0">
        <w:t>Note: If a specific volume or frequency is not stated, then evidence must be provided at</w:t>
      </w:r>
      <w:r w:rsidRPr="004C4CB0">
        <w:t xml:space="preserve"> least once.</w:t>
      </w:r>
    </w:p>
    <w:p w:rsidR="00000000" w:rsidRPr="004C4CB0" w:rsidP="004C4CB0">
      <w:pPr>
        <w:pStyle w:val="Heading1"/>
      </w:pPr>
      <w:bookmarkStart w:id="10" w:name="O_894210"/>
      <w:bookmarkEnd w:id="10"/>
      <w:r w:rsidRPr="004C4CB0">
        <w:t>Knowledge Evidence</w:t>
      </w:r>
    </w:p>
    <w:p w:rsidR="00000000" w:rsidRPr="004C4CB0" w:rsidP="005032D2">
      <w:pPr>
        <w:pStyle w:val="BodyText"/>
      </w:pPr>
      <w:r w:rsidRPr="004C4CB0">
        <w:t>To complete the unit requirements safely and effectively, the individual must:</w:t>
      </w:r>
    </w:p>
    <w:p w:rsidR="00000000" w:rsidRPr="004C4CB0" w:rsidP="004C4CB0">
      <w:pPr>
        <w:pStyle w:val="ListBullet"/>
      </w:pPr>
      <w:r w:rsidRPr="004C4CB0">
        <w:t>explain application of direct current (DC) and alternating current (AC) electrical principles to required work</w:t>
      </w:r>
    </w:p>
    <w:p w:rsidR="00000000" w:rsidRPr="004C4CB0" w:rsidP="004C4CB0">
      <w:pPr>
        <w:pStyle w:val="ListBullet"/>
      </w:pPr>
      <w:r w:rsidRPr="004C4CB0">
        <w:t xml:space="preserve">describe static </w:t>
      </w:r>
      <w:r w:rsidRPr="004C4CB0">
        <w:t>electricity and its importance in testing and working with telecommunications equipment</w:t>
      </w:r>
    </w:p>
    <w:p w:rsidR="00000000" w:rsidRPr="004C4CB0" w:rsidP="004C4CB0">
      <w:pPr>
        <w:pStyle w:val="ListBullet"/>
      </w:pPr>
      <w:r w:rsidRPr="004C4CB0">
        <w:t>outline performance testing and fault finding techniques of telecommunications networks</w:t>
      </w:r>
    </w:p>
    <w:p w:rsidR="00000000" w:rsidRPr="004C4CB0" w:rsidP="004C4CB0">
      <w:pPr>
        <w:pStyle w:val="ListBullet"/>
      </w:pPr>
      <w:r w:rsidRPr="004C4CB0">
        <w:t>describe the operation and purpose of testing equipment</w:t>
      </w:r>
    </w:p>
    <w:p w:rsidR="00000000" w:rsidRPr="004C4CB0" w:rsidP="004C4CB0">
      <w:pPr>
        <w:pStyle w:val="ListBullet"/>
      </w:pPr>
      <w:r w:rsidRPr="004C4CB0">
        <w:t>describe behaviour of faulty network elements including symptoms and impact on network</w:t>
      </w:r>
    </w:p>
    <w:p w:rsidR="00000000" w:rsidRPr="004C4CB0" w:rsidP="004C4CB0">
      <w:pPr>
        <w:pStyle w:val="ListBullet"/>
      </w:pPr>
      <w:r w:rsidRPr="004C4CB0">
        <w:t>summarise common telecommunications hardware and network structures</w:t>
      </w:r>
    </w:p>
    <w:p w:rsidR="00000000" w:rsidRPr="004C4CB0" w:rsidP="004C4CB0">
      <w:pPr>
        <w:pStyle w:val="ListBullet"/>
      </w:pPr>
      <w:r w:rsidRPr="004C4CB0">
        <w:t>list types of power sources used in telecommunications networks.</w:t>
      </w:r>
    </w:p>
    <w:p w:rsidR="00000000" w:rsidRPr="004C4CB0" w:rsidP="004C4CB0">
      <w:pPr>
        <w:pStyle w:val="AllowPageBreak"/>
      </w:pPr>
    </w:p>
    <w:p w:rsidR="00000000" w:rsidRPr="004C4CB0" w:rsidP="004C4CB0">
      <w:pPr>
        <w:pStyle w:val="Heading1"/>
      </w:pPr>
      <w:bookmarkStart w:id="11" w:name="O_894211"/>
      <w:bookmarkEnd w:id="11"/>
      <w:r w:rsidRPr="004C4CB0">
        <w:t>Assessment Conditio</w:t>
      </w:r>
      <w:r w:rsidRPr="004C4CB0">
        <w:t>ns</w:t>
      </w:r>
    </w:p>
    <w:p w:rsidR="00000000" w:rsidRPr="004C4CB0" w:rsidP="005032D2">
      <w:pPr>
        <w:pStyle w:val="BodyText"/>
      </w:pPr>
      <w:r w:rsidRPr="004C4CB0">
        <w:t>Gather evidence to demonstrate consistent performance in conditions that are safe and replicate the workplace. Noise levels, production flow, interruptions and time variances should be typical of those experienced in the telecommunications networks engi</w:t>
      </w:r>
      <w:r w:rsidRPr="004C4CB0">
        <w:t>neering field of work and include access to:</w:t>
      </w:r>
    </w:p>
    <w:p w:rsidR="00000000" w:rsidRPr="004C4CB0" w:rsidP="004C4CB0">
      <w:pPr>
        <w:pStyle w:val="ListBullet"/>
      </w:pPr>
      <w:r w:rsidRPr="004C4CB0">
        <w:t>a suitable site to replace telecommunications network hardware</w:t>
      </w:r>
    </w:p>
    <w:p w:rsidR="00000000" w:rsidRPr="004C4CB0" w:rsidP="004C4CB0">
      <w:pPr>
        <w:pStyle w:val="ListBullet"/>
      </w:pPr>
      <w:r w:rsidRPr="004C4CB0">
        <w:t>a range of hardware currently used in industry</w:t>
      </w:r>
    </w:p>
    <w:p w:rsidR="00000000" w:rsidRPr="004C4CB0" w:rsidP="004C4CB0">
      <w:pPr>
        <w:pStyle w:val="ListBullet"/>
      </w:pPr>
      <w:r w:rsidRPr="004C4CB0">
        <w:t>a range of general and test equipment required for testing telecommunications network hardware.</w:t>
      </w:r>
    </w:p>
    <w:p w:rsidR="00000000" w:rsidRPr="004C4CB0" w:rsidP="004C4CB0">
      <w:pPr>
        <w:pStyle w:val="BodyText"/>
      </w:pPr>
    </w:p>
    <w:p w:rsidR="00000000" w:rsidRPr="004C4CB0" w:rsidP="005032D2">
      <w:pPr>
        <w:pStyle w:val="BodyText"/>
      </w:pPr>
      <w:r w:rsidRPr="004C4CB0">
        <w:t>Ass</w:t>
      </w:r>
      <w:r w:rsidRPr="004C4CB0">
        <w:t>essors of this unit must satisfy the requirements for assessors in applicable vocational education and training legislation, frameworks and/or standards.</w:t>
      </w:r>
    </w:p>
    <w:p w:rsidR="00000000" w:rsidRPr="004C4CB0" w:rsidP="004C4CB0">
      <w:pPr>
        <w:pStyle w:val="Heading1"/>
      </w:pPr>
      <w:bookmarkStart w:id="12" w:name="O_894214"/>
      <w:bookmarkEnd w:id="12"/>
      <w:r w:rsidRPr="004C4CB0">
        <w:t>Links</w:t>
      </w:r>
    </w:p>
    <w:p w:rsidR="00000000" w:rsidRPr="004C4CB0" w:rsidP="005032D2">
      <w:pPr>
        <w:pStyle w:val="BodyText"/>
      </w:pPr>
      <w:r w:rsidRPr="004C4CB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8550B">
        <w:rPr>
          <w:rStyle w:val="Hyperlink"/>
        </w:rPr>
        <w:t>https://vetnet.gov.au/Pages/TrainingDocs.aspx?q=a53af4e4-b400-484e-b778-71c9e9d6aff2</w:t>
      </w:r>
      <w:r>
        <w:fldChar w:fldCharType="end"/>
      </w:r>
    </w:p>
    <w:p w:rsidR="00000000" w:rsidRPr="004C4CB0" w:rsidP="004C4CB0"/>
    <w:sectPr w:rsidSect="004C4C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C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CB0" w:rsidRPr="005032D2" w:rsidP="005032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C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2D2" w:rsidP="004C4C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032D2" w:rsidP="004C4C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032D2" w:rsidP="004C4C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CB0" w:rsidP="004C4CB0">
    <w:pPr>
      <w:pStyle w:val="Footer"/>
      <w:framePr w:wrap="around"/>
    </w:pPr>
    <w:r>
      <w:fldChar w:fldCharType="begin"/>
    </w:r>
    <w:r>
      <w:instrText xml:space="preserve"> DOCPROPERTY  Subject  \* MERGEFORMAT </w:instrText>
    </w:r>
    <w:r>
      <w:fldChar w:fldCharType="separate"/>
    </w:r>
    <w:r w:rsidR="005032D2">
      <w:t>Approved</w:t>
    </w:r>
    <w:r w:rsidR="005032D2">
      <w:fldChar w:fldCharType="end"/>
    </w:r>
    <w:r>
      <w:tab/>
      <w:t xml:space="preserve">Page </w:t>
    </w:r>
    <w:r>
      <w:fldChar w:fldCharType="begin"/>
    </w:r>
    <w:r>
      <w:instrText xml:space="preserve"> PAGE  \* Arabic  \* MERGEFORMAT </w:instrText>
    </w:r>
    <w:r>
      <w:fldChar w:fldCharType="separate"/>
    </w:r>
    <w:r w:rsidR="005032D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32D2">
      <w:rPr>
        <w:noProof/>
      </w:rPr>
      <w:t>5</w:t>
    </w:r>
    <w:r>
      <w:rPr>
        <w:noProof/>
      </w:rPr>
      <w:fldChar w:fldCharType="end"/>
    </w:r>
  </w:p>
  <w:p w:rsidR="004C4CB0" w:rsidP="004C4CB0">
    <w:pPr>
      <w:pStyle w:val="Footer"/>
      <w:framePr w:wrap="around"/>
    </w:pPr>
    <w:r>
      <w:t xml:space="preserve">© Commonwealth of Australia, </w:t>
    </w:r>
    <w:r>
      <w:fldChar w:fldCharType="begin"/>
    </w:r>
    <w:r>
      <w:instrText xml:space="preserve"> DATE  \@ "yyyy"  \* MERGEFORMAT </w:instrText>
    </w:r>
    <w:r>
      <w:fldChar w:fldCharType="separate"/>
    </w:r>
    <w:r w:rsidR="005032D2">
      <w:rPr>
        <w:noProof/>
      </w:rPr>
      <w:t>2025</w:t>
    </w:r>
    <w:r>
      <w:fldChar w:fldCharType="end"/>
    </w:r>
    <w:r>
      <w:tab/>
    </w:r>
    <w:r>
      <w:fldChar w:fldCharType="begin"/>
    </w:r>
    <w:r>
      <w:instrText xml:space="preserve"> DOCPROPERTY  Author  \* MERGEFORMAT </w:instrText>
    </w:r>
    <w:r>
      <w:fldChar w:fldCharType="separate"/>
    </w:r>
    <w:r w:rsidR="005032D2">
      <w:t>Future Skills Organisation</w:t>
    </w:r>
    <w:r w:rsidR="005032D2">
      <w:fldChar w:fldCharType="end"/>
    </w:r>
  </w:p>
  <w:p w:rsidR="004C4CB0" w:rsidP="004C4C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C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2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4CB0" w:rsidRPr="005032D2" w:rsidP="005032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C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2D2" w:rsidRPr="002D2AF8" w:rsidP="004C4CB0">
    <w:pPr>
      <w:pStyle w:val="Header"/>
      <w:framePr w:wrap="around"/>
    </w:pPr>
    <w:r>
      <w:fldChar w:fldCharType="begin"/>
    </w:r>
    <w:r>
      <w:instrText xml:space="preserve"> TITLE   \* MERGEFORMAT </w:instrText>
    </w:r>
    <w:r>
      <w:fldChar w:fldCharType="separate"/>
    </w:r>
    <w:r>
      <w:t>ICTTEN311 Inspect, clean and handle optical fibre cable and connectors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32D2" w:rsidP="004C4C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CB0" w:rsidRPr="002D2AF8" w:rsidP="004C4CB0">
    <w:pPr>
      <w:pStyle w:val="Header"/>
      <w:framePr w:wrap="around"/>
    </w:pPr>
    <w:r>
      <w:fldChar w:fldCharType="begin"/>
    </w:r>
    <w:r>
      <w:instrText xml:space="preserve"> TITLE   \* MERGEFORMAT </w:instrText>
    </w:r>
    <w:r>
      <w:fldChar w:fldCharType="separate"/>
    </w:r>
    <w:r w:rsidR="005032D2">
      <w:t>ICTTEN311 Inspect, clean and handle optical fibre cable and connectors</w:t>
    </w:r>
    <w:r w:rsidR="005032D2">
      <w:fldChar w:fldCharType="end"/>
    </w:r>
    <w:r>
      <w:tab/>
      <w:t xml:space="preserve">Date this document was generated: </w:t>
    </w:r>
    <w:r>
      <w:fldChar w:fldCharType="begin"/>
    </w:r>
    <w:r>
      <w:instrText xml:space="preserve"> CREATEDATE  \@ "d MMMM yyyy"  \* MERGEFORMAT </w:instrText>
    </w:r>
    <w:r>
      <w:fldChar w:fldCharType="separate"/>
    </w:r>
    <w:r w:rsidR="005032D2">
      <w:rPr>
        <w:noProof/>
      </w:rPr>
      <w:t>2 March 2025</w:t>
    </w:r>
    <w:r>
      <w:fldChar w:fldCharType="end"/>
    </w:r>
  </w:p>
  <w:p w:rsidR="004C4CB0" w:rsidP="004C4C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BC12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344A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C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4CB0"/>
    <w:pPr>
      <w:spacing w:before="360" w:after="60"/>
      <w:outlineLvl w:val="0"/>
    </w:pPr>
    <w:rPr>
      <w:sz w:val="32"/>
    </w:rPr>
  </w:style>
  <w:style w:type="paragraph" w:styleId="Heading2">
    <w:name w:val="heading 2"/>
    <w:basedOn w:val="HeadingBase"/>
    <w:next w:val="BodyText"/>
    <w:link w:val="Heading2Char"/>
    <w:qFormat/>
    <w:rsid w:val="004C4CB0"/>
    <w:pPr>
      <w:keepLines/>
      <w:spacing w:before="240" w:after="120"/>
      <w:outlineLvl w:val="1"/>
    </w:pPr>
    <w:rPr>
      <w:sz w:val="28"/>
      <w:szCs w:val="40"/>
    </w:rPr>
  </w:style>
  <w:style w:type="paragraph" w:styleId="Heading3">
    <w:name w:val="heading 3"/>
    <w:basedOn w:val="HeadingBase"/>
    <w:next w:val="BodyText"/>
    <w:link w:val="Heading3Char"/>
    <w:qFormat/>
    <w:rsid w:val="004C4CB0"/>
    <w:pPr>
      <w:spacing w:before="180" w:after="120"/>
      <w:outlineLvl w:val="2"/>
    </w:pPr>
    <w:rPr>
      <w:spacing w:val="-10"/>
      <w:kern w:val="32"/>
    </w:rPr>
  </w:style>
  <w:style w:type="paragraph" w:styleId="Heading4">
    <w:name w:val="heading 4"/>
    <w:basedOn w:val="HeadingBase"/>
    <w:next w:val="BodyText"/>
    <w:link w:val="Heading4Char"/>
    <w:qFormat/>
    <w:rsid w:val="004C4CB0"/>
    <w:pPr>
      <w:spacing w:before="160" w:after="120"/>
      <w:outlineLvl w:val="3"/>
    </w:pPr>
    <w:rPr>
      <w:sz w:val="22"/>
    </w:rPr>
  </w:style>
  <w:style w:type="paragraph" w:styleId="Heading5">
    <w:name w:val="heading 5"/>
    <w:basedOn w:val="HeadingBase"/>
    <w:next w:val="Normal"/>
    <w:link w:val="Heading5Char"/>
    <w:qFormat/>
    <w:rsid w:val="004C4CB0"/>
    <w:pPr>
      <w:spacing w:before="80"/>
      <w:outlineLvl w:val="4"/>
    </w:pPr>
    <w:rPr>
      <w:color w:val="918585"/>
      <w:sz w:val="20"/>
    </w:rPr>
  </w:style>
  <w:style w:type="paragraph" w:styleId="Heading6">
    <w:name w:val="heading 6"/>
    <w:basedOn w:val="HeadingBase"/>
    <w:next w:val="Normal"/>
    <w:link w:val="Heading6Char"/>
    <w:qFormat/>
    <w:rsid w:val="004C4CB0"/>
    <w:pPr>
      <w:spacing w:before="60"/>
      <w:outlineLvl w:val="5"/>
    </w:pPr>
    <w:rPr>
      <w:color w:val="918585"/>
      <w:sz w:val="20"/>
    </w:rPr>
  </w:style>
  <w:style w:type="paragraph" w:styleId="Heading7">
    <w:name w:val="heading 7"/>
    <w:basedOn w:val="Normal"/>
    <w:next w:val="Normal"/>
    <w:link w:val="Heading7Char"/>
    <w:qFormat/>
    <w:rsid w:val="004C4CB0"/>
    <w:pPr>
      <w:ind w:left="720"/>
      <w:outlineLvl w:val="6"/>
    </w:pPr>
    <w:rPr>
      <w:i/>
    </w:rPr>
  </w:style>
  <w:style w:type="paragraph" w:styleId="Heading8">
    <w:name w:val="heading 8"/>
    <w:basedOn w:val="Normal"/>
    <w:next w:val="Normal"/>
    <w:link w:val="Heading8Char"/>
    <w:qFormat/>
    <w:rsid w:val="004C4CB0"/>
    <w:pPr>
      <w:ind w:left="720"/>
      <w:outlineLvl w:val="7"/>
    </w:pPr>
    <w:rPr>
      <w:i/>
    </w:rPr>
  </w:style>
  <w:style w:type="paragraph" w:styleId="Heading9">
    <w:name w:val="heading 9"/>
    <w:basedOn w:val="Normal"/>
    <w:next w:val="Normal"/>
    <w:link w:val="Heading9Char"/>
    <w:qFormat/>
    <w:rsid w:val="004C4CB0"/>
    <w:pPr>
      <w:ind w:left="720"/>
      <w:outlineLvl w:val="8"/>
    </w:pPr>
    <w:rPr>
      <w:i/>
    </w:rPr>
  </w:style>
  <w:style w:type="character" w:default="1" w:styleId="DefaultParagraphFont">
    <w:name w:val="Default Paragraph Font"/>
    <w:uiPriority w:val="1"/>
    <w:unhideWhenUsed/>
    <w:rsid w:val="004C4C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4CB0"/>
  </w:style>
  <w:style w:type="character" w:customStyle="1" w:styleId="Heading1Char">
    <w:name w:val="Heading 1 Char"/>
    <w:basedOn w:val="DefaultParagraphFont"/>
    <w:link w:val="Heading1"/>
    <w:rsid w:val="004C4CB0"/>
    <w:rPr>
      <w:rFonts w:ascii="Times New Roman" w:eastAsia="Times New Roman" w:hAnsi="Times New Roman" w:cs="Times New Roman"/>
      <w:b/>
      <w:sz w:val="32"/>
      <w:szCs w:val="20"/>
      <w:lang w:eastAsia="en-US"/>
    </w:rPr>
  </w:style>
  <w:style w:type="paragraph" w:styleId="BodyText">
    <w:name w:val="Body Text"/>
    <w:basedOn w:val="Normal"/>
    <w:link w:val="BodyTextChar"/>
    <w:rsid w:val="004C4C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4CB0"/>
    <w:rPr>
      <w:rFonts w:ascii="Times New Roman" w:eastAsia="Times New Roman" w:hAnsi="Times New Roman" w:cs="Times New Roman"/>
      <w:sz w:val="24"/>
      <w:lang w:eastAsia="en-US"/>
    </w:rPr>
  </w:style>
  <w:style w:type="paragraph" w:styleId="ListBullet">
    <w:name w:val="List Bullet"/>
    <w:basedOn w:val="List"/>
    <w:rsid w:val="004C4CB0"/>
    <w:pPr>
      <w:numPr>
        <w:numId w:val="11"/>
      </w:numPr>
      <w:tabs>
        <w:tab w:val="clear" w:pos="340"/>
      </w:tabs>
      <w:spacing w:before="40" w:after="40"/>
    </w:pPr>
  </w:style>
  <w:style w:type="character" w:customStyle="1" w:styleId="SpecialBold">
    <w:name w:val="Special Bold"/>
    <w:basedOn w:val="DefaultParagraphFont"/>
    <w:rsid w:val="004C4CB0"/>
    <w:rPr>
      <w:b/>
      <w:spacing w:val="0"/>
    </w:rPr>
  </w:style>
  <w:style w:type="character" w:styleId="Emphasis">
    <w:name w:val="Emphasis"/>
    <w:basedOn w:val="DefaultParagraphFont"/>
    <w:qFormat/>
    <w:rsid w:val="004C4CB0"/>
    <w:rPr>
      <w:i/>
    </w:rPr>
  </w:style>
  <w:style w:type="paragraph" w:customStyle="1" w:styleId="SuperHeading">
    <w:name w:val="SuperHeading"/>
    <w:basedOn w:val="Normal"/>
    <w:rsid w:val="004C4CB0"/>
    <w:pPr>
      <w:spacing w:before="240" w:after="120"/>
      <w:outlineLvl w:val="0"/>
    </w:pPr>
    <w:rPr>
      <w:rFonts w:ascii="Times New Roman" w:hAnsi="Times New Roman"/>
      <w:b/>
      <w:sz w:val="32"/>
    </w:rPr>
  </w:style>
  <w:style w:type="paragraph" w:customStyle="1" w:styleId="AllowPageBreak">
    <w:name w:val="AllowPageBreak"/>
    <w:rsid w:val="004C4C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4C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4C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4C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4C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4C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4C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4C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4CB0"/>
    <w:rPr>
      <w:rFonts w:ascii="Courier New" w:eastAsia="Times New Roman" w:hAnsi="Courier New" w:cs="Times New Roman"/>
      <w:i/>
      <w:szCs w:val="20"/>
      <w:lang w:eastAsia="en-US"/>
    </w:rPr>
  </w:style>
  <w:style w:type="paragraph" w:customStyle="1" w:styleId="HeadingBase">
    <w:name w:val="Heading Base"/>
    <w:rsid w:val="004C4C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4CB0"/>
    <w:pPr>
      <w:tabs>
        <w:tab w:val="right" w:leader="dot" w:pos="9072"/>
      </w:tabs>
      <w:ind w:left="567"/>
    </w:pPr>
    <w:rPr>
      <w:szCs w:val="22"/>
    </w:rPr>
  </w:style>
  <w:style w:type="paragraph" w:customStyle="1" w:styleId="TOCBase">
    <w:name w:val="TOC Base"/>
    <w:rsid w:val="004C4C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4CB0"/>
    <w:pPr>
      <w:tabs>
        <w:tab w:val="right" w:leader="dot" w:pos="9072"/>
      </w:tabs>
      <w:spacing w:before="40" w:after="40"/>
      <w:ind w:left="284"/>
    </w:pPr>
    <w:rPr>
      <w:rFonts w:ascii="Times New Roman" w:hAnsi="Times New Roman"/>
    </w:rPr>
  </w:style>
  <w:style w:type="paragraph" w:styleId="TOC1">
    <w:name w:val="toc 1"/>
    <w:basedOn w:val="TOCBase"/>
    <w:next w:val="Normal"/>
    <w:rsid w:val="004C4C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4C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4CB0"/>
    <w:rPr>
      <w:rFonts w:ascii="Times New Roman" w:eastAsia="Times New Roman" w:hAnsi="Times New Roman" w:cs="Times New Roman"/>
      <w:sz w:val="16"/>
      <w:lang w:eastAsia="en-US"/>
    </w:rPr>
  </w:style>
  <w:style w:type="paragraph" w:styleId="Title">
    <w:name w:val="Title"/>
    <w:basedOn w:val="HeadingBase"/>
    <w:link w:val="TitleChar"/>
    <w:qFormat/>
    <w:rsid w:val="004C4CB0"/>
    <w:pPr>
      <w:spacing w:before="5040"/>
      <w:jc w:val="center"/>
    </w:pPr>
    <w:rPr>
      <w:sz w:val="48"/>
      <w:szCs w:val="72"/>
      <w:lang w:val="en-US"/>
    </w:rPr>
  </w:style>
  <w:style w:type="character" w:customStyle="1" w:styleId="TitleChar">
    <w:name w:val="Title Char"/>
    <w:basedOn w:val="DefaultParagraphFont"/>
    <w:link w:val="Title"/>
    <w:rsid w:val="004C4C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4CB0"/>
    <w:pPr>
      <w:tabs>
        <w:tab w:val="left" w:pos="3600"/>
        <w:tab w:val="left" w:pos="3958"/>
      </w:tabs>
    </w:pPr>
  </w:style>
  <w:style w:type="paragraph" w:styleId="List">
    <w:name w:val="List"/>
    <w:basedOn w:val="BodyText"/>
    <w:next w:val="BodyText"/>
    <w:rsid w:val="004C4CB0"/>
    <w:pPr>
      <w:tabs>
        <w:tab w:val="left" w:pos="340"/>
      </w:tabs>
      <w:spacing w:before="60" w:after="60"/>
      <w:ind w:left="340" w:hanging="340"/>
    </w:pPr>
  </w:style>
  <w:style w:type="paragraph" w:customStyle="1" w:styleId="Note">
    <w:name w:val="Note"/>
    <w:basedOn w:val="BodyText"/>
    <w:rsid w:val="004C4C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4CB0"/>
    <w:pPr>
      <w:framePr w:wrap="auto" w:hAnchor="text" w:y="6049"/>
    </w:pPr>
    <w:rPr>
      <w:color w:val="000000"/>
      <w:sz w:val="40"/>
    </w:rPr>
  </w:style>
  <w:style w:type="paragraph" w:customStyle="1" w:styleId="TOCTitle">
    <w:name w:val="TOCTitle"/>
    <w:basedOn w:val="Heading1"/>
    <w:rsid w:val="004C4CB0"/>
    <w:pPr>
      <w:spacing w:after="240"/>
      <w:jc w:val="center"/>
      <w:outlineLvl w:val="9"/>
    </w:pPr>
    <w:rPr>
      <w:caps/>
    </w:rPr>
  </w:style>
  <w:style w:type="paragraph" w:customStyle="1" w:styleId="Version">
    <w:name w:val="Version"/>
    <w:rsid w:val="004C4C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4CB0"/>
    <w:pPr>
      <w:numPr>
        <w:numId w:val="12"/>
      </w:numPr>
      <w:tabs>
        <w:tab w:val="clear" w:pos="680"/>
      </w:tabs>
    </w:pPr>
  </w:style>
  <w:style w:type="paragraph" w:styleId="Index1">
    <w:name w:val="index 1"/>
    <w:basedOn w:val="Normal"/>
    <w:next w:val="Normal"/>
    <w:semiHidden/>
    <w:rsid w:val="004C4CB0"/>
    <w:pPr>
      <w:keepNext w:val="0"/>
      <w:tabs>
        <w:tab w:val="right" w:pos="4176"/>
      </w:tabs>
      <w:ind w:left="198" w:hanging="198"/>
    </w:pPr>
    <w:rPr>
      <w:rFonts w:ascii="Garamond" w:hAnsi="Garamond"/>
    </w:rPr>
  </w:style>
  <w:style w:type="paragraph" w:styleId="IndexHeading">
    <w:name w:val="index heading"/>
    <w:basedOn w:val="Normal"/>
    <w:next w:val="Index1"/>
    <w:semiHidden/>
    <w:rsid w:val="004C4CB0"/>
    <w:pPr>
      <w:spacing w:before="120" w:after="120"/>
    </w:pPr>
    <w:rPr>
      <w:rFonts w:ascii="Arial" w:hAnsi="Arial"/>
      <w:b/>
      <w:color w:val="918585"/>
      <w:sz w:val="24"/>
    </w:rPr>
  </w:style>
  <w:style w:type="paragraph" w:styleId="Header">
    <w:name w:val="header"/>
    <w:basedOn w:val="Normal"/>
    <w:link w:val="HeaderChar"/>
    <w:rsid w:val="004C4C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4CB0"/>
    <w:rPr>
      <w:rFonts w:ascii="Times New Roman" w:eastAsia="Times New Roman" w:hAnsi="Times New Roman" w:cs="Times New Roman"/>
      <w:sz w:val="16"/>
      <w:szCs w:val="20"/>
      <w:lang w:val="en-GB" w:eastAsia="en-US"/>
    </w:rPr>
  </w:style>
  <w:style w:type="paragraph" w:customStyle="1" w:styleId="Chapter">
    <w:name w:val="Chapter"/>
    <w:basedOn w:val="Normal"/>
    <w:rsid w:val="004C4CB0"/>
    <w:pPr>
      <w:spacing w:before="240"/>
    </w:pPr>
    <w:rPr>
      <w:rFonts w:ascii="Times New Roman" w:hAnsi="Times New Roman"/>
      <w:smallCaps/>
      <w:spacing w:val="80"/>
      <w:sz w:val="28"/>
    </w:rPr>
  </w:style>
  <w:style w:type="paragraph" w:customStyle="1" w:styleId="InChapter">
    <w:name w:val="InChapter"/>
    <w:basedOn w:val="Heading3"/>
    <w:rsid w:val="004C4CB0"/>
    <w:pPr>
      <w:spacing w:after="240"/>
      <w:outlineLvl w:val="9"/>
    </w:pPr>
    <w:rPr>
      <w:noProof/>
    </w:rPr>
  </w:style>
  <w:style w:type="paragraph" w:styleId="Index2">
    <w:name w:val="index 2"/>
    <w:basedOn w:val="Normal"/>
    <w:next w:val="Normal"/>
    <w:semiHidden/>
    <w:rsid w:val="004C4CB0"/>
    <w:pPr>
      <w:tabs>
        <w:tab w:val="right" w:pos="4176"/>
      </w:tabs>
      <w:ind w:left="568" w:hanging="284"/>
    </w:pPr>
    <w:rPr>
      <w:rFonts w:ascii="Garamond" w:hAnsi="Garamond"/>
    </w:rPr>
  </w:style>
  <w:style w:type="paragraph" w:customStyle="1" w:styleId="Byline">
    <w:name w:val="Byline"/>
    <w:rsid w:val="004C4C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4CB0"/>
    <w:pPr>
      <w:tabs>
        <w:tab w:val="clear" w:pos="3600"/>
        <w:tab w:val="clear" w:pos="3958"/>
      </w:tabs>
      <w:jc w:val="right"/>
    </w:pPr>
  </w:style>
  <w:style w:type="paragraph" w:styleId="Caption">
    <w:name w:val="caption"/>
    <w:basedOn w:val="BodyText"/>
    <w:next w:val="Normal"/>
    <w:qFormat/>
    <w:rsid w:val="004C4CB0"/>
    <w:pPr>
      <w:framePr w:w="2268" w:hSpace="181" w:vSpace="181" w:wrap="around" w:vAnchor="text" w:hAnchor="page" w:x="1135" w:y="285" w:anchorLock="1"/>
    </w:pPr>
    <w:rPr>
      <w:i/>
    </w:rPr>
  </w:style>
  <w:style w:type="paragraph" w:customStyle="1" w:styleId="MiniTOCTitle">
    <w:name w:val="MiniTOCTitle"/>
    <w:basedOn w:val="Heading4"/>
    <w:rsid w:val="004C4CB0"/>
    <w:pPr>
      <w:spacing w:before="240"/>
      <w:outlineLvl w:val="9"/>
    </w:pPr>
    <w:rPr>
      <w:noProof/>
      <w:sz w:val="24"/>
    </w:rPr>
  </w:style>
  <w:style w:type="paragraph" w:customStyle="1" w:styleId="MiniTOCItem">
    <w:name w:val="MiniTOCItem"/>
    <w:basedOn w:val="ListBullet"/>
    <w:rsid w:val="004C4CB0"/>
    <w:pPr>
      <w:numPr>
        <w:numId w:val="0"/>
      </w:numPr>
      <w:tabs>
        <w:tab w:val="right" w:leader="dot" w:pos="6521"/>
      </w:tabs>
      <w:spacing w:before="0" w:after="0"/>
    </w:pPr>
  </w:style>
  <w:style w:type="paragraph" w:customStyle="1" w:styleId="TOFTitle">
    <w:name w:val="TOFTitle"/>
    <w:basedOn w:val="TOCTitle"/>
    <w:rsid w:val="004C4CB0"/>
  </w:style>
  <w:style w:type="paragraph" w:styleId="TableofFigures">
    <w:name w:val="table of figures"/>
    <w:basedOn w:val="Normal"/>
    <w:next w:val="Normal"/>
    <w:semiHidden/>
    <w:rsid w:val="004C4CB0"/>
    <w:pPr>
      <w:tabs>
        <w:tab w:val="right" w:leader="dot" w:pos="9072"/>
      </w:tabs>
      <w:ind w:left="970" w:hanging="403"/>
    </w:pPr>
    <w:rPr>
      <w:rFonts w:ascii="Times New Roman" w:hAnsi="Times New Roman"/>
      <w:b/>
    </w:rPr>
  </w:style>
  <w:style w:type="paragraph" w:styleId="ListNumber">
    <w:name w:val="List Number"/>
    <w:basedOn w:val="List"/>
    <w:rsid w:val="004C4CB0"/>
    <w:pPr>
      <w:numPr>
        <w:numId w:val="14"/>
      </w:numPr>
      <w:tabs>
        <w:tab w:val="clear" w:pos="340"/>
      </w:tabs>
    </w:pPr>
  </w:style>
  <w:style w:type="character" w:customStyle="1" w:styleId="WingdingSymbols">
    <w:name w:val="Wingding Symbols"/>
    <w:rsid w:val="004C4CB0"/>
    <w:rPr>
      <w:rFonts w:ascii="Wingdings" w:hAnsi="Wingdings"/>
    </w:rPr>
  </w:style>
  <w:style w:type="paragraph" w:customStyle="1" w:styleId="TableHeading">
    <w:name w:val="Table Heading"/>
    <w:basedOn w:val="HeadingBase"/>
    <w:rsid w:val="004C4CB0"/>
    <w:pPr>
      <w:keepLines/>
      <w:pBdr>
        <w:bottom w:val="single" w:sz="6" w:space="1" w:color="918585"/>
      </w:pBdr>
      <w:spacing w:before="240"/>
    </w:pPr>
  </w:style>
  <w:style w:type="character" w:customStyle="1" w:styleId="HotSpot">
    <w:name w:val="HotSpot"/>
    <w:rsid w:val="004C4CB0"/>
    <w:rPr>
      <w:color w:val="0033CC"/>
      <w:u w:val="none"/>
    </w:rPr>
  </w:style>
  <w:style w:type="paragraph" w:customStyle="1" w:styleId="BodyTextRight">
    <w:name w:val="Body Text Right"/>
    <w:basedOn w:val="BodyText"/>
    <w:rsid w:val="004C4CB0"/>
    <w:pPr>
      <w:spacing w:before="0" w:after="0"/>
      <w:jc w:val="right"/>
    </w:pPr>
  </w:style>
  <w:style w:type="paragraph" w:styleId="Index3">
    <w:name w:val="index 3"/>
    <w:basedOn w:val="ListNumber2"/>
    <w:next w:val="Normal"/>
    <w:semiHidden/>
    <w:rsid w:val="004C4CB0"/>
    <w:pPr>
      <w:numPr>
        <w:numId w:val="0"/>
      </w:numPr>
      <w:tabs>
        <w:tab w:val="right" w:leader="dot" w:pos="4176"/>
      </w:tabs>
    </w:pPr>
  </w:style>
  <w:style w:type="paragraph" w:styleId="ListNumber2">
    <w:name w:val="List Number 2"/>
    <w:basedOn w:val="List2"/>
    <w:rsid w:val="004C4CB0"/>
    <w:pPr>
      <w:numPr>
        <w:numId w:val="9"/>
      </w:numPr>
      <w:tabs>
        <w:tab w:val="clear" w:pos="1060"/>
      </w:tabs>
    </w:pPr>
  </w:style>
  <w:style w:type="paragraph" w:customStyle="1" w:styleId="MarginNote">
    <w:name w:val="Margin Note"/>
    <w:basedOn w:val="BodyText"/>
    <w:rsid w:val="004C4C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4C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4C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4CB0"/>
    <w:rPr>
      <w:sz w:val="32"/>
    </w:rPr>
  </w:style>
  <w:style w:type="paragraph" w:customStyle="1" w:styleId="HeadingProcedure">
    <w:name w:val="Heading Procedure"/>
    <w:basedOn w:val="HeadingBase"/>
    <w:next w:val="Normal"/>
    <w:rsid w:val="004C4CB0"/>
    <w:pPr>
      <w:tabs>
        <w:tab w:val="left" w:pos="0"/>
      </w:tabs>
      <w:spacing w:before="120" w:after="60"/>
    </w:pPr>
    <w:rPr>
      <w:i/>
      <w:color w:val="918585"/>
      <w:sz w:val="22"/>
    </w:rPr>
  </w:style>
  <w:style w:type="paragraph" w:customStyle="1" w:styleId="TableBodyText">
    <w:name w:val="Table Body Text"/>
    <w:basedOn w:val="BodyText"/>
    <w:rsid w:val="004C4CB0"/>
    <w:pPr>
      <w:spacing w:before="60" w:after="60"/>
    </w:pPr>
  </w:style>
  <w:style w:type="paragraph" w:styleId="ListContinue">
    <w:name w:val="List Continue"/>
    <w:basedOn w:val="List"/>
    <w:rsid w:val="004C4CB0"/>
    <w:pPr>
      <w:ind w:firstLine="0"/>
    </w:pPr>
  </w:style>
  <w:style w:type="paragraph" w:customStyle="1" w:styleId="ListNote">
    <w:name w:val="List Note"/>
    <w:basedOn w:val="List"/>
    <w:rsid w:val="004C4CB0"/>
    <w:pPr>
      <w:pBdr>
        <w:top w:val="single" w:sz="6" w:space="2" w:color="918585"/>
        <w:bottom w:val="single" w:sz="6" w:space="2" w:color="918585"/>
      </w:pBdr>
      <w:tabs>
        <w:tab w:val="left" w:pos="1021"/>
      </w:tabs>
      <w:ind w:firstLine="0"/>
    </w:pPr>
  </w:style>
  <w:style w:type="paragraph" w:customStyle="1" w:styleId="Warning">
    <w:name w:val="Warning"/>
    <w:basedOn w:val="BodyText"/>
    <w:rsid w:val="004C4CB0"/>
    <w:pPr>
      <w:shd w:val="clear" w:color="auto" w:fill="D9D9D9"/>
      <w:tabs>
        <w:tab w:val="left" w:pos="992"/>
      </w:tabs>
      <w:ind w:left="119" w:right="119"/>
    </w:pPr>
    <w:rPr>
      <w:sz w:val="20"/>
    </w:rPr>
  </w:style>
  <w:style w:type="paragraph" w:customStyle="1" w:styleId="MarginIcons">
    <w:name w:val="Margin Icons"/>
    <w:basedOn w:val="BodyText"/>
    <w:rsid w:val="004C4C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4CB0"/>
    <w:rPr>
      <w:rFonts w:ascii="Courier New" w:hAnsi="Courier New"/>
    </w:rPr>
  </w:style>
  <w:style w:type="paragraph" w:customStyle="1" w:styleId="NoteBullet">
    <w:name w:val="Note Bullet"/>
    <w:basedOn w:val="Note"/>
    <w:rsid w:val="004C4CB0"/>
    <w:pPr>
      <w:tabs>
        <w:tab w:val="clear" w:pos="680"/>
      </w:tabs>
      <w:spacing w:before="60" w:after="60"/>
    </w:pPr>
  </w:style>
  <w:style w:type="paragraph" w:customStyle="1" w:styleId="SubHeading2">
    <w:name w:val="SubHeading2"/>
    <w:basedOn w:val="HeadingBase"/>
    <w:rsid w:val="004C4CB0"/>
    <w:pPr>
      <w:spacing w:before="240" w:after="60"/>
    </w:pPr>
    <w:rPr>
      <w:sz w:val="20"/>
    </w:rPr>
  </w:style>
  <w:style w:type="paragraph" w:customStyle="1" w:styleId="SubHeading1">
    <w:name w:val="SubHeading1"/>
    <w:basedOn w:val="HeadingBase"/>
    <w:rsid w:val="004C4CB0"/>
    <w:pPr>
      <w:spacing w:before="240" w:after="60"/>
    </w:pPr>
    <w:rPr>
      <w:color w:val="918585"/>
      <w:sz w:val="22"/>
    </w:rPr>
  </w:style>
  <w:style w:type="paragraph" w:customStyle="1" w:styleId="SideHeading">
    <w:name w:val="Side Heading"/>
    <w:basedOn w:val="HeadingBase"/>
    <w:rsid w:val="004C4C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4CB0"/>
    <w:pPr>
      <w:numPr>
        <w:numId w:val="10"/>
      </w:numPr>
    </w:pPr>
  </w:style>
  <w:style w:type="paragraph" w:styleId="PlainText">
    <w:name w:val="Plain Text"/>
    <w:basedOn w:val="Normal"/>
    <w:link w:val="PlainTextChar"/>
    <w:rsid w:val="004C4CB0"/>
    <w:rPr>
      <w:sz w:val="20"/>
    </w:rPr>
  </w:style>
  <w:style w:type="character" w:customStyle="1" w:styleId="PlainTextChar">
    <w:name w:val="Plain Text Char"/>
    <w:basedOn w:val="DefaultParagraphFont"/>
    <w:link w:val="PlainText"/>
    <w:rsid w:val="004C4CB0"/>
    <w:rPr>
      <w:rFonts w:ascii="Courier New" w:eastAsia="Times New Roman" w:hAnsi="Courier New" w:cs="Times New Roman"/>
      <w:sz w:val="20"/>
      <w:szCs w:val="20"/>
      <w:lang w:eastAsia="en-US"/>
    </w:rPr>
  </w:style>
  <w:style w:type="character" w:customStyle="1" w:styleId="MenuOption">
    <w:name w:val="Menu Option"/>
    <w:basedOn w:val="DefaultParagraphFont"/>
    <w:rsid w:val="004C4CB0"/>
    <w:rPr>
      <w:b/>
      <w:smallCaps/>
    </w:rPr>
  </w:style>
  <w:style w:type="paragraph" w:customStyle="1" w:styleId="TableListNumber">
    <w:name w:val="Table List Number"/>
    <w:basedOn w:val="ListNumber"/>
    <w:rsid w:val="004C4CB0"/>
    <w:pPr>
      <w:numPr>
        <w:numId w:val="0"/>
      </w:numPr>
    </w:pPr>
  </w:style>
  <w:style w:type="paragraph" w:styleId="TOC4">
    <w:name w:val="toc 4"/>
    <w:basedOn w:val="TOCBase"/>
    <w:next w:val="Normal"/>
    <w:semiHidden/>
    <w:rsid w:val="004C4CB0"/>
    <w:pPr>
      <w:tabs>
        <w:tab w:val="right" w:leader="dot" w:pos="9071"/>
      </w:tabs>
      <w:ind w:left="1701"/>
    </w:pPr>
  </w:style>
  <w:style w:type="paragraph" w:customStyle="1" w:styleId="ListAlpha">
    <w:name w:val="List Alpha"/>
    <w:basedOn w:val="List"/>
    <w:rsid w:val="004C4CB0"/>
    <w:pPr>
      <w:numPr>
        <w:numId w:val="8"/>
      </w:numPr>
    </w:pPr>
  </w:style>
  <w:style w:type="paragraph" w:customStyle="1" w:styleId="ListAlpha2">
    <w:name w:val="List Alpha 2"/>
    <w:basedOn w:val="List2"/>
    <w:rsid w:val="004C4CB0"/>
    <w:pPr>
      <w:numPr>
        <w:numId w:val="7"/>
      </w:numPr>
    </w:pPr>
  </w:style>
  <w:style w:type="paragraph" w:styleId="List2">
    <w:name w:val="List 2"/>
    <w:basedOn w:val="BodyText"/>
    <w:rsid w:val="004C4CB0"/>
    <w:pPr>
      <w:tabs>
        <w:tab w:val="left" w:pos="680"/>
      </w:tabs>
      <w:spacing w:before="60" w:after="60"/>
      <w:ind w:left="680" w:hanging="340"/>
    </w:pPr>
  </w:style>
  <w:style w:type="paragraph" w:styleId="List3">
    <w:name w:val="List 3"/>
    <w:basedOn w:val="BodyText"/>
    <w:rsid w:val="004C4CB0"/>
    <w:pPr>
      <w:tabs>
        <w:tab w:val="left" w:pos="1021"/>
      </w:tabs>
      <w:spacing w:before="60" w:after="60"/>
      <w:ind w:left="1020" w:hanging="340"/>
    </w:pPr>
  </w:style>
  <w:style w:type="paragraph" w:styleId="List4">
    <w:name w:val="List 4"/>
    <w:basedOn w:val="BodyText"/>
    <w:rsid w:val="004C4CB0"/>
    <w:pPr>
      <w:tabs>
        <w:tab w:val="left" w:pos="1361"/>
      </w:tabs>
      <w:spacing w:before="60" w:after="60"/>
      <w:ind w:left="1361" w:hanging="340"/>
    </w:pPr>
  </w:style>
  <w:style w:type="paragraph" w:styleId="List5">
    <w:name w:val="List 5"/>
    <w:basedOn w:val="BodyText"/>
    <w:rsid w:val="004C4CB0"/>
    <w:pPr>
      <w:tabs>
        <w:tab w:val="left" w:pos="1701"/>
      </w:tabs>
      <w:spacing w:before="60" w:after="60"/>
      <w:ind w:left="1701" w:hanging="340"/>
    </w:pPr>
  </w:style>
  <w:style w:type="paragraph" w:styleId="ListBullet3">
    <w:name w:val="List Bullet 3"/>
    <w:basedOn w:val="List3"/>
    <w:rsid w:val="004C4CB0"/>
    <w:pPr>
      <w:numPr>
        <w:numId w:val="13"/>
      </w:numPr>
      <w:tabs>
        <w:tab w:val="clear" w:pos="1021"/>
      </w:tabs>
      <w:ind w:left="1037" w:hanging="357"/>
    </w:pPr>
  </w:style>
  <w:style w:type="paragraph" w:styleId="ListBullet4">
    <w:name w:val="List Bullet 4"/>
    <w:basedOn w:val="List4"/>
    <w:rsid w:val="004C4CB0"/>
    <w:pPr>
      <w:numPr>
        <w:numId w:val="2"/>
      </w:numPr>
      <w:tabs>
        <w:tab w:val="clear" w:pos="1361"/>
      </w:tabs>
    </w:pPr>
  </w:style>
  <w:style w:type="paragraph" w:styleId="ListBullet5">
    <w:name w:val="List Bullet 5"/>
    <w:basedOn w:val="List5"/>
    <w:rsid w:val="004C4CB0"/>
    <w:pPr>
      <w:numPr>
        <w:numId w:val="3"/>
      </w:numPr>
    </w:pPr>
  </w:style>
  <w:style w:type="paragraph" w:styleId="ListContinue2">
    <w:name w:val="List Continue 2"/>
    <w:basedOn w:val="List2"/>
    <w:rsid w:val="004C4CB0"/>
    <w:pPr>
      <w:ind w:firstLine="0"/>
    </w:pPr>
  </w:style>
  <w:style w:type="paragraph" w:styleId="ListContinue3">
    <w:name w:val="List Continue 3"/>
    <w:basedOn w:val="List3"/>
    <w:rsid w:val="004C4CB0"/>
    <w:pPr>
      <w:ind w:left="1021" w:firstLine="0"/>
    </w:pPr>
  </w:style>
  <w:style w:type="paragraph" w:styleId="ListContinue4">
    <w:name w:val="List Continue 4"/>
    <w:basedOn w:val="List4"/>
    <w:rsid w:val="004C4CB0"/>
    <w:pPr>
      <w:ind w:firstLine="0"/>
    </w:pPr>
  </w:style>
  <w:style w:type="paragraph" w:styleId="ListContinue5">
    <w:name w:val="List Continue 5"/>
    <w:basedOn w:val="List5"/>
    <w:rsid w:val="004C4CB0"/>
    <w:pPr>
      <w:ind w:firstLine="0"/>
    </w:pPr>
  </w:style>
  <w:style w:type="paragraph" w:styleId="ListNumber3">
    <w:name w:val="List Number 3"/>
    <w:basedOn w:val="List3"/>
    <w:rsid w:val="004C4CB0"/>
    <w:pPr>
      <w:numPr>
        <w:numId w:val="4"/>
      </w:numPr>
    </w:pPr>
  </w:style>
  <w:style w:type="paragraph" w:styleId="ListNumber4">
    <w:name w:val="List Number 4"/>
    <w:basedOn w:val="List4"/>
    <w:rsid w:val="004C4CB0"/>
    <w:pPr>
      <w:numPr>
        <w:numId w:val="5"/>
      </w:numPr>
    </w:pPr>
  </w:style>
  <w:style w:type="paragraph" w:styleId="ListNumber5">
    <w:name w:val="List Number 5"/>
    <w:basedOn w:val="List5"/>
    <w:rsid w:val="004C4CB0"/>
    <w:pPr>
      <w:numPr>
        <w:numId w:val="6"/>
      </w:numPr>
    </w:pPr>
  </w:style>
  <w:style w:type="paragraph" w:styleId="BlockText">
    <w:name w:val="Block Text"/>
    <w:basedOn w:val="Normal"/>
    <w:rsid w:val="004C4CB0"/>
    <w:pPr>
      <w:spacing w:after="120"/>
      <w:ind w:left="1440" w:right="1440"/>
    </w:pPr>
  </w:style>
  <w:style w:type="character" w:customStyle="1" w:styleId="Subscript">
    <w:name w:val="Subscript"/>
    <w:basedOn w:val="DefaultParagraphFont"/>
    <w:rsid w:val="004C4CB0"/>
    <w:rPr>
      <w:sz w:val="16"/>
      <w:vertAlign w:val="subscript"/>
    </w:rPr>
  </w:style>
  <w:style w:type="character" w:customStyle="1" w:styleId="Superscript">
    <w:name w:val="Superscript"/>
    <w:basedOn w:val="DefaultParagraphFont"/>
    <w:rsid w:val="004C4CB0"/>
    <w:rPr>
      <w:sz w:val="16"/>
      <w:vertAlign w:val="superscript"/>
    </w:rPr>
  </w:style>
  <w:style w:type="character" w:customStyle="1" w:styleId="Symbols">
    <w:name w:val="Symbols"/>
    <w:basedOn w:val="DefaultParagraphFont"/>
    <w:rsid w:val="004C4CB0"/>
    <w:rPr>
      <w:rFonts w:ascii="Symbol" w:hAnsi="Symbol"/>
    </w:rPr>
  </w:style>
  <w:style w:type="character" w:customStyle="1" w:styleId="MenuOptions">
    <w:name w:val="Menu Options"/>
    <w:basedOn w:val="DefaultParagraphFont"/>
    <w:rsid w:val="004C4CB0"/>
    <w:rPr>
      <w:rFonts w:ascii="Arial Narrow" w:hAnsi="Arial Narrow"/>
      <w:smallCaps/>
    </w:rPr>
  </w:style>
  <w:style w:type="character" w:customStyle="1" w:styleId="Buttons">
    <w:name w:val="Buttons"/>
    <w:basedOn w:val="DefaultParagraphFont"/>
    <w:rsid w:val="004C4CB0"/>
    <w:rPr>
      <w:b/>
    </w:rPr>
  </w:style>
  <w:style w:type="character" w:customStyle="1" w:styleId="Underlined">
    <w:name w:val="Underlined"/>
    <w:basedOn w:val="DefaultParagraphFont"/>
    <w:rsid w:val="004C4CB0"/>
    <w:rPr>
      <w:u w:val="single"/>
    </w:rPr>
  </w:style>
  <w:style w:type="paragraph" w:customStyle="1" w:styleId="TableBodyTextRight">
    <w:name w:val="Table Body Text Right"/>
    <w:basedOn w:val="TableBodyText"/>
    <w:rsid w:val="004C4CB0"/>
    <w:pPr>
      <w:widowControl w:val="0"/>
      <w:autoSpaceDE w:val="0"/>
      <w:autoSpaceDN w:val="0"/>
      <w:adjustRightInd w:val="0"/>
      <w:jc w:val="right"/>
    </w:pPr>
    <w:rPr>
      <w:rFonts w:cs="Arial"/>
      <w:szCs w:val="18"/>
    </w:rPr>
  </w:style>
  <w:style w:type="paragraph" w:customStyle="1" w:styleId="CopyrightText">
    <w:name w:val="Copyright Text"/>
    <w:basedOn w:val="BodyText"/>
    <w:rsid w:val="004C4CB0"/>
    <w:rPr>
      <w:sz w:val="18"/>
    </w:rPr>
  </w:style>
  <w:style w:type="paragraph" w:customStyle="1" w:styleId="BodySmallRight">
    <w:name w:val="Body Small Right"/>
    <w:basedOn w:val="BodyTextRight"/>
    <w:rsid w:val="004C4CB0"/>
    <w:rPr>
      <w:sz w:val="18"/>
      <w:szCs w:val="18"/>
    </w:rPr>
  </w:style>
  <w:style w:type="paragraph" w:customStyle="1" w:styleId="MarginEdition">
    <w:name w:val="Margin Edition"/>
    <w:basedOn w:val="MarginNote"/>
    <w:rsid w:val="004C4CB0"/>
    <w:pPr>
      <w:spacing w:before="0" w:after="0"/>
    </w:pPr>
    <w:rPr>
      <w:rFonts w:ascii="Times New Roman" w:hAnsi="Times New Roman"/>
      <w:color w:val="999999"/>
    </w:rPr>
  </w:style>
  <w:style w:type="paragraph" w:customStyle="1" w:styleId="Spacer">
    <w:name w:val="Spacer"/>
    <w:basedOn w:val="Normal"/>
    <w:rsid w:val="004C4CB0"/>
    <w:rPr>
      <w:sz w:val="2"/>
      <w:szCs w:val="2"/>
    </w:rPr>
  </w:style>
  <w:style w:type="character" w:customStyle="1" w:styleId="Small">
    <w:name w:val="Small"/>
    <w:basedOn w:val="DefaultParagraphFont"/>
    <w:rsid w:val="004C4CB0"/>
    <w:rPr>
      <w:sz w:val="16"/>
    </w:rPr>
  </w:style>
  <w:style w:type="paragraph" w:customStyle="1" w:styleId="WideTable">
    <w:name w:val="Wide Table"/>
    <w:basedOn w:val="Normal"/>
    <w:rsid w:val="004C4CB0"/>
    <w:pPr>
      <w:ind w:left="-1418"/>
    </w:pPr>
    <w:rPr>
      <w:sz w:val="2"/>
      <w:szCs w:val="2"/>
    </w:rPr>
  </w:style>
  <w:style w:type="character" w:styleId="PageNumber">
    <w:name w:val="page number"/>
    <w:basedOn w:val="DefaultParagraphFont"/>
    <w:rsid w:val="004C4CB0"/>
  </w:style>
  <w:style w:type="paragraph" w:styleId="Quote">
    <w:name w:val="Quote"/>
    <w:basedOn w:val="Heading1"/>
    <w:link w:val="QuoteChar"/>
    <w:qFormat/>
    <w:rsid w:val="004C4CB0"/>
    <w:rPr>
      <w:b w:val="0"/>
      <w:sz w:val="72"/>
      <w:szCs w:val="72"/>
      <w:lang w:val="en-NZ"/>
    </w:rPr>
  </w:style>
  <w:style w:type="character" w:customStyle="1" w:styleId="QuoteChar">
    <w:name w:val="Quote Char"/>
    <w:basedOn w:val="DefaultParagraphFont"/>
    <w:link w:val="Quote"/>
    <w:rsid w:val="004C4C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4CB0"/>
    <w:pPr>
      <w:pageBreakBefore/>
    </w:pPr>
  </w:style>
  <w:style w:type="paragraph" w:customStyle="1" w:styleId="Border">
    <w:name w:val="Border"/>
    <w:basedOn w:val="Normal"/>
    <w:qFormat/>
    <w:rsid w:val="004C4C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4CB0"/>
    <w:rPr>
      <w:b/>
      <w:bCs/>
      <w:i/>
      <w:iCs/>
      <w:color w:val="auto"/>
    </w:rPr>
  </w:style>
  <w:style w:type="paragraph" w:styleId="IntenseQuote">
    <w:name w:val="Intense Quote"/>
    <w:basedOn w:val="Normal"/>
    <w:next w:val="Normal"/>
    <w:link w:val="IntenseQuoteChar"/>
    <w:uiPriority w:val="30"/>
    <w:qFormat/>
    <w:rsid w:val="004C4C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4C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4CB0"/>
    <w:rPr>
      <w:smallCaps/>
      <w:color w:val="auto"/>
      <w:u w:val="single"/>
    </w:rPr>
  </w:style>
  <w:style w:type="character" w:styleId="IntenseReference">
    <w:name w:val="Intense Reference"/>
    <w:basedOn w:val="DefaultParagraphFont"/>
    <w:uiPriority w:val="32"/>
    <w:qFormat/>
    <w:rsid w:val="004C4CB0"/>
    <w:rPr>
      <w:b/>
      <w:bCs/>
      <w:smallCaps/>
      <w:color w:val="auto"/>
      <w:spacing w:val="5"/>
      <w:u w:val="single"/>
    </w:rPr>
  </w:style>
  <w:style w:type="paragraph" w:customStyle="1" w:styleId="2ColumnHeading">
    <w:name w:val="2Column Heading"/>
    <w:basedOn w:val="BodyText"/>
    <w:qFormat/>
    <w:rsid w:val="004C4CB0"/>
    <w:pPr>
      <w:spacing w:after="60"/>
      <w:ind w:left="-2268"/>
    </w:pPr>
    <w:rPr>
      <w:b/>
    </w:rPr>
  </w:style>
  <w:style w:type="paragraph" w:customStyle="1" w:styleId="Heading1TOC">
    <w:name w:val="Heading1 TOC"/>
    <w:basedOn w:val="Normal"/>
    <w:qFormat/>
    <w:rsid w:val="004C4CB0"/>
    <w:pPr>
      <w:spacing w:before="240" w:after="120"/>
    </w:pPr>
    <w:rPr>
      <w:rFonts w:ascii="Times New Roman" w:hAnsi="Times New Roman"/>
      <w:b/>
      <w:sz w:val="32"/>
    </w:rPr>
  </w:style>
  <w:style w:type="paragraph" w:customStyle="1" w:styleId="Heading2TOC">
    <w:name w:val="Heading2 TOC"/>
    <w:basedOn w:val="Normal"/>
    <w:qFormat/>
    <w:rsid w:val="004C4CB0"/>
    <w:pPr>
      <w:spacing w:before="240" w:after="60"/>
    </w:pPr>
    <w:rPr>
      <w:rFonts w:ascii="Times New Roman" w:hAnsi="Times New Roman"/>
      <w:b/>
      <w:sz w:val="28"/>
    </w:rPr>
  </w:style>
  <w:style w:type="character" w:customStyle="1" w:styleId="Underline">
    <w:name w:val="Underline"/>
    <w:basedOn w:val="DefaultParagraphFont"/>
    <w:qFormat/>
    <w:rsid w:val="004C4CB0"/>
    <w:rPr>
      <w:u w:val="single"/>
    </w:rPr>
  </w:style>
  <w:style w:type="character" w:customStyle="1" w:styleId="BoldandItalics">
    <w:name w:val="Bold and Italics"/>
    <w:qFormat/>
    <w:rsid w:val="004C4CB0"/>
    <w:rPr>
      <w:b/>
      <w:i/>
      <w:u w:val="none"/>
    </w:rPr>
  </w:style>
  <w:style w:type="paragraph" w:styleId="BalloonText">
    <w:name w:val="Balloon Text"/>
    <w:basedOn w:val="Normal"/>
    <w:link w:val="BalloonTextChar"/>
    <w:rsid w:val="004C4CB0"/>
    <w:rPr>
      <w:rFonts w:ascii="Tahoma" w:hAnsi="Tahoma" w:cs="Tahoma"/>
      <w:sz w:val="16"/>
      <w:szCs w:val="16"/>
    </w:rPr>
  </w:style>
  <w:style w:type="character" w:customStyle="1" w:styleId="BalloonTextChar">
    <w:name w:val="Balloon Text Char"/>
    <w:basedOn w:val="DefaultParagraphFont"/>
    <w:link w:val="BalloonText"/>
    <w:rsid w:val="004C4C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4C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4C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4CB0"/>
    <w:rPr>
      <w:b/>
      <w:color w:val="660033"/>
      <w:spacing w:val="0"/>
    </w:rPr>
  </w:style>
  <w:style w:type="paragraph" w:customStyle="1" w:styleId="Nameditemlist">
    <w:name w:val="Named item list"/>
    <w:basedOn w:val="BodyText"/>
    <w:qFormat/>
    <w:rsid w:val="004C4CB0"/>
    <w:pPr>
      <w:tabs>
        <w:tab w:val="left" w:pos="2835"/>
      </w:tabs>
      <w:ind w:left="2835" w:hanging="2835"/>
    </w:pPr>
  </w:style>
  <w:style w:type="paragraph" w:customStyle="1" w:styleId="BodyTextnopadding">
    <w:name w:val="Body Text no padding"/>
    <w:basedOn w:val="BodyText"/>
    <w:qFormat/>
    <w:rsid w:val="004C4CB0"/>
    <w:pPr>
      <w:spacing w:before="0" w:after="0"/>
    </w:pPr>
  </w:style>
  <w:style w:type="paragraph" w:customStyle="1" w:styleId="BodyTextBold">
    <w:name w:val="Body Text Bold"/>
    <w:basedOn w:val="BodyText"/>
    <w:qFormat/>
    <w:rsid w:val="004C4CB0"/>
    <w:rPr>
      <w:b/>
    </w:rPr>
  </w:style>
  <w:style w:type="character" w:styleId="Hyperlink">
    <w:name w:val="Hyperlink"/>
    <w:basedOn w:val="DefaultParagraphFont"/>
    <w:uiPriority w:val="99"/>
    <w:unhideWhenUsed/>
    <w:rsid w:val="005032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1093</Words>
  <Characters>6985</Characters>
  <Application>Microsoft Office Word</Application>
  <DocSecurity>0</DocSecurity>
  <Lines>232</Lines>
  <Paragraphs>144</Paragraphs>
  <ScaleCrop>false</ScaleCrop>
  <Company>Author-it Software Corporation Ltd.</Company>
  <LinksUpToDate>false</LinksUpToDate>
  <CharactersWithSpaces>7934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ICTTEN311 Inspect, clean and handle optical fibre cable and connectors</dc:title>
  <dc:subject>Approved</dc:subject>
  <dc:creator>Future Skills Organisation</dc:creator>
  <cp:keywords>Release: 1</cp:keywords>
  <dc:description>Review Date: 12 April 2008</dc:description>
  <cp:lastModifiedBy>HSD_TPCMSd.prod</cp:lastModifiedBy>
  <cp:revision>3</cp:revision>
  <dcterms:created xsi:type="dcterms:W3CDTF">2025-03-01T21:46:00Z</dcterms:created>
  <dcterms:modified xsi:type="dcterms:W3CDTF">2025-03-01T21:46:00Z</dcterms:modified>
</cp:coreProperties>
</file>