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5CC" w:rsidP="006A75CC">
      <w:pPr>
        <w:pStyle w:val="Title"/>
      </w:pPr>
      <w:r>
        <w:fldChar w:fldCharType="begin"/>
      </w:r>
      <w:r>
        <w:instrText xml:space="preserve"> TITLE   \* MERGEFORMAT </w:instrText>
      </w:r>
      <w:r>
        <w:fldChar w:fldCharType="separate"/>
      </w:r>
      <w:r>
        <w:t>Assessment Requirements for ICTTEN301 Provide infrastructure for telecommunications network equipment</w:t>
      </w:r>
      <w:r>
        <w:fldChar w:fldCharType="end"/>
      </w:r>
    </w:p>
    <w:p w:rsidR="006A75CC" w:rsidP="006A75CC">
      <w:pPr>
        <w:pStyle w:val="Version"/>
        <w:sectPr w:rsidSect="00706D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DA6" w:rsidP="00706DA6">
      <w:pPr>
        <w:pStyle w:val="SuperHeading"/>
      </w:pPr>
      <w:r w:rsidRPr="00706DA6">
        <w:t>Assessment Requirements for ICTTEN301 Provide infrastructure for telecommunications network equipment</w:t>
      </w:r>
    </w:p>
    <w:p w:rsidR="00000000" w:rsidRPr="00706DA6" w:rsidP="00706DA6">
      <w:pPr>
        <w:pStyle w:val="Heading1"/>
      </w:pPr>
      <w:bookmarkStart w:id="1" w:name="O_763619"/>
      <w:bookmarkEnd w:id="1"/>
      <w:r w:rsidRPr="00706DA6">
        <w:t>Modification History</w:t>
      </w:r>
    </w:p>
    <w:tbl>
      <w:tblPr>
        <w:tblW w:w="0" w:type="auto"/>
        <w:tblLayout w:type="fixed"/>
        <w:tblCellMar>
          <w:left w:w="62" w:type="dxa"/>
          <w:right w:w="62" w:type="dxa"/>
        </w:tblCellMar>
        <w:tblLook w:val="0000"/>
      </w:tblPr>
      <w:tblGrid>
        <w:gridCol w:w="2627"/>
        <w:gridCol w:w="6337"/>
      </w:tblGrid>
      <w:tr w:rsidTr="00706DA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DA6" w:rsidP="00706DA6">
            <w:pPr>
              <w:pStyle w:val="BodyText"/>
            </w:pPr>
            <w:r w:rsidRPr="00706DA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DA6">
            <w:pPr>
              <w:pStyle w:val="BodyText"/>
              <w:rPr>
                <w:lang w:val="en-NZ"/>
              </w:rPr>
            </w:pPr>
            <w:r w:rsidRPr="00706DA6">
              <w:rPr>
                <w:rStyle w:val="SpecialBold"/>
              </w:rPr>
              <w:t>Comments</w:t>
            </w:r>
          </w:p>
        </w:tc>
      </w:tr>
      <w:tr w:rsidTr="00706DA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DA6">
            <w:pPr>
              <w:pStyle w:val="BodyText"/>
              <w:rPr>
                <w:lang w:val="en-NZ"/>
              </w:rPr>
            </w:pPr>
            <w:r w:rsidRPr="00706DA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DA6" w:rsidP="00706DA6">
            <w:pPr>
              <w:pStyle w:val="BodyText"/>
            </w:pPr>
            <w:r w:rsidRPr="00706DA6">
              <w:t>This version first released with ICT Information and Communications Technology Training Package Version 2.0.</w:t>
            </w:r>
          </w:p>
        </w:tc>
      </w:tr>
    </w:tbl>
    <w:p w:rsidR="00000000" w:rsidRPr="00706DA6" w:rsidP="00706DA6">
      <w:pPr>
        <w:pStyle w:val="BodyText"/>
      </w:pPr>
    </w:p>
    <w:p w:rsidR="00000000" w:rsidRPr="00706DA6" w:rsidP="00706DA6">
      <w:pPr>
        <w:pStyle w:val="AllowPageBreak"/>
      </w:pPr>
    </w:p>
    <w:p w:rsidR="00000000" w:rsidRPr="00706DA6" w:rsidP="00706DA6">
      <w:pPr>
        <w:pStyle w:val="Heading1"/>
      </w:pPr>
      <w:bookmarkStart w:id="2" w:name="O_763620"/>
      <w:bookmarkEnd w:id="2"/>
      <w:r w:rsidRPr="00706DA6">
        <w:t>Performance Evidence</w:t>
      </w:r>
    </w:p>
    <w:p w:rsidR="00000000" w:rsidRPr="00706DA6" w:rsidP="006A75CC">
      <w:pPr>
        <w:pStyle w:val="BodyText"/>
      </w:pPr>
      <w:r w:rsidRPr="00706DA6">
        <w:t>Evidence of ability to:</w:t>
      </w:r>
    </w:p>
    <w:p w:rsidR="00000000" w:rsidRPr="00706DA6" w:rsidP="00706DA6">
      <w:pPr>
        <w:pStyle w:val="ListBullet"/>
      </w:pPr>
      <w:r w:rsidRPr="00706DA6">
        <w:t xml:space="preserve">identify potential earthing locations, cable routes, cables trays, data cabinets, </w:t>
      </w:r>
      <w:r w:rsidRPr="00706DA6">
        <w:t>telecommunication enclosures and distributors</w:t>
      </w:r>
    </w:p>
    <w:p w:rsidR="00000000" w:rsidRPr="00706DA6" w:rsidP="00706DA6">
      <w:pPr>
        <w:pStyle w:val="ListBullet"/>
      </w:pPr>
      <w:r w:rsidRPr="00706DA6">
        <w:t>build metal superstructure</w:t>
      </w:r>
    </w:p>
    <w:p w:rsidR="00000000" w:rsidRPr="00706DA6" w:rsidP="00706DA6">
      <w:pPr>
        <w:pStyle w:val="ListBullet"/>
      </w:pPr>
      <w:r w:rsidRPr="00706DA6">
        <w:t>install protective earth and functional earth installations</w:t>
      </w:r>
    </w:p>
    <w:p w:rsidR="00000000" w:rsidRPr="00706DA6" w:rsidP="00706DA6">
      <w:pPr>
        <w:pStyle w:val="ListBullet"/>
      </w:pPr>
      <w:r w:rsidRPr="00706DA6">
        <w:t>install power infrastructure</w:t>
      </w:r>
    </w:p>
    <w:p w:rsidR="00000000" w:rsidRPr="00706DA6" w:rsidP="00706DA6">
      <w:pPr>
        <w:pStyle w:val="ListBullet"/>
      </w:pPr>
      <w:r w:rsidRPr="00706DA6">
        <w:t>supervise DC power distribution</w:t>
      </w:r>
    </w:p>
    <w:p w:rsidR="00000000" w:rsidRPr="00706DA6" w:rsidP="00706DA6">
      <w:pPr>
        <w:pStyle w:val="ListBullet"/>
      </w:pPr>
      <w:r w:rsidRPr="00706DA6">
        <w:t>discuss and inform the customer on the progress of works a</w:t>
      </w:r>
      <w:r w:rsidRPr="00706DA6">
        <w:t>nd obtain sign off when completed.</w:t>
      </w:r>
    </w:p>
    <w:p w:rsidR="00000000" w:rsidRPr="00706DA6" w:rsidP="00706DA6">
      <w:pPr>
        <w:pStyle w:val="BodyText"/>
      </w:pPr>
    </w:p>
    <w:p w:rsidR="00000000" w:rsidRPr="00706DA6" w:rsidP="006A75CC">
      <w:pPr>
        <w:pStyle w:val="BodyText"/>
      </w:pPr>
      <w:r w:rsidRPr="00706DA6">
        <w:t>Note: If a specific volume or frequency is not stated, then evidence must be provided at least once.</w:t>
      </w:r>
    </w:p>
    <w:p w:rsidR="00000000" w:rsidRPr="00706DA6" w:rsidP="00706DA6">
      <w:pPr>
        <w:pStyle w:val="Heading1"/>
      </w:pPr>
      <w:bookmarkStart w:id="3" w:name="O_763621"/>
      <w:bookmarkEnd w:id="3"/>
      <w:r w:rsidRPr="00706DA6">
        <w:t>Knowledge Evidence</w:t>
      </w:r>
    </w:p>
    <w:p w:rsidR="00000000" w:rsidRPr="00706DA6" w:rsidP="006A75CC">
      <w:pPr>
        <w:pStyle w:val="BodyText"/>
      </w:pPr>
      <w:r w:rsidRPr="00706DA6">
        <w:t>To complete the unit requirements safely and effectively, the individual must:</w:t>
      </w:r>
    </w:p>
    <w:p w:rsidR="00000000" w:rsidRPr="00706DA6" w:rsidP="00706DA6">
      <w:pPr>
        <w:pStyle w:val="ListBullet"/>
      </w:pPr>
      <w:r w:rsidRPr="00706DA6">
        <w:t>ide</w:t>
      </w:r>
      <w:r w:rsidRPr="00706DA6">
        <w:t>ntify and describe cabling types, connectors and cabling structures</w:t>
      </w:r>
    </w:p>
    <w:p w:rsidR="00000000" w:rsidRPr="00706DA6" w:rsidP="00706DA6">
      <w:pPr>
        <w:pStyle w:val="ListBullet"/>
      </w:pPr>
      <w:r w:rsidRPr="00706DA6">
        <w:t>recognise common customer telecommunications applications and related equipment</w:t>
      </w:r>
    </w:p>
    <w:p w:rsidR="00000000" w:rsidRPr="00706DA6" w:rsidP="00706DA6">
      <w:pPr>
        <w:pStyle w:val="ListBullet"/>
      </w:pPr>
      <w:r w:rsidRPr="00706DA6">
        <w:t>demonstrate connections to carrier infrastructure or equipment</w:t>
      </w:r>
    </w:p>
    <w:p w:rsidR="00000000" w:rsidRPr="00706DA6" w:rsidP="00706DA6">
      <w:pPr>
        <w:pStyle w:val="ListBullet"/>
      </w:pPr>
      <w:r w:rsidRPr="00706DA6">
        <w:t>recognise and describe current legislation re</w:t>
      </w:r>
      <w:r w:rsidRPr="00706DA6">
        <w:t>lating to installation of telecommunications equipment and connection to carrier services</w:t>
      </w:r>
    </w:p>
    <w:p w:rsidR="00000000" w:rsidRPr="00706DA6" w:rsidP="00706DA6">
      <w:pPr>
        <w:pStyle w:val="ListBullet"/>
      </w:pPr>
      <w:r w:rsidRPr="00706DA6">
        <w:t>describe environmental impact of cabling works, including options for green ICT installations</w:t>
      </w:r>
    </w:p>
    <w:p w:rsidR="00000000" w:rsidRPr="00706DA6" w:rsidP="00706DA6">
      <w:pPr>
        <w:pStyle w:val="ListBullet"/>
      </w:pPr>
      <w:r w:rsidRPr="00706DA6">
        <w:t>describe network topologies, interface and interconnect solutions</w:t>
      </w:r>
    </w:p>
    <w:p w:rsidR="00000000" w:rsidRPr="00706DA6" w:rsidP="00706DA6">
      <w:pPr>
        <w:pStyle w:val="ListBullet"/>
      </w:pPr>
      <w:r w:rsidRPr="00706DA6">
        <w:t>recogn</w:t>
      </w:r>
      <w:r w:rsidRPr="00706DA6">
        <w:t>ise and describe work health and safety (WHS) requirements for:</w:t>
      </w:r>
    </w:p>
    <w:p w:rsidR="00000000" w:rsidRPr="00706DA6" w:rsidP="00706DA6">
      <w:pPr>
        <w:pStyle w:val="ListBullet2"/>
      </w:pPr>
      <w:r w:rsidRPr="00706DA6">
        <w:t>working in confined spaces</w:t>
      </w:r>
    </w:p>
    <w:p w:rsidR="00000000" w:rsidRPr="00706DA6" w:rsidP="00706DA6">
      <w:pPr>
        <w:pStyle w:val="ListBullet2"/>
      </w:pPr>
      <w:r w:rsidRPr="00706DA6">
        <w:t>electrical safety</w:t>
      </w:r>
    </w:p>
    <w:p w:rsidR="00000000" w:rsidRPr="00706DA6" w:rsidP="00706DA6">
      <w:pPr>
        <w:pStyle w:val="ListBullet2"/>
      </w:pPr>
      <w:r w:rsidRPr="00706DA6">
        <w:t>working at heights</w:t>
      </w:r>
    </w:p>
    <w:p w:rsidR="00000000" w:rsidRPr="00706DA6" w:rsidP="00706DA6">
      <w:pPr>
        <w:pStyle w:val="ListBullet2"/>
      </w:pPr>
      <w:r w:rsidRPr="00706DA6">
        <w:t>lifting</w:t>
      </w:r>
    </w:p>
    <w:p w:rsidR="00000000" w:rsidRPr="00706DA6" w:rsidP="00706DA6">
      <w:pPr>
        <w:pStyle w:val="ListBullet2"/>
      </w:pPr>
      <w:r w:rsidRPr="00706DA6">
        <w:t>materials handling</w:t>
      </w:r>
    </w:p>
    <w:p w:rsidR="00000000" w:rsidRPr="00706DA6" w:rsidP="00706DA6">
      <w:pPr>
        <w:pStyle w:val="ListBullet2"/>
      </w:pPr>
      <w:r w:rsidRPr="00706DA6">
        <w:t>other physical hazards</w:t>
      </w:r>
    </w:p>
    <w:p w:rsidR="00000000" w:rsidRPr="00706DA6" w:rsidP="00706DA6">
      <w:pPr>
        <w:pStyle w:val="ListBullet"/>
      </w:pPr>
      <w:r w:rsidRPr="00706DA6">
        <w:t>outline network and transmission equipment and their application</w:t>
      </w:r>
    </w:p>
    <w:p w:rsidR="00000000" w:rsidRPr="00706DA6" w:rsidP="00706DA6">
      <w:pPr>
        <w:pStyle w:val="ListBullet"/>
      </w:pPr>
      <w:r w:rsidRPr="00706DA6">
        <w:t>describe power requirements and electrical safety as they apply to the network environment</w:t>
      </w:r>
    </w:p>
    <w:p w:rsidR="00000000" w:rsidRPr="00706DA6" w:rsidP="00706DA6">
      <w:pPr>
        <w:pStyle w:val="ListBullet"/>
      </w:pPr>
      <w:r w:rsidRPr="00706DA6">
        <w:t>recognise warranty information for equipment supplies and contractor work guarantees.</w:t>
      </w:r>
    </w:p>
    <w:p w:rsidR="00000000" w:rsidRPr="00706DA6" w:rsidP="00706DA6">
      <w:pPr>
        <w:pStyle w:val="AllowPageBreak"/>
      </w:pPr>
    </w:p>
    <w:p w:rsidR="00000000" w:rsidRPr="00706DA6" w:rsidP="00706DA6">
      <w:pPr>
        <w:pStyle w:val="Heading1"/>
      </w:pPr>
      <w:bookmarkStart w:id="4" w:name="O_763622"/>
      <w:bookmarkEnd w:id="4"/>
      <w:r w:rsidRPr="00706DA6">
        <w:t>Assessment Conditions</w:t>
      </w:r>
    </w:p>
    <w:p w:rsidR="00000000" w:rsidRPr="00706DA6" w:rsidP="006A75CC">
      <w:pPr>
        <w:pStyle w:val="BodyText"/>
      </w:pPr>
      <w:r w:rsidRPr="00706DA6">
        <w:t>Gather evidence to demonstrate consisten</w:t>
      </w:r>
      <w:r w:rsidRPr="00706DA6">
        <w:t>t performance in conditions that are safe and replicate the workplace. Noise levels, production flow, interruptions and time variances must be typical of those experienced in the Telecommunications networks engineering field of work and include access to:</w:t>
      </w:r>
    </w:p>
    <w:p w:rsidR="00000000" w:rsidRPr="00706DA6" w:rsidP="00706DA6">
      <w:pPr>
        <w:pStyle w:val="ListBullet"/>
      </w:pPr>
      <w:r w:rsidRPr="00706DA6">
        <w:t>a site where installation of supporting infrastructure may be conducted</w:t>
      </w:r>
    </w:p>
    <w:p w:rsidR="00000000" w:rsidRPr="00706DA6" w:rsidP="00706DA6">
      <w:pPr>
        <w:pStyle w:val="ListBullet"/>
      </w:pPr>
      <w:r w:rsidRPr="00706DA6">
        <w:t>plant, tools and equipment currently used in industry</w:t>
      </w:r>
    </w:p>
    <w:p w:rsidR="00000000" w:rsidRPr="00706DA6" w:rsidP="00706DA6">
      <w:pPr>
        <w:pStyle w:val="ListBullet"/>
      </w:pPr>
      <w:r w:rsidRPr="00706DA6">
        <w:t>relevant regulatory and equipment documentation that impact work activities.</w:t>
      </w:r>
    </w:p>
    <w:p w:rsidR="00000000" w:rsidRPr="00706DA6" w:rsidP="00706DA6">
      <w:pPr>
        <w:pStyle w:val="BodyText"/>
      </w:pPr>
    </w:p>
    <w:p w:rsidR="00000000" w:rsidRPr="00706DA6" w:rsidP="006A75CC">
      <w:pPr>
        <w:pStyle w:val="BodyText"/>
      </w:pPr>
      <w:r w:rsidRPr="00706DA6">
        <w:t>Assessors of this unit must satisfy the requirements for assessors in applicable vocational education and training legislation, frameworks and/or standards.</w:t>
      </w:r>
    </w:p>
    <w:p w:rsidR="00000000" w:rsidRPr="00706DA6" w:rsidP="00706DA6">
      <w:pPr>
        <w:pStyle w:val="Heading1"/>
      </w:pPr>
      <w:bookmarkStart w:id="5" w:name="O_763625"/>
      <w:bookmarkEnd w:id="5"/>
      <w:r w:rsidRPr="00706DA6">
        <w:t>Links</w:t>
      </w:r>
    </w:p>
    <w:p w:rsidR="00000000" w:rsidRPr="00706DA6" w:rsidP="006A75CC">
      <w:pPr>
        <w:pStyle w:val="BodyText"/>
      </w:pPr>
      <w:r w:rsidRPr="00706DA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4679D">
        <w:rPr>
          <w:rStyle w:val="Hyperlink"/>
        </w:rPr>
        <w:t>https://vetnet.gov.au/Pages/TrainingDocs.aspx?q=a53af4e4-b400-484e-b778-71c9e9d6aff2</w:t>
      </w:r>
      <w:r>
        <w:fldChar w:fldCharType="end"/>
      </w:r>
    </w:p>
    <w:p w:rsidR="00000000" w:rsidRPr="00706DA6" w:rsidP="00706DA6"/>
    <w:sectPr w:rsidSect="00706D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D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DA6" w:rsidRPr="006A75CC" w:rsidP="006A7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D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5CC" w:rsidP="00706D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A75CC" w:rsidP="00706D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6A75CC" w:rsidP="00706D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D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DA6" w:rsidRPr="006A75CC" w:rsidP="006A7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D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5CC" w:rsidRPr="002D2AF8" w:rsidP="00706DA6">
    <w:pPr>
      <w:pStyle w:val="Header"/>
      <w:framePr w:wrap="around"/>
    </w:pPr>
    <w:r>
      <w:fldChar w:fldCharType="begin"/>
    </w:r>
    <w:r>
      <w:instrText xml:space="preserve"> TITLE   \* MERGEFORMAT </w:instrText>
    </w:r>
    <w:r>
      <w:fldChar w:fldCharType="separate"/>
    </w:r>
    <w:r>
      <w:t>Assessment Requirements for ICTTEN301 Provide infrastructure for telecommunications network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6A75CC" w:rsidP="00706D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92C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EC77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BC0A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D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DA6"/>
    <w:pPr>
      <w:spacing w:before="360" w:after="60"/>
      <w:outlineLvl w:val="0"/>
    </w:pPr>
    <w:rPr>
      <w:sz w:val="32"/>
    </w:rPr>
  </w:style>
  <w:style w:type="paragraph" w:styleId="Heading2">
    <w:name w:val="heading 2"/>
    <w:basedOn w:val="HeadingBase"/>
    <w:next w:val="BodyText"/>
    <w:link w:val="Heading2Char"/>
    <w:qFormat/>
    <w:rsid w:val="00706DA6"/>
    <w:pPr>
      <w:keepLines/>
      <w:spacing w:before="240" w:after="120"/>
      <w:outlineLvl w:val="1"/>
    </w:pPr>
    <w:rPr>
      <w:sz w:val="28"/>
      <w:szCs w:val="40"/>
    </w:rPr>
  </w:style>
  <w:style w:type="paragraph" w:styleId="Heading3">
    <w:name w:val="heading 3"/>
    <w:basedOn w:val="HeadingBase"/>
    <w:next w:val="BodyText"/>
    <w:link w:val="Heading3Char"/>
    <w:qFormat/>
    <w:rsid w:val="00706DA6"/>
    <w:pPr>
      <w:spacing w:before="180" w:after="120"/>
      <w:outlineLvl w:val="2"/>
    </w:pPr>
    <w:rPr>
      <w:spacing w:val="-10"/>
      <w:kern w:val="32"/>
    </w:rPr>
  </w:style>
  <w:style w:type="paragraph" w:styleId="Heading4">
    <w:name w:val="heading 4"/>
    <w:basedOn w:val="HeadingBase"/>
    <w:next w:val="BodyText"/>
    <w:link w:val="Heading4Char"/>
    <w:qFormat/>
    <w:rsid w:val="00706DA6"/>
    <w:pPr>
      <w:spacing w:before="160" w:after="120"/>
      <w:outlineLvl w:val="3"/>
    </w:pPr>
    <w:rPr>
      <w:sz w:val="22"/>
    </w:rPr>
  </w:style>
  <w:style w:type="paragraph" w:styleId="Heading5">
    <w:name w:val="heading 5"/>
    <w:basedOn w:val="HeadingBase"/>
    <w:next w:val="Normal"/>
    <w:link w:val="Heading5Char"/>
    <w:qFormat/>
    <w:rsid w:val="00706DA6"/>
    <w:pPr>
      <w:spacing w:before="80"/>
      <w:outlineLvl w:val="4"/>
    </w:pPr>
    <w:rPr>
      <w:color w:val="918585"/>
      <w:sz w:val="20"/>
    </w:rPr>
  </w:style>
  <w:style w:type="paragraph" w:styleId="Heading6">
    <w:name w:val="heading 6"/>
    <w:basedOn w:val="HeadingBase"/>
    <w:next w:val="Normal"/>
    <w:link w:val="Heading6Char"/>
    <w:qFormat/>
    <w:rsid w:val="00706DA6"/>
    <w:pPr>
      <w:spacing w:before="60"/>
      <w:outlineLvl w:val="5"/>
    </w:pPr>
    <w:rPr>
      <w:color w:val="918585"/>
      <w:sz w:val="20"/>
    </w:rPr>
  </w:style>
  <w:style w:type="paragraph" w:styleId="Heading7">
    <w:name w:val="heading 7"/>
    <w:basedOn w:val="Normal"/>
    <w:next w:val="Normal"/>
    <w:link w:val="Heading7Char"/>
    <w:qFormat/>
    <w:rsid w:val="00706DA6"/>
    <w:pPr>
      <w:ind w:left="720"/>
      <w:outlineLvl w:val="6"/>
    </w:pPr>
    <w:rPr>
      <w:i/>
    </w:rPr>
  </w:style>
  <w:style w:type="paragraph" w:styleId="Heading8">
    <w:name w:val="heading 8"/>
    <w:basedOn w:val="Normal"/>
    <w:next w:val="Normal"/>
    <w:link w:val="Heading8Char"/>
    <w:qFormat/>
    <w:rsid w:val="00706DA6"/>
    <w:pPr>
      <w:ind w:left="720"/>
      <w:outlineLvl w:val="7"/>
    </w:pPr>
    <w:rPr>
      <w:i/>
    </w:rPr>
  </w:style>
  <w:style w:type="paragraph" w:styleId="Heading9">
    <w:name w:val="heading 9"/>
    <w:basedOn w:val="Normal"/>
    <w:next w:val="Normal"/>
    <w:link w:val="Heading9Char"/>
    <w:qFormat/>
    <w:rsid w:val="00706DA6"/>
    <w:pPr>
      <w:ind w:left="720"/>
      <w:outlineLvl w:val="8"/>
    </w:pPr>
    <w:rPr>
      <w:i/>
    </w:rPr>
  </w:style>
  <w:style w:type="character" w:default="1" w:styleId="DefaultParagraphFont">
    <w:name w:val="Default Paragraph Font"/>
    <w:uiPriority w:val="1"/>
    <w:unhideWhenUsed/>
    <w:rsid w:val="00706D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DA6"/>
  </w:style>
  <w:style w:type="character" w:customStyle="1" w:styleId="Heading1Char">
    <w:name w:val="Heading 1 Char"/>
    <w:basedOn w:val="DefaultParagraphFont"/>
    <w:link w:val="Heading1"/>
    <w:rsid w:val="00706DA6"/>
    <w:rPr>
      <w:rFonts w:ascii="Times New Roman" w:eastAsia="Times New Roman" w:hAnsi="Times New Roman" w:cs="Times New Roman"/>
      <w:b/>
      <w:sz w:val="32"/>
      <w:szCs w:val="20"/>
      <w:lang w:eastAsia="en-US"/>
    </w:rPr>
  </w:style>
  <w:style w:type="paragraph" w:styleId="BodyText">
    <w:name w:val="Body Text"/>
    <w:basedOn w:val="Normal"/>
    <w:link w:val="BodyTextChar"/>
    <w:rsid w:val="00706D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DA6"/>
    <w:rPr>
      <w:rFonts w:ascii="Times New Roman" w:eastAsia="Times New Roman" w:hAnsi="Times New Roman" w:cs="Times New Roman"/>
      <w:sz w:val="24"/>
      <w:lang w:eastAsia="en-US"/>
    </w:rPr>
  </w:style>
  <w:style w:type="paragraph" w:styleId="ListBullet">
    <w:name w:val="List Bullet"/>
    <w:basedOn w:val="List"/>
    <w:rsid w:val="00706DA6"/>
    <w:pPr>
      <w:numPr>
        <w:numId w:val="12"/>
      </w:numPr>
      <w:tabs>
        <w:tab w:val="clear" w:pos="340"/>
      </w:tabs>
      <w:spacing w:before="40" w:after="40"/>
    </w:pPr>
  </w:style>
  <w:style w:type="character" w:customStyle="1" w:styleId="SpecialBold">
    <w:name w:val="Special Bold"/>
    <w:basedOn w:val="DefaultParagraphFont"/>
    <w:rsid w:val="00706DA6"/>
    <w:rPr>
      <w:b/>
      <w:spacing w:val="0"/>
    </w:rPr>
  </w:style>
  <w:style w:type="paragraph" w:styleId="ListBullet2">
    <w:name w:val="List Bullet 2"/>
    <w:basedOn w:val="List2"/>
    <w:rsid w:val="00706DA6"/>
    <w:pPr>
      <w:numPr>
        <w:numId w:val="13"/>
      </w:numPr>
      <w:tabs>
        <w:tab w:val="clear" w:pos="680"/>
      </w:tabs>
    </w:pPr>
  </w:style>
  <w:style w:type="paragraph" w:customStyle="1" w:styleId="SuperHeading">
    <w:name w:val="SuperHeading"/>
    <w:basedOn w:val="Normal"/>
    <w:rsid w:val="00706DA6"/>
    <w:pPr>
      <w:spacing w:before="240" w:after="120"/>
      <w:outlineLvl w:val="0"/>
    </w:pPr>
    <w:rPr>
      <w:rFonts w:ascii="Times New Roman" w:hAnsi="Times New Roman"/>
      <w:b/>
      <w:sz w:val="32"/>
    </w:rPr>
  </w:style>
  <w:style w:type="paragraph" w:customStyle="1" w:styleId="AllowPageBreak">
    <w:name w:val="AllowPageBreak"/>
    <w:rsid w:val="00706D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6D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D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D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D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D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D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D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DA6"/>
    <w:rPr>
      <w:rFonts w:ascii="Courier New" w:eastAsia="Times New Roman" w:hAnsi="Courier New" w:cs="Times New Roman"/>
      <w:i/>
      <w:szCs w:val="20"/>
      <w:lang w:eastAsia="en-US"/>
    </w:rPr>
  </w:style>
  <w:style w:type="paragraph" w:customStyle="1" w:styleId="HeadingBase">
    <w:name w:val="Heading Base"/>
    <w:rsid w:val="00706D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DA6"/>
    <w:pPr>
      <w:tabs>
        <w:tab w:val="right" w:leader="dot" w:pos="9072"/>
      </w:tabs>
      <w:ind w:left="567"/>
    </w:pPr>
    <w:rPr>
      <w:szCs w:val="22"/>
    </w:rPr>
  </w:style>
  <w:style w:type="paragraph" w:customStyle="1" w:styleId="TOCBase">
    <w:name w:val="TOC Base"/>
    <w:rsid w:val="00706D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DA6"/>
    <w:pPr>
      <w:tabs>
        <w:tab w:val="right" w:leader="dot" w:pos="9072"/>
      </w:tabs>
      <w:spacing w:before="40" w:after="40"/>
      <w:ind w:left="284"/>
    </w:pPr>
    <w:rPr>
      <w:rFonts w:ascii="Times New Roman" w:hAnsi="Times New Roman"/>
    </w:rPr>
  </w:style>
  <w:style w:type="paragraph" w:styleId="TOC1">
    <w:name w:val="toc 1"/>
    <w:basedOn w:val="TOCBase"/>
    <w:next w:val="Normal"/>
    <w:rsid w:val="00706D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D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DA6"/>
    <w:rPr>
      <w:rFonts w:ascii="Times New Roman" w:eastAsia="Times New Roman" w:hAnsi="Times New Roman" w:cs="Times New Roman"/>
      <w:sz w:val="16"/>
      <w:lang w:eastAsia="en-US"/>
    </w:rPr>
  </w:style>
  <w:style w:type="paragraph" w:styleId="Title">
    <w:name w:val="Title"/>
    <w:basedOn w:val="HeadingBase"/>
    <w:link w:val="TitleChar"/>
    <w:qFormat/>
    <w:rsid w:val="00706DA6"/>
    <w:pPr>
      <w:spacing w:before="5040"/>
      <w:jc w:val="center"/>
    </w:pPr>
    <w:rPr>
      <w:sz w:val="48"/>
      <w:szCs w:val="72"/>
      <w:lang w:val="en-US"/>
    </w:rPr>
  </w:style>
  <w:style w:type="character" w:customStyle="1" w:styleId="TitleChar">
    <w:name w:val="Title Char"/>
    <w:basedOn w:val="DefaultParagraphFont"/>
    <w:link w:val="Title"/>
    <w:rsid w:val="00706D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DA6"/>
    <w:pPr>
      <w:tabs>
        <w:tab w:val="left" w:pos="3600"/>
        <w:tab w:val="left" w:pos="3958"/>
      </w:tabs>
    </w:pPr>
  </w:style>
  <w:style w:type="paragraph" w:styleId="List">
    <w:name w:val="List"/>
    <w:basedOn w:val="BodyText"/>
    <w:next w:val="BodyText"/>
    <w:rsid w:val="00706DA6"/>
    <w:pPr>
      <w:tabs>
        <w:tab w:val="left" w:pos="340"/>
      </w:tabs>
      <w:spacing w:before="60" w:after="60"/>
      <w:ind w:left="340" w:hanging="340"/>
    </w:pPr>
  </w:style>
  <w:style w:type="paragraph" w:customStyle="1" w:styleId="Note">
    <w:name w:val="Note"/>
    <w:basedOn w:val="BodyText"/>
    <w:rsid w:val="00706D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DA6"/>
    <w:pPr>
      <w:framePr w:wrap="auto" w:hAnchor="text" w:y="6049"/>
    </w:pPr>
    <w:rPr>
      <w:color w:val="000000"/>
      <w:sz w:val="40"/>
    </w:rPr>
  </w:style>
  <w:style w:type="paragraph" w:customStyle="1" w:styleId="TOCTitle">
    <w:name w:val="TOCTitle"/>
    <w:basedOn w:val="Heading1"/>
    <w:rsid w:val="00706DA6"/>
    <w:pPr>
      <w:spacing w:after="240"/>
      <w:jc w:val="center"/>
      <w:outlineLvl w:val="9"/>
    </w:pPr>
    <w:rPr>
      <w:caps/>
    </w:rPr>
  </w:style>
  <w:style w:type="paragraph" w:customStyle="1" w:styleId="Version">
    <w:name w:val="Version"/>
    <w:rsid w:val="00706D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DA6"/>
    <w:pPr>
      <w:keepNext w:val="0"/>
      <w:tabs>
        <w:tab w:val="right" w:pos="4176"/>
      </w:tabs>
      <w:ind w:left="198" w:hanging="198"/>
    </w:pPr>
    <w:rPr>
      <w:rFonts w:ascii="Garamond" w:hAnsi="Garamond"/>
    </w:rPr>
  </w:style>
  <w:style w:type="paragraph" w:styleId="IndexHeading">
    <w:name w:val="index heading"/>
    <w:basedOn w:val="Normal"/>
    <w:next w:val="Index1"/>
    <w:semiHidden/>
    <w:rsid w:val="00706DA6"/>
    <w:pPr>
      <w:spacing w:before="120" w:after="120"/>
    </w:pPr>
    <w:rPr>
      <w:rFonts w:ascii="Arial" w:hAnsi="Arial"/>
      <w:b/>
      <w:color w:val="918585"/>
      <w:sz w:val="24"/>
    </w:rPr>
  </w:style>
  <w:style w:type="paragraph" w:styleId="Header">
    <w:name w:val="header"/>
    <w:basedOn w:val="Normal"/>
    <w:link w:val="HeaderChar"/>
    <w:rsid w:val="00706D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DA6"/>
    <w:rPr>
      <w:rFonts w:ascii="Times New Roman" w:eastAsia="Times New Roman" w:hAnsi="Times New Roman" w:cs="Times New Roman"/>
      <w:sz w:val="16"/>
      <w:szCs w:val="20"/>
      <w:lang w:val="en-GB" w:eastAsia="en-US"/>
    </w:rPr>
  </w:style>
  <w:style w:type="paragraph" w:customStyle="1" w:styleId="Chapter">
    <w:name w:val="Chapter"/>
    <w:basedOn w:val="Normal"/>
    <w:rsid w:val="00706DA6"/>
    <w:pPr>
      <w:spacing w:before="240"/>
    </w:pPr>
    <w:rPr>
      <w:rFonts w:ascii="Times New Roman" w:hAnsi="Times New Roman"/>
      <w:smallCaps/>
      <w:spacing w:val="80"/>
      <w:sz w:val="28"/>
    </w:rPr>
  </w:style>
  <w:style w:type="paragraph" w:customStyle="1" w:styleId="InChapter">
    <w:name w:val="InChapter"/>
    <w:basedOn w:val="Heading3"/>
    <w:rsid w:val="00706DA6"/>
    <w:pPr>
      <w:spacing w:after="240"/>
      <w:outlineLvl w:val="9"/>
    </w:pPr>
    <w:rPr>
      <w:noProof/>
    </w:rPr>
  </w:style>
  <w:style w:type="paragraph" w:styleId="Index2">
    <w:name w:val="index 2"/>
    <w:basedOn w:val="Normal"/>
    <w:next w:val="Normal"/>
    <w:semiHidden/>
    <w:rsid w:val="00706DA6"/>
    <w:pPr>
      <w:tabs>
        <w:tab w:val="right" w:pos="4176"/>
      </w:tabs>
      <w:ind w:left="568" w:hanging="284"/>
    </w:pPr>
    <w:rPr>
      <w:rFonts w:ascii="Garamond" w:hAnsi="Garamond"/>
    </w:rPr>
  </w:style>
  <w:style w:type="paragraph" w:customStyle="1" w:styleId="Byline">
    <w:name w:val="Byline"/>
    <w:rsid w:val="00706D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DA6"/>
    <w:pPr>
      <w:tabs>
        <w:tab w:val="clear" w:pos="3600"/>
        <w:tab w:val="clear" w:pos="3958"/>
      </w:tabs>
      <w:jc w:val="right"/>
    </w:pPr>
  </w:style>
  <w:style w:type="character" w:styleId="Emphasis">
    <w:name w:val="Emphasis"/>
    <w:basedOn w:val="DefaultParagraphFont"/>
    <w:qFormat/>
    <w:rsid w:val="00706DA6"/>
    <w:rPr>
      <w:i/>
    </w:rPr>
  </w:style>
  <w:style w:type="paragraph" w:styleId="Caption">
    <w:name w:val="caption"/>
    <w:basedOn w:val="BodyText"/>
    <w:next w:val="Normal"/>
    <w:qFormat/>
    <w:rsid w:val="00706DA6"/>
    <w:pPr>
      <w:framePr w:w="2268" w:hSpace="181" w:vSpace="181" w:wrap="around" w:vAnchor="text" w:hAnchor="page" w:x="1135" w:y="285" w:anchorLock="1"/>
    </w:pPr>
    <w:rPr>
      <w:i/>
    </w:rPr>
  </w:style>
  <w:style w:type="paragraph" w:customStyle="1" w:styleId="MiniTOCTitle">
    <w:name w:val="MiniTOCTitle"/>
    <w:basedOn w:val="Heading4"/>
    <w:rsid w:val="00706DA6"/>
    <w:pPr>
      <w:spacing w:before="240"/>
      <w:outlineLvl w:val="9"/>
    </w:pPr>
    <w:rPr>
      <w:noProof/>
      <w:sz w:val="24"/>
    </w:rPr>
  </w:style>
  <w:style w:type="paragraph" w:customStyle="1" w:styleId="MiniTOCItem">
    <w:name w:val="MiniTOCItem"/>
    <w:basedOn w:val="ListBullet"/>
    <w:rsid w:val="00706DA6"/>
    <w:pPr>
      <w:numPr>
        <w:numId w:val="0"/>
      </w:numPr>
      <w:tabs>
        <w:tab w:val="right" w:leader="dot" w:pos="6521"/>
      </w:tabs>
      <w:spacing w:before="0" w:after="0"/>
    </w:pPr>
  </w:style>
  <w:style w:type="paragraph" w:customStyle="1" w:styleId="TOFTitle">
    <w:name w:val="TOFTitle"/>
    <w:basedOn w:val="TOCTitle"/>
    <w:rsid w:val="00706DA6"/>
  </w:style>
  <w:style w:type="paragraph" w:styleId="TableofFigures">
    <w:name w:val="table of figures"/>
    <w:basedOn w:val="Normal"/>
    <w:next w:val="Normal"/>
    <w:semiHidden/>
    <w:rsid w:val="00706DA6"/>
    <w:pPr>
      <w:tabs>
        <w:tab w:val="right" w:leader="dot" w:pos="9072"/>
      </w:tabs>
      <w:ind w:left="970" w:hanging="403"/>
    </w:pPr>
    <w:rPr>
      <w:rFonts w:ascii="Times New Roman" w:hAnsi="Times New Roman"/>
      <w:b/>
    </w:rPr>
  </w:style>
  <w:style w:type="paragraph" w:styleId="ListNumber">
    <w:name w:val="List Number"/>
    <w:basedOn w:val="List"/>
    <w:rsid w:val="00706DA6"/>
    <w:pPr>
      <w:numPr>
        <w:numId w:val="15"/>
      </w:numPr>
      <w:tabs>
        <w:tab w:val="clear" w:pos="340"/>
      </w:tabs>
    </w:pPr>
  </w:style>
  <w:style w:type="character" w:customStyle="1" w:styleId="WingdingSymbols">
    <w:name w:val="Wingding Symbols"/>
    <w:rsid w:val="00706DA6"/>
    <w:rPr>
      <w:rFonts w:ascii="Wingdings" w:hAnsi="Wingdings"/>
    </w:rPr>
  </w:style>
  <w:style w:type="paragraph" w:customStyle="1" w:styleId="TableHeading">
    <w:name w:val="Table Heading"/>
    <w:basedOn w:val="HeadingBase"/>
    <w:rsid w:val="00706DA6"/>
    <w:pPr>
      <w:keepLines/>
      <w:pBdr>
        <w:bottom w:val="single" w:sz="6" w:space="1" w:color="918585"/>
      </w:pBdr>
      <w:spacing w:before="240"/>
    </w:pPr>
  </w:style>
  <w:style w:type="character" w:customStyle="1" w:styleId="HotSpot">
    <w:name w:val="HotSpot"/>
    <w:rsid w:val="00706DA6"/>
    <w:rPr>
      <w:color w:val="0033CC"/>
      <w:u w:val="none"/>
    </w:rPr>
  </w:style>
  <w:style w:type="paragraph" w:customStyle="1" w:styleId="BodyTextRight">
    <w:name w:val="Body Text Right"/>
    <w:basedOn w:val="BodyText"/>
    <w:rsid w:val="00706DA6"/>
    <w:pPr>
      <w:spacing w:before="0" w:after="0"/>
      <w:jc w:val="right"/>
    </w:pPr>
  </w:style>
  <w:style w:type="paragraph" w:styleId="Index3">
    <w:name w:val="index 3"/>
    <w:basedOn w:val="ListNumber2"/>
    <w:next w:val="Normal"/>
    <w:semiHidden/>
    <w:rsid w:val="00706DA6"/>
    <w:pPr>
      <w:numPr>
        <w:numId w:val="0"/>
      </w:numPr>
      <w:tabs>
        <w:tab w:val="right" w:leader="dot" w:pos="4176"/>
      </w:tabs>
    </w:pPr>
  </w:style>
  <w:style w:type="paragraph" w:styleId="ListNumber2">
    <w:name w:val="List Number 2"/>
    <w:basedOn w:val="List2"/>
    <w:rsid w:val="00706DA6"/>
    <w:pPr>
      <w:numPr>
        <w:numId w:val="10"/>
      </w:numPr>
      <w:tabs>
        <w:tab w:val="clear" w:pos="1060"/>
      </w:tabs>
    </w:pPr>
  </w:style>
  <w:style w:type="paragraph" w:customStyle="1" w:styleId="MarginNote">
    <w:name w:val="Margin Note"/>
    <w:basedOn w:val="BodyText"/>
    <w:rsid w:val="00706D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D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D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DA6"/>
    <w:rPr>
      <w:sz w:val="32"/>
    </w:rPr>
  </w:style>
  <w:style w:type="paragraph" w:customStyle="1" w:styleId="HeadingProcedure">
    <w:name w:val="Heading Procedure"/>
    <w:basedOn w:val="HeadingBase"/>
    <w:next w:val="Normal"/>
    <w:rsid w:val="00706DA6"/>
    <w:pPr>
      <w:tabs>
        <w:tab w:val="left" w:pos="0"/>
      </w:tabs>
      <w:spacing w:before="120" w:after="60"/>
    </w:pPr>
    <w:rPr>
      <w:i/>
      <w:color w:val="918585"/>
      <w:sz w:val="22"/>
    </w:rPr>
  </w:style>
  <w:style w:type="paragraph" w:customStyle="1" w:styleId="TableBodyText">
    <w:name w:val="Table Body Text"/>
    <w:basedOn w:val="BodyText"/>
    <w:rsid w:val="00706DA6"/>
    <w:pPr>
      <w:spacing w:before="60" w:after="60"/>
    </w:pPr>
  </w:style>
  <w:style w:type="paragraph" w:styleId="ListContinue">
    <w:name w:val="List Continue"/>
    <w:basedOn w:val="List"/>
    <w:rsid w:val="00706DA6"/>
    <w:pPr>
      <w:ind w:firstLine="0"/>
    </w:pPr>
  </w:style>
  <w:style w:type="paragraph" w:customStyle="1" w:styleId="ListNote">
    <w:name w:val="List Note"/>
    <w:basedOn w:val="List"/>
    <w:rsid w:val="00706DA6"/>
    <w:pPr>
      <w:pBdr>
        <w:top w:val="single" w:sz="6" w:space="2" w:color="918585"/>
        <w:bottom w:val="single" w:sz="6" w:space="2" w:color="918585"/>
      </w:pBdr>
      <w:tabs>
        <w:tab w:val="left" w:pos="1021"/>
      </w:tabs>
      <w:ind w:firstLine="0"/>
    </w:pPr>
  </w:style>
  <w:style w:type="paragraph" w:customStyle="1" w:styleId="Warning">
    <w:name w:val="Warning"/>
    <w:basedOn w:val="BodyText"/>
    <w:rsid w:val="00706DA6"/>
    <w:pPr>
      <w:shd w:val="clear" w:color="auto" w:fill="D9D9D9"/>
      <w:tabs>
        <w:tab w:val="left" w:pos="992"/>
      </w:tabs>
      <w:ind w:left="119" w:right="119"/>
    </w:pPr>
    <w:rPr>
      <w:sz w:val="20"/>
    </w:rPr>
  </w:style>
  <w:style w:type="paragraph" w:customStyle="1" w:styleId="MarginIcons">
    <w:name w:val="Margin Icons"/>
    <w:basedOn w:val="BodyText"/>
    <w:rsid w:val="00706D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DA6"/>
    <w:rPr>
      <w:rFonts w:ascii="Courier New" w:hAnsi="Courier New"/>
    </w:rPr>
  </w:style>
  <w:style w:type="paragraph" w:customStyle="1" w:styleId="NoteBullet">
    <w:name w:val="Note Bullet"/>
    <w:basedOn w:val="Note"/>
    <w:rsid w:val="00706DA6"/>
    <w:pPr>
      <w:tabs>
        <w:tab w:val="clear" w:pos="680"/>
      </w:tabs>
      <w:spacing w:before="60" w:after="60"/>
    </w:pPr>
  </w:style>
  <w:style w:type="paragraph" w:customStyle="1" w:styleId="SubHeading2">
    <w:name w:val="SubHeading2"/>
    <w:basedOn w:val="HeadingBase"/>
    <w:rsid w:val="00706DA6"/>
    <w:pPr>
      <w:spacing w:before="240" w:after="60"/>
    </w:pPr>
    <w:rPr>
      <w:sz w:val="20"/>
    </w:rPr>
  </w:style>
  <w:style w:type="paragraph" w:customStyle="1" w:styleId="SubHeading1">
    <w:name w:val="SubHeading1"/>
    <w:basedOn w:val="HeadingBase"/>
    <w:rsid w:val="00706DA6"/>
    <w:pPr>
      <w:spacing w:before="240" w:after="60"/>
    </w:pPr>
    <w:rPr>
      <w:color w:val="918585"/>
      <w:sz w:val="22"/>
    </w:rPr>
  </w:style>
  <w:style w:type="paragraph" w:customStyle="1" w:styleId="SideHeading">
    <w:name w:val="Side Heading"/>
    <w:basedOn w:val="HeadingBase"/>
    <w:rsid w:val="00706D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DA6"/>
    <w:pPr>
      <w:tabs>
        <w:tab w:val="num" w:pos="360"/>
      </w:tabs>
    </w:pPr>
  </w:style>
  <w:style w:type="paragraph" w:styleId="PlainText">
    <w:name w:val="Plain Text"/>
    <w:basedOn w:val="Normal"/>
    <w:link w:val="PlainTextChar"/>
    <w:rsid w:val="00706DA6"/>
    <w:rPr>
      <w:sz w:val="20"/>
    </w:rPr>
  </w:style>
  <w:style w:type="character" w:customStyle="1" w:styleId="PlainTextChar">
    <w:name w:val="Plain Text Char"/>
    <w:basedOn w:val="DefaultParagraphFont"/>
    <w:link w:val="PlainText"/>
    <w:rsid w:val="00706DA6"/>
    <w:rPr>
      <w:rFonts w:ascii="Courier New" w:eastAsia="Times New Roman" w:hAnsi="Courier New" w:cs="Times New Roman"/>
      <w:sz w:val="20"/>
      <w:szCs w:val="20"/>
      <w:lang w:eastAsia="en-US"/>
    </w:rPr>
  </w:style>
  <w:style w:type="character" w:customStyle="1" w:styleId="MenuOption">
    <w:name w:val="Menu Option"/>
    <w:basedOn w:val="DefaultParagraphFont"/>
    <w:rsid w:val="00706DA6"/>
    <w:rPr>
      <w:b/>
      <w:smallCaps/>
    </w:rPr>
  </w:style>
  <w:style w:type="paragraph" w:customStyle="1" w:styleId="TableListNumber">
    <w:name w:val="Table List Number"/>
    <w:basedOn w:val="ListNumber"/>
    <w:rsid w:val="00706DA6"/>
    <w:pPr>
      <w:numPr>
        <w:numId w:val="0"/>
      </w:numPr>
    </w:pPr>
  </w:style>
  <w:style w:type="paragraph" w:styleId="TOC4">
    <w:name w:val="toc 4"/>
    <w:basedOn w:val="TOCBase"/>
    <w:next w:val="Normal"/>
    <w:semiHidden/>
    <w:rsid w:val="00706DA6"/>
    <w:pPr>
      <w:tabs>
        <w:tab w:val="right" w:leader="dot" w:pos="9071"/>
      </w:tabs>
      <w:ind w:left="1701"/>
    </w:pPr>
  </w:style>
  <w:style w:type="paragraph" w:customStyle="1" w:styleId="ListAlpha">
    <w:name w:val="List Alpha"/>
    <w:basedOn w:val="List"/>
    <w:rsid w:val="00706DA6"/>
    <w:pPr>
      <w:numPr>
        <w:numId w:val="9"/>
      </w:numPr>
    </w:pPr>
  </w:style>
  <w:style w:type="paragraph" w:customStyle="1" w:styleId="ListAlpha2">
    <w:name w:val="List Alpha 2"/>
    <w:basedOn w:val="List2"/>
    <w:rsid w:val="00706DA6"/>
    <w:pPr>
      <w:numPr>
        <w:numId w:val="8"/>
      </w:numPr>
    </w:pPr>
  </w:style>
  <w:style w:type="paragraph" w:styleId="List2">
    <w:name w:val="List 2"/>
    <w:basedOn w:val="BodyText"/>
    <w:rsid w:val="00706DA6"/>
    <w:pPr>
      <w:tabs>
        <w:tab w:val="left" w:pos="680"/>
      </w:tabs>
      <w:spacing w:before="60" w:after="60"/>
      <w:ind w:left="680" w:hanging="340"/>
    </w:pPr>
  </w:style>
  <w:style w:type="paragraph" w:styleId="List3">
    <w:name w:val="List 3"/>
    <w:basedOn w:val="BodyText"/>
    <w:rsid w:val="00706DA6"/>
    <w:pPr>
      <w:tabs>
        <w:tab w:val="left" w:pos="1021"/>
      </w:tabs>
      <w:spacing w:before="60" w:after="60"/>
      <w:ind w:left="1020" w:hanging="340"/>
    </w:pPr>
  </w:style>
  <w:style w:type="paragraph" w:styleId="List4">
    <w:name w:val="List 4"/>
    <w:basedOn w:val="BodyText"/>
    <w:rsid w:val="00706DA6"/>
    <w:pPr>
      <w:tabs>
        <w:tab w:val="left" w:pos="1361"/>
      </w:tabs>
      <w:spacing w:before="60" w:after="60"/>
      <w:ind w:left="1361" w:hanging="340"/>
    </w:pPr>
  </w:style>
  <w:style w:type="paragraph" w:styleId="List5">
    <w:name w:val="List 5"/>
    <w:basedOn w:val="BodyText"/>
    <w:rsid w:val="00706DA6"/>
    <w:pPr>
      <w:tabs>
        <w:tab w:val="left" w:pos="1701"/>
      </w:tabs>
      <w:spacing w:before="60" w:after="60"/>
      <w:ind w:left="1701" w:hanging="340"/>
    </w:pPr>
  </w:style>
  <w:style w:type="paragraph" w:styleId="ListBullet3">
    <w:name w:val="List Bullet 3"/>
    <w:basedOn w:val="List3"/>
    <w:rsid w:val="00706DA6"/>
    <w:pPr>
      <w:numPr>
        <w:numId w:val="14"/>
      </w:numPr>
      <w:tabs>
        <w:tab w:val="clear" w:pos="1021"/>
      </w:tabs>
      <w:ind w:left="1037" w:hanging="357"/>
    </w:pPr>
  </w:style>
  <w:style w:type="paragraph" w:styleId="ListBullet4">
    <w:name w:val="List Bullet 4"/>
    <w:basedOn w:val="List4"/>
    <w:rsid w:val="00706DA6"/>
    <w:pPr>
      <w:numPr>
        <w:numId w:val="3"/>
      </w:numPr>
      <w:tabs>
        <w:tab w:val="clear" w:pos="1361"/>
      </w:tabs>
    </w:pPr>
  </w:style>
  <w:style w:type="paragraph" w:styleId="ListBullet5">
    <w:name w:val="List Bullet 5"/>
    <w:basedOn w:val="List5"/>
    <w:rsid w:val="00706DA6"/>
    <w:pPr>
      <w:numPr>
        <w:numId w:val="4"/>
      </w:numPr>
    </w:pPr>
  </w:style>
  <w:style w:type="paragraph" w:styleId="ListContinue2">
    <w:name w:val="List Continue 2"/>
    <w:basedOn w:val="List2"/>
    <w:rsid w:val="00706DA6"/>
    <w:pPr>
      <w:ind w:firstLine="0"/>
    </w:pPr>
  </w:style>
  <w:style w:type="paragraph" w:styleId="ListContinue3">
    <w:name w:val="List Continue 3"/>
    <w:basedOn w:val="List3"/>
    <w:rsid w:val="00706DA6"/>
    <w:pPr>
      <w:ind w:left="1021" w:firstLine="0"/>
    </w:pPr>
  </w:style>
  <w:style w:type="paragraph" w:styleId="ListContinue4">
    <w:name w:val="List Continue 4"/>
    <w:basedOn w:val="List4"/>
    <w:rsid w:val="00706DA6"/>
    <w:pPr>
      <w:ind w:firstLine="0"/>
    </w:pPr>
  </w:style>
  <w:style w:type="paragraph" w:styleId="ListContinue5">
    <w:name w:val="List Continue 5"/>
    <w:basedOn w:val="List5"/>
    <w:rsid w:val="00706DA6"/>
    <w:pPr>
      <w:ind w:firstLine="0"/>
    </w:pPr>
  </w:style>
  <w:style w:type="paragraph" w:styleId="ListNumber3">
    <w:name w:val="List Number 3"/>
    <w:basedOn w:val="List3"/>
    <w:rsid w:val="00706DA6"/>
    <w:pPr>
      <w:numPr>
        <w:numId w:val="5"/>
      </w:numPr>
    </w:pPr>
  </w:style>
  <w:style w:type="paragraph" w:styleId="ListNumber4">
    <w:name w:val="List Number 4"/>
    <w:basedOn w:val="List4"/>
    <w:rsid w:val="00706DA6"/>
    <w:pPr>
      <w:numPr>
        <w:numId w:val="6"/>
      </w:numPr>
    </w:pPr>
  </w:style>
  <w:style w:type="paragraph" w:styleId="ListNumber5">
    <w:name w:val="List Number 5"/>
    <w:basedOn w:val="List5"/>
    <w:rsid w:val="00706DA6"/>
    <w:pPr>
      <w:numPr>
        <w:numId w:val="7"/>
      </w:numPr>
    </w:pPr>
  </w:style>
  <w:style w:type="paragraph" w:styleId="BlockText">
    <w:name w:val="Block Text"/>
    <w:basedOn w:val="Normal"/>
    <w:rsid w:val="00706DA6"/>
    <w:pPr>
      <w:spacing w:after="120"/>
      <w:ind w:left="1440" w:right="1440"/>
    </w:pPr>
  </w:style>
  <w:style w:type="character" w:customStyle="1" w:styleId="Subscript">
    <w:name w:val="Subscript"/>
    <w:basedOn w:val="DefaultParagraphFont"/>
    <w:rsid w:val="00706DA6"/>
    <w:rPr>
      <w:sz w:val="16"/>
      <w:vertAlign w:val="subscript"/>
    </w:rPr>
  </w:style>
  <w:style w:type="character" w:customStyle="1" w:styleId="Superscript">
    <w:name w:val="Superscript"/>
    <w:basedOn w:val="DefaultParagraphFont"/>
    <w:rsid w:val="00706DA6"/>
    <w:rPr>
      <w:sz w:val="16"/>
      <w:vertAlign w:val="superscript"/>
    </w:rPr>
  </w:style>
  <w:style w:type="character" w:customStyle="1" w:styleId="Symbols">
    <w:name w:val="Symbols"/>
    <w:basedOn w:val="DefaultParagraphFont"/>
    <w:rsid w:val="00706DA6"/>
    <w:rPr>
      <w:rFonts w:ascii="Symbol" w:hAnsi="Symbol"/>
    </w:rPr>
  </w:style>
  <w:style w:type="character" w:customStyle="1" w:styleId="MenuOptions">
    <w:name w:val="Menu Options"/>
    <w:basedOn w:val="DefaultParagraphFont"/>
    <w:rsid w:val="00706DA6"/>
    <w:rPr>
      <w:rFonts w:ascii="Arial Narrow" w:hAnsi="Arial Narrow"/>
      <w:smallCaps/>
    </w:rPr>
  </w:style>
  <w:style w:type="character" w:customStyle="1" w:styleId="Buttons">
    <w:name w:val="Buttons"/>
    <w:basedOn w:val="DefaultParagraphFont"/>
    <w:rsid w:val="00706DA6"/>
    <w:rPr>
      <w:b/>
    </w:rPr>
  </w:style>
  <w:style w:type="character" w:customStyle="1" w:styleId="Underlined">
    <w:name w:val="Underlined"/>
    <w:basedOn w:val="DefaultParagraphFont"/>
    <w:rsid w:val="00706DA6"/>
    <w:rPr>
      <w:u w:val="single"/>
    </w:rPr>
  </w:style>
  <w:style w:type="paragraph" w:customStyle="1" w:styleId="TableBodyTextRight">
    <w:name w:val="Table Body Text Right"/>
    <w:basedOn w:val="TableBodyText"/>
    <w:rsid w:val="00706DA6"/>
    <w:pPr>
      <w:widowControl w:val="0"/>
      <w:autoSpaceDE w:val="0"/>
      <w:autoSpaceDN w:val="0"/>
      <w:adjustRightInd w:val="0"/>
      <w:jc w:val="right"/>
    </w:pPr>
    <w:rPr>
      <w:rFonts w:cs="Arial"/>
      <w:szCs w:val="18"/>
    </w:rPr>
  </w:style>
  <w:style w:type="paragraph" w:customStyle="1" w:styleId="CopyrightText">
    <w:name w:val="Copyright Text"/>
    <w:basedOn w:val="BodyText"/>
    <w:rsid w:val="00706DA6"/>
    <w:rPr>
      <w:sz w:val="18"/>
    </w:rPr>
  </w:style>
  <w:style w:type="paragraph" w:customStyle="1" w:styleId="BodySmallRight">
    <w:name w:val="Body Small Right"/>
    <w:basedOn w:val="BodyTextRight"/>
    <w:rsid w:val="00706DA6"/>
    <w:rPr>
      <w:sz w:val="18"/>
      <w:szCs w:val="18"/>
    </w:rPr>
  </w:style>
  <w:style w:type="paragraph" w:customStyle="1" w:styleId="MarginEdition">
    <w:name w:val="Margin Edition"/>
    <w:basedOn w:val="MarginNote"/>
    <w:rsid w:val="00706DA6"/>
    <w:pPr>
      <w:spacing w:before="0" w:after="0"/>
    </w:pPr>
    <w:rPr>
      <w:rFonts w:ascii="Times New Roman" w:hAnsi="Times New Roman"/>
      <w:color w:val="999999"/>
    </w:rPr>
  </w:style>
  <w:style w:type="paragraph" w:customStyle="1" w:styleId="Spacer">
    <w:name w:val="Spacer"/>
    <w:basedOn w:val="Normal"/>
    <w:rsid w:val="00706DA6"/>
    <w:rPr>
      <w:sz w:val="2"/>
      <w:szCs w:val="2"/>
    </w:rPr>
  </w:style>
  <w:style w:type="character" w:customStyle="1" w:styleId="Small">
    <w:name w:val="Small"/>
    <w:basedOn w:val="DefaultParagraphFont"/>
    <w:rsid w:val="00706DA6"/>
    <w:rPr>
      <w:sz w:val="16"/>
    </w:rPr>
  </w:style>
  <w:style w:type="paragraph" w:customStyle="1" w:styleId="WideTable">
    <w:name w:val="Wide Table"/>
    <w:basedOn w:val="Normal"/>
    <w:rsid w:val="00706DA6"/>
    <w:pPr>
      <w:ind w:left="-1418"/>
    </w:pPr>
    <w:rPr>
      <w:sz w:val="2"/>
      <w:szCs w:val="2"/>
    </w:rPr>
  </w:style>
  <w:style w:type="character" w:styleId="PageNumber">
    <w:name w:val="page number"/>
    <w:basedOn w:val="DefaultParagraphFont"/>
    <w:rsid w:val="00706DA6"/>
  </w:style>
  <w:style w:type="paragraph" w:styleId="Quote">
    <w:name w:val="Quote"/>
    <w:basedOn w:val="Heading1"/>
    <w:link w:val="QuoteChar"/>
    <w:qFormat/>
    <w:rsid w:val="00706DA6"/>
    <w:rPr>
      <w:b w:val="0"/>
      <w:sz w:val="72"/>
      <w:szCs w:val="72"/>
      <w:lang w:val="en-NZ"/>
    </w:rPr>
  </w:style>
  <w:style w:type="character" w:customStyle="1" w:styleId="QuoteChar">
    <w:name w:val="Quote Char"/>
    <w:basedOn w:val="DefaultParagraphFont"/>
    <w:link w:val="Quote"/>
    <w:rsid w:val="00706D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DA6"/>
    <w:pPr>
      <w:pageBreakBefore/>
    </w:pPr>
  </w:style>
  <w:style w:type="paragraph" w:customStyle="1" w:styleId="Border">
    <w:name w:val="Border"/>
    <w:basedOn w:val="Normal"/>
    <w:qFormat/>
    <w:rsid w:val="00706D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DA6"/>
    <w:rPr>
      <w:b/>
      <w:bCs/>
      <w:i/>
      <w:iCs/>
      <w:color w:val="auto"/>
    </w:rPr>
  </w:style>
  <w:style w:type="paragraph" w:styleId="IntenseQuote">
    <w:name w:val="Intense Quote"/>
    <w:basedOn w:val="Normal"/>
    <w:next w:val="Normal"/>
    <w:link w:val="IntenseQuoteChar"/>
    <w:uiPriority w:val="30"/>
    <w:qFormat/>
    <w:rsid w:val="00706D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D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DA6"/>
    <w:rPr>
      <w:smallCaps/>
      <w:color w:val="auto"/>
      <w:u w:val="single"/>
    </w:rPr>
  </w:style>
  <w:style w:type="character" w:styleId="IntenseReference">
    <w:name w:val="Intense Reference"/>
    <w:basedOn w:val="DefaultParagraphFont"/>
    <w:uiPriority w:val="32"/>
    <w:qFormat/>
    <w:rsid w:val="00706DA6"/>
    <w:rPr>
      <w:b/>
      <w:bCs/>
      <w:smallCaps/>
      <w:color w:val="auto"/>
      <w:spacing w:val="5"/>
      <w:u w:val="single"/>
    </w:rPr>
  </w:style>
  <w:style w:type="paragraph" w:customStyle="1" w:styleId="2ColumnHeading">
    <w:name w:val="2Column Heading"/>
    <w:basedOn w:val="BodyText"/>
    <w:qFormat/>
    <w:rsid w:val="00706DA6"/>
    <w:pPr>
      <w:spacing w:after="60"/>
      <w:ind w:left="-2268"/>
    </w:pPr>
    <w:rPr>
      <w:b/>
    </w:rPr>
  </w:style>
  <w:style w:type="paragraph" w:customStyle="1" w:styleId="Heading1TOC">
    <w:name w:val="Heading1 TOC"/>
    <w:basedOn w:val="Normal"/>
    <w:qFormat/>
    <w:rsid w:val="00706DA6"/>
    <w:pPr>
      <w:spacing w:before="240" w:after="120"/>
    </w:pPr>
    <w:rPr>
      <w:rFonts w:ascii="Times New Roman" w:hAnsi="Times New Roman"/>
      <w:b/>
      <w:sz w:val="32"/>
    </w:rPr>
  </w:style>
  <w:style w:type="paragraph" w:customStyle="1" w:styleId="Heading2TOC">
    <w:name w:val="Heading2 TOC"/>
    <w:basedOn w:val="Normal"/>
    <w:qFormat/>
    <w:rsid w:val="00706DA6"/>
    <w:pPr>
      <w:spacing w:before="240" w:after="60"/>
    </w:pPr>
    <w:rPr>
      <w:rFonts w:ascii="Times New Roman" w:hAnsi="Times New Roman"/>
      <w:b/>
      <w:sz w:val="28"/>
    </w:rPr>
  </w:style>
  <w:style w:type="character" w:customStyle="1" w:styleId="Underline">
    <w:name w:val="Underline"/>
    <w:basedOn w:val="DefaultParagraphFont"/>
    <w:qFormat/>
    <w:rsid w:val="00706DA6"/>
    <w:rPr>
      <w:u w:val="single"/>
    </w:rPr>
  </w:style>
  <w:style w:type="character" w:customStyle="1" w:styleId="BoldandItalics">
    <w:name w:val="Bold and Italics"/>
    <w:qFormat/>
    <w:rsid w:val="00706DA6"/>
    <w:rPr>
      <w:b/>
      <w:i/>
      <w:u w:val="none"/>
    </w:rPr>
  </w:style>
  <w:style w:type="paragraph" w:styleId="BalloonText">
    <w:name w:val="Balloon Text"/>
    <w:basedOn w:val="Normal"/>
    <w:link w:val="BalloonTextChar"/>
    <w:rsid w:val="00706DA6"/>
    <w:rPr>
      <w:rFonts w:ascii="Tahoma" w:hAnsi="Tahoma" w:cs="Tahoma"/>
      <w:sz w:val="16"/>
      <w:szCs w:val="16"/>
    </w:rPr>
  </w:style>
  <w:style w:type="character" w:customStyle="1" w:styleId="BalloonTextChar">
    <w:name w:val="Balloon Text Char"/>
    <w:basedOn w:val="DefaultParagraphFont"/>
    <w:link w:val="BalloonText"/>
    <w:rsid w:val="00706D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D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D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DA6"/>
    <w:rPr>
      <w:b/>
      <w:color w:val="660033"/>
      <w:spacing w:val="0"/>
    </w:rPr>
  </w:style>
  <w:style w:type="paragraph" w:customStyle="1" w:styleId="Nameditemlist">
    <w:name w:val="Named item list"/>
    <w:basedOn w:val="BodyText"/>
    <w:qFormat/>
    <w:rsid w:val="00706DA6"/>
    <w:pPr>
      <w:tabs>
        <w:tab w:val="left" w:pos="2835"/>
      </w:tabs>
      <w:ind w:left="2835" w:hanging="2835"/>
    </w:pPr>
  </w:style>
  <w:style w:type="paragraph" w:customStyle="1" w:styleId="BodyTextnopadding">
    <w:name w:val="Body Text no padding"/>
    <w:basedOn w:val="BodyText"/>
    <w:qFormat/>
    <w:rsid w:val="00706DA6"/>
    <w:pPr>
      <w:spacing w:before="0" w:after="0"/>
    </w:pPr>
  </w:style>
  <w:style w:type="paragraph" w:customStyle="1" w:styleId="BodyTextBold">
    <w:name w:val="Body Text Bold"/>
    <w:basedOn w:val="BodyText"/>
    <w:qFormat/>
    <w:rsid w:val="00706DA6"/>
    <w:rPr>
      <w:b/>
    </w:rPr>
  </w:style>
  <w:style w:type="character" w:styleId="Hyperlink">
    <w:name w:val="Hyperlink"/>
    <w:basedOn w:val="DefaultParagraphFont"/>
    <w:uiPriority w:val="99"/>
    <w:unhideWhenUsed/>
    <w:rsid w:val="006A7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2567</Characters>
  <Application>Microsoft Office Word</Application>
  <DocSecurity>0</DocSecurity>
  <Lines>71</Lines>
  <Paragraphs>51</Paragraphs>
  <ScaleCrop>false</ScaleCrop>
  <Company>Author-it Software Corporation Ltd.</Company>
  <LinksUpToDate>false</LinksUpToDate>
  <CharactersWithSpaces>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ICTTEN301 Provide infrastructure for telecommunications network equipment</dc:title>
  <dc:subject>Approved</dc:subject>
  <dc:creator>Future Skills Organisation</dc:creator>
  <cp:keywords>Release: 1</cp:keywords>
  <dc:description>Review Date: 12 April 2008</dc:description>
  <cp:lastModifiedBy>HSD_TPCMSd.prod</cp:lastModifiedBy>
  <cp:revision>3</cp:revision>
  <dcterms:created xsi:type="dcterms:W3CDTF">2024-12-17T22:32:00Z</dcterms:created>
  <dcterms:modified xsi:type="dcterms:W3CDTF">2024-12-17T22:32:00Z</dcterms:modified>
</cp:coreProperties>
</file>