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8A8" w:rsidP="006F6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ICTTEN211 Work effectively in a telecommunications network environment</w:t>
      </w:r>
      <w:r>
        <w:fldChar w:fldCharType="end"/>
      </w:r>
    </w:p>
    <w:p w:rsidR="006F68A8" w:rsidP="006F68A8">
      <w:pPr>
        <w:pStyle w:val="Version"/>
        <w:sectPr w:rsidSect="00B51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9E5" w:rsidP="00B519E5">
      <w:pPr>
        <w:pStyle w:val="SuperHeading"/>
      </w:pPr>
      <w:r w:rsidRPr="00B519E5">
        <w:t>ICTTEN211 Work effectively in a telecommunications network environment</w:t>
      </w:r>
    </w:p>
    <w:p w:rsidR="00000000" w:rsidRPr="00B519E5" w:rsidP="00B519E5">
      <w:pPr>
        <w:pStyle w:val="Heading1"/>
      </w:pPr>
      <w:bookmarkStart w:id="1" w:name="O_1043046"/>
      <w:bookmarkEnd w:id="1"/>
      <w:r w:rsidRPr="00B519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519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rPr>
                <w:rStyle w:val="SpecialBold"/>
              </w:rPr>
              <w:t>Comments</w:t>
            </w:r>
          </w:p>
        </w:tc>
      </w:tr>
      <w:tr w:rsidTr="00B519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t>This version released with ICT Information and Communications Technology Training Package Version 5.0.</w:t>
            </w:r>
          </w:p>
        </w:tc>
      </w:tr>
    </w:tbl>
    <w:p w:rsidR="00000000" w:rsidRPr="00B519E5" w:rsidP="00B519E5">
      <w:pPr>
        <w:pStyle w:val="BodyText"/>
      </w:pPr>
    </w:p>
    <w:p w:rsidR="00000000" w:rsidRPr="00B519E5" w:rsidP="00B519E5">
      <w:pPr>
        <w:pStyle w:val="AllowPageBreak"/>
      </w:pPr>
    </w:p>
    <w:p w:rsidR="00000000" w:rsidRPr="00B519E5" w:rsidP="00B519E5">
      <w:pPr>
        <w:pStyle w:val="Heading1"/>
      </w:pPr>
      <w:bookmarkStart w:id="2" w:name="O_1043047"/>
      <w:bookmarkEnd w:id="2"/>
      <w:r w:rsidRPr="00B519E5">
        <w:t>Application</w:t>
      </w:r>
    </w:p>
    <w:p w:rsidR="00000000" w:rsidRPr="00B519E5" w:rsidP="006F68A8">
      <w:pPr>
        <w:pStyle w:val="BodyText"/>
      </w:pPr>
      <w:r w:rsidRPr="00B519E5">
        <w:t>This unit describes the skills and knowledge required to prepare for and work within a telecommunications network environment by familiarising oneself with the devices required to work on basic telecommunications networks and by perfor</w:t>
      </w:r>
      <w:r w:rsidRPr="00B519E5">
        <w:t>ming information transmissions.</w:t>
      </w:r>
    </w:p>
    <w:p w:rsidR="00000000" w:rsidRPr="00B519E5" w:rsidP="006F68A8">
      <w:pPr>
        <w:pStyle w:val="BodyText"/>
      </w:pPr>
      <w:r w:rsidRPr="00B519E5">
        <w:t>It applies to entry-level workers who undertake basic information transmission tasks on telecommunications networks.</w:t>
      </w:r>
    </w:p>
    <w:p w:rsidR="00000000" w:rsidRPr="00B519E5" w:rsidP="006F68A8">
      <w:pPr>
        <w:pStyle w:val="BodyText"/>
      </w:pPr>
      <w:r w:rsidRPr="00B519E5">
        <w:t>No licensing, legislative or certification requirements apply to this unit at the time of publication.</w:t>
      </w:r>
    </w:p>
    <w:p w:rsidR="00000000" w:rsidRPr="00B519E5" w:rsidP="00B519E5">
      <w:pPr>
        <w:pStyle w:val="Heading1"/>
      </w:pPr>
      <w:bookmarkStart w:id="3" w:name="O_1043050"/>
      <w:bookmarkEnd w:id="3"/>
      <w:r w:rsidRPr="00B519E5">
        <w:t>Unit Sector</w:t>
      </w:r>
    </w:p>
    <w:p w:rsidR="00000000" w:rsidRPr="00B519E5" w:rsidP="006F68A8">
      <w:pPr>
        <w:pStyle w:val="BodyText"/>
      </w:pPr>
      <w:r w:rsidRPr="00B519E5">
        <w:t>Telecommunications – Telecommunications Network Engineering</w:t>
      </w:r>
    </w:p>
    <w:p w:rsidR="00000000" w:rsidRPr="00B519E5" w:rsidP="00B519E5">
      <w:pPr>
        <w:pStyle w:val="Heading1"/>
      </w:pPr>
      <w:bookmarkStart w:id="4" w:name="O_1043051"/>
      <w:bookmarkEnd w:id="4"/>
      <w:r w:rsidRPr="00B519E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32"/>
      </w:tblGrid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rPr>
                <w:rStyle w:val="SpecialBold"/>
              </w:rPr>
              <w:t>ELEMENT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rPr>
                <w:rStyle w:val="SpecialBold"/>
              </w:rPr>
              <w:t>PERFORMANCE CRITERIA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rPr>
                <w:rStyle w:val="Emphasis"/>
              </w:rPr>
              <w:t>Elements describe the essential outcomes.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1. Use telecommunications devices to transmit information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t>1.1. Verify requirements for information transmission according to work specifications</w:t>
            </w:r>
          </w:p>
          <w:p w:rsidR="00000000" w:rsidRPr="00B519E5" w:rsidP="00B519E5">
            <w:pPr>
              <w:pStyle w:val="BodyText"/>
            </w:pPr>
            <w:r w:rsidRPr="00B519E5">
              <w:t xml:space="preserve">1.2. Identify </w:t>
            </w:r>
            <w:r w:rsidRPr="00B519E5">
              <w:t>and select an appropriate telecommunications device for information transmission</w:t>
            </w:r>
          </w:p>
          <w:p w:rsidR="00000000" w:rsidRPr="00B519E5" w:rsidP="00B519E5">
            <w:pPr>
              <w:pStyle w:val="BodyText"/>
            </w:pPr>
            <w:r w:rsidRPr="00B519E5">
              <w:t>1.3. Determine the appropriate medium to transmit information</w:t>
            </w:r>
          </w:p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1.4. Transmit information to identified recipients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2. Use transmitted information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t xml:space="preserve">2.1 Identify and use physical </w:t>
            </w:r>
            <w:r w:rsidRPr="00B519E5">
              <w:t>mediums to transmit information across devices and cables</w:t>
            </w:r>
          </w:p>
          <w:p w:rsidR="00000000" w:rsidRPr="00B519E5" w:rsidP="00B519E5">
            <w:pPr>
              <w:pStyle w:val="BodyText"/>
            </w:pPr>
            <w:r w:rsidRPr="00B519E5">
              <w:t>2.2 Calculate physical distance characteristics that may affect each medium used</w:t>
            </w:r>
          </w:p>
          <w:p w:rsidR="00000000" w:rsidRPr="00B519E5" w:rsidP="00B519E5">
            <w:pPr>
              <w:pStyle w:val="BodyText"/>
            </w:pPr>
            <w:r w:rsidRPr="00B519E5">
              <w:t>2.3 Calculate signal losses in relation to medium used</w:t>
            </w:r>
          </w:p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2.4 Connect test devices and record readings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3. Finalise tele</w:t>
            </w:r>
            <w:r w:rsidRPr="00B519E5">
              <w:t xml:space="preserve">communications tasks 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t>3.1 Complete finalisation report according to enterprise policies</w:t>
            </w:r>
          </w:p>
          <w:p w:rsidR="00000000" w:rsidRPr="00B519E5" w:rsidP="00B519E5">
            <w:pPr>
              <w:pStyle w:val="BodyText"/>
            </w:pPr>
            <w:r w:rsidRPr="00B519E5">
              <w:t>3.2 Submit report to customers and stakeholders</w:t>
            </w:r>
          </w:p>
          <w:p w:rsidR="00000000" w:rsidRPr="00B519E5" w:rsidP="00B519E5">
            <w:pPr>
              <w:pStyle w:val="BodyText"/>
            </w:pPr>
            <w:r w:rsidRPr="00B519E5">
              <w:t>3.3 Clean-up and reinstate site to original condition</w:t>
            </w:r>
          </w:p>
        </w:tc>
      </w:tr>
    </w:tbl>
    <w:p w:rsidR="00000000" w:rsidRPr="00B519E5" w:rsidP="00B519E5">
      <w:pPr>
        <w:pStyle w:val="BodyText"/>
      </w:pPr>
    </w:p>
    <w:p w:rsidR="00000000" w:rsidRPr="00B519E5" w:rsidP="00B519E5">
      <w:pPr>
        <w:pStyle w:val="AllowPageBreak"/>
      </w:pPr>
    </w:p>
    <w:p w:rsidR="00000000" w:rsidRPr="00B519E5" w:rsidP="00B519E5">
      <w:pPr>
        <w:pStyle w:val="Heading1"/>
      </w:pPr>
      <w:bookmarkStart w:id="5" w:name="O_1043052"/>
      <w:bookmarkEnd w:id="5"/>
      <w:r w:rsidRPr="00B519E5">
        <w:t>Foundation Skills</w:t>
      </w:r>
    </w:p>
    <w:p w:rsidR="00000000" w:rsidRPr="006F68A8" w:rsidP="006F68A8">
      <w:pPr>
        <w:pStyle w:val="BodyText"/>
        <w:rPr>
          <w:i/>
        </w:rPr>
      </w:pPr>
      <w:r w:rsidRPr="006F68A8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7750"/>
      </w:tblGrid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BodyText"/>
            </w:pPr>
            <w:r w:rsidRPr="00B519E5">
              <w:rPr>
                <w:rStyle w:val="SpecialBold"/>
              </w:rPr>
              <w:t>Skill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rPr>
                <w:rStyle w:val="SpecialBold"/>
              </w:rPr>
              <w:t>Description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Reading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ListBullet"/>
              <w:rPr>
                <w:lang w:val="en-NZ"/>
              </w:rPr>
            </w:pPr>
            <w:r w:rsidRPr="00B519E5">
              <w:t>Uses explicit strategies to make connections between information an</w:t>
            </w:r>
            <w:r w:rsidRPr="00B519E5">
              <w:t>d ideas obtained within specifications and manufacturers manuals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Writing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ListBullet"/>
              <w:rPr>
                <w:lang w:val="en-NZ"/>
              </w:rPr>
            </w:pPr>
            <w:r w:rsidRPr="00B519E5">
              <w:t xml:space="preserve">Develops material for a specific audience using clear and detailed language in order to convey explicit information for findings report 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Oral Communication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ListBullet"/>
              <w:rPr>
                <w:lang w:val="en-NZ"/>
              </w:rPr>
            </w:pPr>
            <w:r w:rsidRPr="00B519E5">
              <w:t>Participates in a verbal exchange of information by listening and questioning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Numeracy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ListBullet"/>
              <w:rPr>
                <w:lang w:val="en-NZ"/>
              </w:rPr>
            </w:pPr>
            <w:r w:rsidRPr="00B519E5">
              <w:t>Uses mental and written calculation methods as well we technological tools to problem solve</w:t>
            </w:r>
          </w:p>
        </w:tc>
      </w:tr>
      <w:tr w:rsidTr="00B519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9E5">
            <w:pPr>
              <w:pStyle w:val="BodyText"/>
              <w:rPr>
                <w:lang w:val="en-NZ"/>
              </w:rPr>
            </w:pPr>
            <w:r w:rsidRPr="00B519E5">
              <w:t>Get the work done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9E5" w:rsidP="00B519E5">
            <w:pPr>
              <w:pStyle w:val="ListBullet"/>
            </w:pPr>
            <w:r w:rsidRPr="00B519E5">
              <w:t>Interprets textual information from technical sources t</w:t>
            </w:r>
            <w:r w:rsidRPr="00B519E5">
              <w:t xml:space="preserve">o identify relevant and key information </w:t>
            </w:r>
          </w:p>
        </w:tc>
      </w:tr>
    </w:tbl>
    <w:p w:rsidR="00000000" w:rsidRPr="00B519E5" w:rsidP="00B519E5">
      <w:pPr>
        <w:pStyle w:val="BodyText"/>
      </w:pPr>
    </w:p>
    <w:p w:rsidR="00000000" w:rsidRPr="00B519E5" w:rsidP="00B519E5">
      <w:pPr>
        <w:pStyle w:val="AllowPageBreak"/>
      </w:pPr>
    </w:p>
    <w:p w:rsidR="00000000" w:rsidRPr="00B519E5" w:rsidP="00B519E5">
      <w:pPr>
        <w:pStyle w:val="Heading1"/>
      </w:pPr>
      <w:bookmarkStart w:id="6" w:name="O_1043054"/>
      <w:bookmarkEnd w:id="6"/>
      <w:r w:rsidRPr="00B519E5">
        <w:t>Unit Mapping Information</w:t>
      </w:r>
    </w:p>
    <w:p w:rsidR="00000000" w:rsidRPr="00B519E5" w:rsidP="006F68A8">
      <w:pPr>
        <w:pStyle w:val="BodyText"/>
      </w:pPr>
      <w:r w:rsidRPr="00B519E5">
        <w:t>No equivalent unit. New unit.</w:t>
      </w:r>
    </w:p>
    <w:p w:rsidR="00000000" w:rsidRPr="00B519E5" w:rsidP="00B519E5">
      <w:pPr>
        <w:pStyle w:val="Heading1"/>
      </w:pPr>
      <w:bookmarkStart w:id="7" w:name="O_1043061"/>
      <w:bookmarkEnd w:id="7"/>
      <w:r w:rsidRPr="00B519E5">
        <w:t>Links</w:t>
      </w:r>
    </w:p>
    <w:p w:rsidR="00000000" w:rsidRPr="00B519E5" w:rsidP="006F68A8">
      <w:pPr>
        <w:pStyle w:val="BodyText"/>
      </w:pPr>
      <w:r w:rsidRPr="00B519E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46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19E5" w:rsidP="00B519E5"/>
    <w:sectPr w:rsidSect="00B51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E5" w:rsidRPr="006F68A8" w:rsidP="006F6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8A8" w:rsidP="00B51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68A8" w:rsidP="00B51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68A8" w:rsidP="00B51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9E5" w:rsidRPr="006F68A8" w:rsidP="006F6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8A8" w:rsidRPr="002D2AF8" w:rsidP="00B51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ICTTEN211 Work effectively in a telecommunications network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F68A8" w:rsidP="00B51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700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09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9E5"/>
  </w:style>
  <w:style w:type="character" w:customStyle="1" w:styleId="Heading1Char">
    <w:name w:val="Heading 1 Char"/>
    <w:basedOn w:val="DefaultParagraphFont"/>
    <w:link w:val="Heading1"/>
    <w:rsid w:val="00B51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9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9E5"/>
    <w:rPr>
      <w:b/>
      <w:spacing w:val="0"/>
    </w:rPr>
  </w:style>
  <w:style w:type="character" w:styleId="Emphasis">
    <w:name w:val="Emphasis"/>
    <w:basedOn w:val="DefaultParagraphFont"/>
    <w:qFormat/>
    <w:rsid w:val="00B519E5"/>
    <w:rPr>
      <w:i/>
    </w:rPr>
  </w:style>
  <w:style w:type="paragraph" w:customStyle="1" w:styleId="SuperHeading">
    <w:name w:val="SuperHeading"/>
    <w:basedOn w:val="Normal"/>
    <w:rsid w:val="00B51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9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9E5"/>
  </w:style>
  <w:style w:type="paragraph" w:styleId="TableofFigures">
    <w:name w:val="table of figures"/>
    <w:basedOn w:val="Normal"/>
    <w:next w:val="Normal"/>
    <w:semiHidden/>
    <w:rsid w:val="00B51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9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9E5"/>
    <w:rPr>
      <w:rFonts w:ascii="Wingdings" w:hAnsi="Wingdings"/>
    </w:rPr>
  </w:style>
  <w:style w:type="paragraph" w:customStyle="1" w:styleId="TableHeading">
    <w:name w:val="Table Heading"/>
    <w:basedOn w:val="HeadingBase"/>
    <w:rsid w:val="00B51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9E5"/>
    <w:rPr>
      <w:color w:val="0033CC"/>
      <w:u w:val="none"/>
    </w:rPr>
  </w:style>
  <w:style w:type="paragraph" w:customStyle="1" w:styleId="BodyTextRight">
    <w:name w:val="Body Text Right"/>
    <w:basedOn w:val="BodyText"/>
    <w:rsid w:val="00B51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9E5"/>
    <w:rPr>
      <w:sz w:val="32"/>
    </w:rPr>
  </w:style>
  <w:style w:type="paragraph" w:customStyle="1" w:styleId="HeadingProcedure">
    <w:name w:val="Heading Procedure"/>
    <w:basedOn w:val="HeadingBase"/>
    <w:next w:val="Normal"/>
    <w:rsid w:val="00B51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9E5"/>
    <w:pPr>
      <w:spacing w:before="60" w:after="60"/>
    </w:pPr>
  </w:style>
  <w:style w:type="paragraph" w:styleId="ListContinue">
    <w:name w:val="List Continue"/>
    <w:basedOn w:val="List"/>
    <w:rsid w:val="00B519E5"/>
    <w:pPr>
      <w:ind w:firstLine="0"/>
    </w:pPr>
  </w:style>
  <w:style w:type="paragraph" w:customStyle="1" w:styleId="ListNote">
    <w:name w:val="List Note"/>
    <w:basedOn w:val="List"/>
    <w:rsid w:val="00B51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9E5"/>
    <w:rPr>
      <w:rFonts w:ascii="Courier New" w:hAnsi="Courier New"/>
    </w:rPr>
  </w:style>
  <w:style w:type="paragraph" w:customStyle="1" w:styleId="NoteBullet">
    <w:name w:val="Note Bullet"/>
    <w:basedOn w:val="Note"/>
    <w:rsid w:val="00B51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9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9E5"/>
    <w:rPr>
      <w:b/>
      <w:smallCaps/>
    </w:rPr>
  </w:style>
  <w:style w:type="paragraph" w:customStyle="1" w:styleId="TableListNumber">
    <w:name w:val="Table List Number"/>
    <w:basedOn w:val="ListNumber"/>
    <w:rsid w:val="00B51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9E5"/>
    <w:pPr>
      <w:numPr>
        <w:numId w:val="8"/>
      </w:numPr>
    </w:pPr>
  </w:style>
  <w:style w:type="paragraph" w:customStyle="1" w:styleId="ListAlpha2">
    <w:name w:val="List Alpha 2"/>
    <w:basedOn w:val="List2"/>
    <w:rsid w:val="00B519E5"/>
    <w:pPr>
      <w:numPr>
        <w:numId w:val="7"/>
      </w:numPr>
    </w:pPr>
  </w:style>
  <w:style w:type="paragraph" w:styleId="List2">
    <w:name w:val="List 2"/>
    <w:basedOn w:val="BodyText"/>
    <w:rsid w:val="00B51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9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9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9E5"/>
    <w:pPr>
      <w:numPr>
        <w:numId w:val="3"/>
      </w:numPr>
    </w:pPr>
  </w:style>
  <w:style w:type="paragraph" w:styleId="ListContinue2">
    <w:name w:val="List Continue 2"/>
    <w:basedOn w:val="List2"/>
    <w:rsid w:val="00B519E5"/>
    <w:pPr>
      <w:ind w:firstLine="0"/>
    </w:pPr>
  </w:style>
  <w:style w:type="paragraph" w:styleId="ListContinue3">
    <w:name w:val="List Continue 3"/>
    <w:basedOn w:val="List3"/>
    <w:rsid w:val="00B519E5"/>
    <w:pPr>
      <w:ind w:left="1021" w:firstLine="0"/>
    </w:pPr>
  </w:style>
  <w:style w:type="paragraph" w:styleId="ListContinue4">
    <w:name w:val="List Continue 4"/>
    <w:basedOn w:val="List4"/>
    <w:rsid w:val="00B519E5"/>
    <w:pPr>
      <w:ind w:firstLine="0"/>
    </w:pPr>
  </w:style>
  <w:style w:type="paragraph" w:styleId="ListContinue5">
    <w:name w:val="List Continue 5"/>
    <w:basedOn w:val="List5"/>
    <w:rsid w:val="00B519E5"/>
    <w:pPr>
      <w:ind w:firstLine="0"/>
    </w:pPr>
  </w:style>
  <w:style w:type="paragraph" w:styleId="ListNumber3">
    <w:name w:val="List Number 3"/>
    <w:basedOn w:val="List3"/>
    <w:rsid w:val="00B519E5"/>
    <w:pPr>
      <w:numPr>
        <w:numId w:val="4"/>
      </w:numPr>
    </w:pPr>
  </w:style>
  <w:style w:type="paragraph" w:styleId="ListNumber4">
    <w:name w:val="List Number 4"/>
    <w:basedOn w:val="List4"/>
    <w:rsid w:val="00B519E5"/>
    <w:pPr>
      <w:numPr>
        <w:numId w:val="5"/>
      </w:numPr>
    </w:pPr>
  </w:style>
  <w:style w:type="paragraph" w:styleId="ListNumber5">
    <w:name w:val="List Number 5"/>
    <w:basedOn w:val="List5"/>
    <w:rsid w:val="00B519E5"/>
    <w:pPr>
      <w:numPr>
        <w:numId w:val="6"/>
      </w:numPr>
    </w:pPr>
  </w:style>
  <w:style w:type="paragraph" w:styleId="BlockText">
    <w:name w:val="Block Text"/>
    <w:basedOn w:val="Normal"/>
    <w:rsid w:val="00B51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9E5"/>
    <w:rPr>
      <w:sz w:val="16"/>
      <w:vertAlign w:val="superscript"/>
    </w:rPr>
  </w:style>
  <w:style w:type="character" w:customStyle="1" w:styleId="Symbols">
    <w:name w:val="Symbols"/>
    <w:basedOn w:val="DefaultParagraphFont"/>
    <w:rsid w:val="00B519E5"/>
    <w:rPr>
      <w:rFonts w:ascii="Symbol" w:hAnsi="Symbol"/>
    </w:rPr>
  </w:style>
  <w:style w:type="character" w:customStyle="1" w:styleId="MenuOptions">
    <w:name w:val="Menu Options"/>
    <w:basedOn w:val="DefaultParagraphFont"/>
    <w:rsid w:val="00B51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9E5"/>
    <w:rPr>
      <w:b/>
    </w:rPr>
  </w:style>
  <w:style w:type="character" w:customStyle="1" w:styleId="Underlined">
    <w:name w:val="Underlined"/>
    <w:basedOn w:val="DefaultParagraphFont"/>
    <w:rsid w:val="00B519E5"/>
    <w:rPr>
      <w:u w:val="single"/>
    </w:rPr>
  </w:style>
  <w:style w:type="paragraph" w:customStyle="1" w:styleId="TableBodyTextRight">
    <w:name w:val="Table Body Text Right"/>
    <w:basedOn w:val="TableBodyText"/>
    <w:rsid w:val="00B51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9E5"/>
    <w:rPr>
      <w:sz w:val="18"/>
    </w:rPr>
  </w:style>
  <w:style w:type="paragraph" w:customStyle="1" w:styleId="BodySmallRight">
    <w:name w:val="Body Small Right"/>
    <w:basedOn w:val="BodyTextRight"/>
    <w:rsid w:val="00B519E5"/>
    <w:rPr>
      <w:sz w:val="18"/>
      <w:szCs w:val="18"/>
    </w:rPr>
  </w:style>
  <w:style w:type="paragraph" w:customStyle="1" w:styleId="MarginEdition">
    <w:name w:val="Margin Edition"/>
    <w:basedOn w:val="MarginNote"/>
    <w:rsid w:val="00B51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9E5"/>
    <w:rPr>
      <w:sz w:val="2"/>
      <w:szCs w:val="2"/>
    </w:rPr>
  </w:style>
  <w:style w:type="character" w:customStyle="1" w:styleId="Small">
    <w:name w:val="Small"/>
    <w:basedOn w:val="DefaultParagraphFont"/>
    <w:rsid w:val="00B519E5"/>
    <w:rPr>
      <w:sz w:val="16"/>
    </w:rPr>
  </w:style>
  <w:style w:type="paragraph" w:customStyle="1" w:styleId="WideTable">
    <w:name w:val="Wide Table"/>
    <w:basedOn w:val="Normal"/>
    <w:rsid w:val="00B51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9E5"/>
  </w:style>
  <w:style w:type="paragraph" w:styleId="Quote">
    <w:name w:val="Quote"/>
    <w:basedOn w:val="Heading1"/>
    <w:link w:val="QuoteChar"/>
    <w:qFormat/>
    <w:rsid w:val="00B51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9E5"/>
    <w:pPr>
      <w:pageBreakBefore/>
    </w:pPr>
  </w:style>
  <w:style w:type="paragraph" w:customStyle="1" w:styleId="Border">
    <w:name w:val="Border"/>
    <w:basedOn w:val="Normal"/>
    <w:qFormat/>
    <w:rsid w:val="00B51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9E5"/>
    <w:rPr>
      <w:u w:val="single"/>
    </w:rPr>
  </w:style>
  <w:style w:type="character" w:customStyle="1" w:styleId="BoldandItalics">
    <w:name w:val="Bold and Italics"/>
    <w:qFormat/>
    <w:rsid w:val="00B519E5"/>
    <w:rPr>
      <w:b/>
      <w:i/>
      <w:u w:val="none"/>
    </w:rPr>
  </w:style>
  <w:style w:type="paragraph" w:styleId="BalloonText">
    <w:name w:val="Balloon Text"/>
    <w:basedOn w:val="Normal"/>
    <w:link w:val="BalloonTextChar"/>
    <w:rsid w:val="00B51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9E5"/>
    <w:pPr>
      <w:spacing w:before="0" w:after="0"/>
    </w:pPr>
  </w:style>
  <w:style w:type="paragraph" w:customStyle="1" w:styleId="BodyTextBold">
    <w:name w:val="Body Text Bold"/>
    <w:basedOn w:val="BodyText"/>
    <w:qFormat/>
    <w:rsid w:val="00B519E5"/>
    <w:rPr>
      <w:b/>
    </w:rPr>
  </w:style>
  <w:style w:type="character" w:styleId="Hyperlink">
    <w:name w:val="Hyperlink"/>
    <w:basedOn w:val="DefaultParagraphFont"/>
    <w:uiPriority w:val="99"/>
    <w:unhideWhenUsed/>
    <w:rsid w:val="006F6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2736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ICTTEN211 Work effectively in a telecommunications network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