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EB3" w:rsidP="00272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ICTTEN205 Build and maintain a secure network</w:t>
      </w:r>
      <w:r>
        <w:fldChar w:fldCharType="end"/>
      </w:r>
    </w:p>
    <w:p w:rsidR="00272EB3" w:rsidP="00272EB3">
      <w:pPr>
        <w:pStyle w:val="Version"/>
        <w:sectPr w:rsidSect="001F3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3D6" w:rsidP="001F33D6">
      <w:pPr>
        <w:pStyle w:val="SuperHeading"/>
      </w:pPr>
      <w:r w:rsidRPr="001F33D6">
        <w:t>ICTTEN205 Build and maintain a secure network</w:t>
      </w:r>
    </w:p>
    <w:p w:rsidR="00000000" w:rsidRPr="001F33D6" w:rsidP="001F33D6">
      <w:pPr>
        <w:pStyle w:val="Heading1"/>
      </w:pPr>
      <w:bookmarkStart w:id="1" w:name="O_763514"/>
      <w:bookmarkEnd w:id="1"/>
      <w:r w:rsidRPr="001F3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rPr>
                <w:rStyle w:val="SpecialBold"/>
              </w:rPr>
              <w:t>Comments</w:t>
            </w:r>
          </w:p>
        </w:tc>
      </w:tr>
      <w:tr w:rsidTr="001F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This version first released with ICT Information and Communications Technology Training Package Version 2.0.</w:t>
            </w:r>
          </w:p>
        </w:tc>
      </w:tr>
    </w:tbl>
    <w:p w:rsidR="00000000" w:rsidRPr="001F33D6" w:rsidP="001F33D6">
      <w:pPr>
        <w:pStyle w:val="BodyText"/>
      </w:pPr>
    </w:p>
    <w:p w:rsidR="00000000" w:rsidRPr="001F33D6" w:rsidP="001F33D6">
      <w:pPr>
        <w:pStyle w:val="AllowPageBreak"/>
      </w:pPr>
    </w:p>
    <w:p w:rsidR="00000000" w:rsidRPr="001F33D6" w:rsidP="001F33D6">
      <w:pPr>
        <w:pStyle w:val="Heading1"/>
      </w:pPr>
      <w:bookmarkStart w:id="2" w:name="O_763515"/>
      <w:bookmarkEnd w:id="2"/>
      <w:r w:rsidRPr="001F33D6">
        <w:t>Application</w:t>
      </w:r>
    </w:p>
    <w:p w:rsidR="00000000" w:rsidRPr="001F33D6" w:rsidP="00272EB3">
      <w:pPr>
        <w:pStyle w:val="BodyText"/>
      </w:pPr>
      <w:r w:rsidRPr="001F33D6">
        <w:t>This unit describes the skills and knowledge required to bu</w:t>
      </w:r>
      <w:r w:rsidRPr="001F33D6">
        <w:t>ild a simple and secure wired local area network (LAN) or wide area network (WAN) using a range of client server applications and services.</w:t>
      </w:r>
    </w:p>
    <w:p w:rsidR="00000000" w:rsidRPr="001F33D6" w:rsidP="00272EB3">
      <w:pPr>
        <w:pStyle w:val="BodyText"/>
      </w:pPr>
      <w:r w:rsidRPr="001F33D6">
        <w:t xml:space="preserve">It applies to individuals who may work in job roles such as an installer of internet protocol (IP) networks, a WAN </w:t>
      </w:r>
      <w:r w:rsidRPr="001F33D6">
        <w:t>and LAN network technician or a WAN and LAN network support person.</w:t>
      </w:r>
    </w:p>
    <w:p w:rsidR="00000000" w:rsidRPr="001F33D6" w:rsidP="00272EB3">
      <w:pPr>
        <w:pStyle w:val="BodyText"/>
      </w:pPr>
      <w:r w:rsidRPr="001F33D6">
        <w:t>No licensing, legislative or certification requirements apply to this unit at the time of publication.</w:t>
      </w:r>
    </w:p>
    <w:p w:rsidR="00000000" w:rsidRPr="001F33D6" w:rsidP="001F33D6">
      <w:pPr>
        <w:pStyle w:val="Heading1"/>
      </w:pPr>
      <w:bookmarkStart w:id="3" w:name="O_763518"/>
      <w:bookmarkEnd w:id="3"/>
      <w:r w:rsidRPr="001F33D6">
        <w:t>Unit Sector</w:t>
      </w:r>
    </w:p>
    <w:p w:rsidR="00000000" w:rsidRPr="001F33D6" w:rsidP="00272EB3">
      <w:pPr>
        <w:pStyle w:val="BodyText"/>
      </w:pPr>
      <w:r w:rsidRPr="001F33D6">
        <w:t>Telecommunications – Telecommunications Networks Engine</w:t>
      </w:r>
      <w:r w:rsidRPr="001F33D6">
        <w:t>ering</w:t>
      </w:r>
    </w:p>
    <w:p w:rsidR="00000000" w:rsidRPr="001F33D6" w:rsidP="001F33D6">
      <w:pPr>
        <w:pStyle w:val="Heading1"/>
      </w:pPr>
      <w:bookmarkStart w:id="4" w:name="O_763519"/>
      <w:bookmarkEnd w:id="4"/>
      <w:r w:rsidRPr="001F33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33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rPr>
                <w:rStyle w:val="SpecialBold"/>
              </w:rPr>
              <w:t>PERFORMANCE CRITERIA</w:t>
            </w:r>
          </w:p>
        </w:tc>
      </w:tr>
      <w:tr w:rsidTr="001F33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33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1. Prepare to build LAN or WAN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1.1 Prepare for given work confirming site-specific work health and safety (WHS) and environmental requirements, with appropriate personnel</w:t>
            </w:r>
          </w:p>
          <w:p w:rsidR="00000000" w:rsidRPr="001F33D6" w:rsidP="001F33D6">
            <w:pPr>
              <w:pStyle w:val="BodyText"/>
            </w:pPr>
            <w:r w:rsidRPr="001F33D6">
              <w:t>1.2 Identify safety hazards and implement risk control measures in consultation with appropriate personnel</w:t>
            </w:r>
          </w:p>
          <w:p w:rsidR="00000000" w:rsidRPr="001F33D6" w:rsidP="001F33D6">
            <w:pPr>
              <w:pStyle w:val="BodyText"/>
            </w:pPr>
            <w:r w:rsidRPr="001F33D6">
              <w:t>1.3 Dete</w:t>
            </w:r>
            <w:r w:rsidRPr="001F33D6">
              <w:t xml:space="preserve">rmine network design specification from job briefs or </w:t>
            </w:r>
            <w:r w:rsidRPr="001F33D6">
              <w:t>appropriate personnel</w:t>
            </w:r>
          </w:p>
          <w:p w:rsidR="00000000" w:rsidRPr="001F33D6" w:rsidP="001F33D6">
            <w:pPr>
              <w:pStyle w:val="BodyText"/>
            </w:pPr>
            <w:r w:rsidRPr="001F33D6">
              <w:t>1.4 Determine network addressing scheme for network connectivity and confirm using calculations</w:t>
            </w:r>
          </w:p>
          <w:p w:rsidR="00000000" w:rsidRPr="001F33D6" w:rsidP="001F33D6">
            <w:pPr>
              <w:pStyle w:val="BodyText"/>
            </w:pPr>
            <w:r w:rsidRPr="001F33D6">
              <w:t>1.5 Select and obtain network hardware according to established procedures</w:t>
            </w:r>
          </w:p>
          <w:p w:rsidR="00000000" w:rsidRPr="001F33D6" w:rsidP="001F33D6">
            <w:pPr>
              <w:pStyle w:val="BodyText"/>
            </w:pPr>
            <w:r w:rsidRPr="001F33D6">
              <w:t>1.6 Obtai</w:t>
            </w:r>
            <w:r w:rsidRPr="001F33D6">
              <w:t>n operating instructions, manuals, hardware and software testing methodologies</w:t>
            </w:r>
          </w:p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1.7 Consult appropriate personnel to ensure the task is coordinated effectively with others involved at the worksite</w:t>
            </w:r>
          </w:p>
        </w:tc>
      </w:tr>
      <w:tr w:rsidTr="001F33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2. Build and verify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2.1 Establish connections between network hardware according to manufacturer’s specifications and established procedures</w:t>
            </w:r>
          </w:p>
          <w:p w:rsidR="00000000" w:rsidRPr="001F33D6" w:rsidP="001F33D6">
            <w:pPr>
              <w:pStyle w:val="BodyText"/>
            </w:pPr>
            <w:r w:rsidRPr="001F33D6">
              <w:t>2.2 Verify network routing and switching to conform to network design specification</w:t>
            </w:r>
          </w:p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2.3 Set up, configure and share network resources b</w:t>
            </w:r>
            <w:r w:rsidRPr="001F33D6">
              <w:t>etween network devices</w:t>
            </w:r>
          </w:p>
        </w:tc>
      </w:tr>
      <w:tr w:rsidTr="001F33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3. Monitor network performance and troubleshoot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3.1 Monitor network traffic and assess performance metrics against manufacturer’s specifications and established procedures</w:t>
            </w:r>
          </w:p>
          <w:p w:rsidR="00000000" w:rsidRPr="001F33D6" w:rsidP="001F33D6">
            <w:pPr>
              <w:pStyle w:val="BodyText"/>
            </w:pPr>
            <w:r w:rsidRPr="001F33D6">
              <w:t>3.2 Identify security threats and initiate control m</w:t>
            </w:r>
            <w:r w:rsidRPr="001F33D6">
              <w:t>easures according to enterprise procedures</w:t>
            </w:r>
          </w:p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3.3 Troubleshoot network and internet connectivity according to manufacturer’s specifications and enterprise procedures</w:t>
            </w:r>
          </w:p>
        </w:tc>
      </w:tr>
      <w:tr w:rsidTr="001F33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4. Complete and document network build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4.1 Restore worksite to safe condition according to e</w:t>
            </w:r>
            <w:r w:rsidRPr="001F33D6">
              <w:t>stablished safety procedures</w:t>
            </w:r>
          </w:p>
          <w:p w:rsidR="00000000" w:rsidRPr="001F33D6" w:rsidP="001F33D6">
            <w:pPr>
              <w:pStyle w:val="BodyText"/>
            </w:pPr>
            <w:r w:rsidRPr="001F33D6">
              <w:t>4.2 Record and store network schematics and network addressing scheme</w:t>
            </w:r>
          </w:p>
          <w:p w:rsidR="00000000" w:rsidRPr="001F33D6" w:rsidP="001F33D6">
            <w:pPr>
              <w:pStyle w:val="BodyText"/>
            </w:pPr>
            <w:r w:rsidRPr="001F33D6">
              <w:t>4.3 Notify appropriate personnel of completion of the task</w:t>
            </w:r>
          </w:p>
          <w:p w:rsidR="00000000" w:rsidRPr="001F33D6" w:rsidP="001F33D6">
            <w:pPr>
              <w:pStyle w:val="BodyText"/>
            </w:pPr>
            <w:r w:rsidRPr="001F33D6">
              <w:t>4.4 Notify customer and obtain sign-off</w:t>
            </w:r>
          </w:p>
        </w:tc>
      </w:tr>
    </w:tbl>
    <w:p w:rsidR="00000000" w:rsidRPr="001F33D6" w:rsidP="001F33D6">
      <w:pPr>
        <w:pStyle w:val="BodyText"/>
      </w:pPr>
    </w:p>
    <w:p w:rsidR="00000000" w:rsidRPr="001F33D6" w:rsidP="001F33D6">
      <w:pPr>
        <w:pStyle w:val="AllowPageBreak"/>
      </w:pPr>
    </w:p>
    <w:p w:rsidR="00000000" w:rsidRPr="001F33D6" w:rsidP="001F33D6">
      <w:pPr>
        <w:pStyle w:val="Heading1"/>
      </w:pPr>
      <w:bookmarkStart w:id="5" w:name="O_763520"/>
      <w:bookmarkEnd w:id="5"/>
      <w:r w:rsidRPr="001F33D6">
        <w:t>Foundation Skills</w:t>
      </w:r>
    </w:p>
    <w:p w:rsidR="00000000" w:rsidRPr="00272EB3" w:rsidP="00272EB3">
      <w:pPr>
        <w:pStyle w:val="BodyText"/>
        <w:rPr>
          <w:i/>
        </w:rPr>
      </w:pPr>
      <w:r w:rsidRPr="00272EB3">
        <w:rPr>
          <w:rStyle w:val="Emphasis"/>
        </w:rPr>
        <w:t>This section describe</w:t>
      </w:r>
      <w:r w:rsidRPr="00272EB3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Performance</w:t>
            </w:r>
          </w:p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rPr>
                <w:rStyle w:val="SpecialBold"/>
              </w:rPr>
              <w:t>Description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1.3, 2.1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ListBullet"/>
              <w:rPr>
                <w:lang w:val="en-NZ"/>
              </w:rPr>
            </w:pPr>
            <w:r w:rsidRPr="001F33D6">
              <w:t>Identifies and interprets scope of job and relevant procedures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ListBullet"/>
              <w:rPr>
                <w:lang w:val="en-NZ"/>
              </w:rPr>
            </w:pPr>
            <w:r w:rsidRPr="001F33D6">
              <w:t>Completes workplace documentation accurately using appropriate form and vocabulary for intended audience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ListBullet"/>
              <w:rPr>
                <w:lang w:val="en-NZ"/>
              </w:rPr>
            </w:pPr>
            <w:r w:rsidRPr="001F33D6">
              <w:t>Articulates specific messages in a tone</w:t>
            </w:r>
            <w:r w:rsidRPr="001F33D6">
              <w:t xml:space="preserve"> and manner appropriate for intended audience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1.4, 3.1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ListBullet"/>
              <w:rPr>
                <w:lang w:val="en-NZ"/>
              </w:rPr>
            </w:pPr>
            <w:r w:rsidRPr="001F33D6">
              <w:t>Confirms and checks decisions using basic calculations and predictions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1.1, 1.2, 1.4, 1.5, 2.1, 3.1-3.3,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ListBullet"/>
              <w:rPr>
                <w:lang w:val="en-NZ"/>
              </w:rPr>
            </w:pPr>
            <w:r w:rsidRPr="001F33D6">
              <w:t>Follows legislative requirements and organisational protocols, policies and procedures relevant to own role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1.1-1.3, 1.7,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ListBullet"/>
              <w:rPr>
                <w:lang w:val="en-NZ"/>
              </w:rPr>
            </w:pPr>
            <w:r w:rsidRPr="001F33D6">
              <w:t>Collaborates and cooperates with others to achieve specific outcomes</w:t>
            </w:r>
          </w:p>
        </w:tc>
      </w:tr>
      <w:tr w:rsidTr="001F33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1.5, 1.6, 2.1, 2.2,</w:t>
            </w:r>
          </w:p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3.1</w:t>
            </w:r>
            <w:r w:rsidRPr="001F33D6">
              <w:t>-3.3, 4.2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ListBullet"/>
            </w:pPr>
            <w:r w:rsidRPr="001F33D6">
              <w:t>Plans and prioritises tasks, developing and implementing a work program in line with organisational expectations, legislative requirements and work role</w:t>
            </w:r>
          </w:p>
          <w:p w:rsidR="00000000" w:rsidRPr="001F33D6" w:rsidP="001F33D6">
            <w:pPr>
              <w:pStyle w:val="ListBullet"/>
            </w:pPr>
            <w:r w:rsidRPr="001F33D6">
              <w:t>Recognises and anticipates a range of problems, actively looking for early warning signs and implementing contingency plans when appropriate</w:t>
            </w:r>
          </w:p>
          <w:p w:rsidR="00000000" w:rsidRPr="001F33D6" w:rsidP="001F33D6">
            <w:pPr>
              <w:pStyle w:val="ListBullet"/>
            </w:pPr>
            <w:r w:rsidRPr="001F33D6">
              <w:t>Uses digital technologies and systems to complete required tasks</w:t>
            </w:r>
          </w:p>
        </w:tc>
      </w:tr>
    </w:tbl>
    <w:p w:rsidR="00000000" w:rsidRPr="001F33D6" w:rsidP="001F33D6">
      <w:pPr>
        <w:pStyle w:val="BodyText"/>
      </w:pPr>
    </w:p>
    <w:p w:rsidR="00000000" w:rsidRPr="001F33D6" w:rsidP="001F33D6">
      <w:pPr>
        <w:pStyle w:val="AllowPageBreak"/>
      </w:pPr>
    </w:p>
    <w:p w:rsidR="00000000" w:rsidRPr="001F33D6" w:rsidP="001F33D6">
      <w:pPr>
        <w:pStyle w:val="Heading1"/>
      </w:pPr>
      <w:bookmarkStart w:id="6" w:name="O_763522"/>
      <w:bookmarkEnd w:id="6"/>
      <w:r w:rsidRPr="001F33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Code a</w:t>
            </w:r>
            <w:r w:rsidRPr="001F33D6">
              <w:rPr>
                <w:rStyle w:val="SpecialBold"/>
              </w:rPr>
              <w:t xml:space="preserve">nd title </w:t>
            </w:r>
          </w:p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Code and title</w:t>
            </w:r>
          </w:p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rPr>
                <w:rStyle w:val="SpecialBold"/>
              </w:rPr>
              <w:t>Equivalence status</w:t>
            </w:r>
          </w:p>
        </w:tc>
      </w:tr>
      <w:tr w:rsidTr="001F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ICTTEN205 Build and maintain a secure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ICTTEN2209A Build and maintain a secure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D6">
            <w:pPr>
              <w:pStyle w:val="BodyText"/>
              <w:rPr>
                <w:lang w:val="en-NZ"/>
              </w:rPr>
            </w:pPr>
            <w:r w:rsidRPr="001F33D6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D6" w:rsidP="001F33D6">
            <w:pPr>
              <w:pStyle w:val="BodyText"/>
            </w:pPr>
            <w:r w:rsidRPr="001F33D6">
              <w:t>Equivalent unit</w:t>
            </w:r>
          </w:p>
        </w:tc>
      </w:tr>
    </w:tbl>
    <w:p w:rsidR="00000000" w:rsidRPr="001F33D6" w:rsidP="001F33D6">
      <w:pPr>
        <w:pStyle w:val="BodyText"/>
      </w:pPr>
    </w:p>
    <w:p w:rsidR="00000000" w:rsidRPr="001F33D6" w:rsidP="001F33D6">
      <w:pPr>
        <w:pStyle w:val="AllowPageBreak"/>
      </w:pPr>
    </w:p>
    <w:p w:rsidR="00000000" w:rsidRPr="001F33D6" w:rsidP="001F33D6">
      <w:pPr>
        <w:pStyle w:val="Heading1"/>
      </w:pPr>
      <w:bookmarkStart w:id="7" w:name="O_763529"/>
      <w:bookmarkEnd w:id="7"/>
      <w:r w:rsidRPr="001F33D6">
        <w:t>Links</w:t>
      </w:r>
    </w:p>
    <w:p w:rsidR="00000000" w:rsidRPr="001F33D6" w:rsidP="00272EB3">
      <w:pPr>
        <w:pStyle w:val="BodyText"/>
      </w:pPr>
      <w:r w:rsidRPr="001F3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39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33D6" w:rsidP="001F33D6"/>
    <w:sectPr w:rsidSect="001F3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D6" w:rsidRPr="00272EB3" w:rsidP="00272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EB3" w:rsidP="001F3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EB3" w:rsidP="001F3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2EB3" w:rsidP="001F3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3D6" w:rsidRPr="00272EB3" w:rsidP="00272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EB3" w:rsidRPr="002D2AF8" w:rsidP="001F3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ICTTEN205 Build and maintain a secure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2EB3" w:rsidP="001F3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A1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FE0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3D6"/>
  </w:style>
  <w:style w:type="character" w:customStyle="1" w:styleId="Heading1Char">
    <w:name w:val="Heading 1 Char"/>
    <w:basedOn w:val="DefaultParagraphFont"/>
    <w:link w:val="Heading1"/>
    <w:rsid w:val="001F3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3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3D6"/>
    <w:rPr>
      <w:b/>
      <w:spacing w:val="0"/>
    </w:rPr>
  </w:style>
  <w:style w:type="character" w:styleId="Emphasis">
    <w:name w:val="Emphasis"/>
    <w:basedOn w:val="DefaultParagraphFont"/>
    <w:qFormat/>
    <w:rsid w:val="001F33D6"/>
    <w:rPr>
      <w:i/>
    </w:rPr>
  </w:style>
  <w:style w:type="paragraph" w:customStyle="1" w:styleId="SuperHeading">
    <w:name w:val="SuperHeading"/>
    <w:basedOn w:val="Normal"/>
    <w:rsid w:val="001F3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3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3D6"/>
  </w:style>
  <w:style w:type="paragraph" w:styleId="TableofFigures">
    <w:name w:val="table of figures"/>
    <w:basedOn w:val="Normal"/>
    <w:next w:val="Normal"/>
    <w:semiHidden/>
    <w:rsid w:val="001F3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3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3D6"/>
    <w:rPr>
      <w:rFonts w:ascii="Wingdings" w:hAnsi="Wingdings"/>
    </w:rPr>
  </w:style>
  <w:style w:type="paragraph" w:customStyle="1" w:styleId="TableHeading">
    <w:name w:val="Table Heading"/>
    <w:basedOn w:val="HeadingBase"/>
    <w:rsid w:val="001F3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3D6"/>
    <w:rPr>
      <w:color w:val="0033CC"/>
      <w:u w:val="none"/>
    </w:rPr>
  </w:style>
  <w:style w:type="paragraph" w:customStyle="1" w:styleId="BodyTextRight">
    <w:name w:val="Body Text Right"/>
    <w:basedOn w:val="BodyText"/>
    <w:rsid w:val="001F3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3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3D6"/>
    <w:rPr>
      <w:sz w:val="32"/>
    </w:rPr>
  </w:style>
  <w:style w:type="paragraph" w:customStyle="1" w:styleId="HeadingProcedure">
    <w:name w:val="Heading Procedure"/>
    <w:basedOn w:val="HeadingBase"/>
    <w:next w:val="Normal"/>
    <w:rsid w:val="001F3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3D6"/>
    <w:pPr>
      <w:spacing w:before="60" w:after="60"/>
    </w:pPr>
  </w:style>
  <w:style w:type="paragraph" w:styleId="ListContinue">
    <w:name w:val="List Continue"/>
    <w:basedOn w:val="List"/>
    <w:rsid w:val="001F33D6"/>
    <w:pPr>
      <w:ind w:firstLine="0"/>
    </w:pPr>
  </w:style>
  <w:style w:type="paragraph" w:customStyle="1" w:styleId="ListNote">
    <w:name w:val="List Note"/>
    <w:basedOn w:val="List"/>
    <w:rsid w:val="001F3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3D6"/>
    <w:rPr>
      <w:rFonts w:ascii="Courier New" w:hAnsi="Courier New"/>
    </w:rPr>
  </w:style>
  <w:style w:type="paragraph" w:customStyle="1" w:styleId="NoteBullet">
    <w:name w:val="Note Bullet"/>
    <w:basedOn w:val="Note"/>
    <w:rsid w:val="001F3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3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3D6"/>
    <w:rPr>
      <w:b/>
      <w:smallCaps/>
    </w:rPr>
  </w:style>
  <w:style w:type="paragraph" w:customStyle="1" w:styleId="TableListNumber">
    <w:name w:val="Table List Number"/>
    <w:basedOn w:val="ListNumber"/>
    <w:rsid w:val="001F3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3D6"/>
    <w:pPr>
      <w:numPr>
        <w:numId w:val="8"/>
      </w:numPr>
    </w:pPr>
  </w:style>
  <w:style w:type="paragraph" w:customStyle="1" w:styleId="ListAlpha2">
    <w:name w:val="List Alpha 2"/>
    <w:basedOn w:val="List2"/>
    <w:rsid w:val="001F33D6"/>
    <w:pPr>
      <w:numPr>
        <w:numId w:val="7"/>
      </w:numPr>
    </w:pPr>
  </w:style>
  <w:style w:type="paragraph" w:styleId="List2">
    <w:name w:val="List 2"/>
    <w:basedOn w:val="BodyText"/>
    <w:rsid w:val="001F3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3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3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3D6"/>
    <w:pPr>
      <w:numPr>
        <w:numId w:val="3"/>
      </w:numPr>
    </w:pPr>
  </w:style>
  <w:style w:type="paragraph" w:styleId="ListContinue2">
    <w:name w:val="List Continue 2"/>
    <w:basedOn w:val="List2"/>
    <w:rsid w:val="001F33D6"/>
    <w:pPr>
      <w:ind w:firstLine="0"/>
    </w:pPr>
  </w:style>
  <w:style w:type="paragraph" w:styleId="ListContinue3">
    <w:name w:val="List Continue 3"/>
    <w:basedOn w:val="List3"/>
    <w:rsid w:val="001F33D6"/>
    <w:pPr>
      <w:ind w:left="1021" w:firstLine="0"/>
    </w:pPr>
  </w:style>
  <w:style w:type="paragraph" w:styleId="ListContinue4">
    <w:name w:val="List Continue 4"/>
    <w:basedOn w:val="List4"/>
    <w:rsid w:val="001F33D6"/>
    <w:pPr>
      <w:ind w:firstLine="0"/>
    </w:pPr>
  </w:style>
  <w:style w:type="paragraph" w:styleId="ListContinue5">
    <w:name w:val="List Continue 5"/>
    <w:basedOn w:val="List5"/>
    <w:rsid w:val="001F33D6"/>
    <w:pPr>
      <w:ind w:firstLine="0"/>
    </w:pPr>
  </w:style>
  <w:style w:type="paragraph" w:styleId="ListNumber3">
    <w:name w:val="List Number 3"/>
    <w:basedOn w:val="List3"/>
    <w:rsid w:val="001F33D6"/>
    <w:pPr>
      <w:numPr>
        <w:numId w:val="4"/>
      </w:numPr>
    </w:pPr>
  </w:style>
  <w:style w:type="paragraph" w:styleId="ListNumber4">
    <w:name w:val="List Number 4"/>
    <w:basedOn w:val="List4"/>
    <w:rsid w:val="001F33D6"/>
    <w:pPr>
      <w:numPr>
        <w:numId w:val="5"/>
      </w:numPr>
    </w:pPr>
  </w:style>
  <w:style w:type="paragraph" w:styleId="ListNumber5">
    <w:name w:val="List Number 5"/>
    <w:basedOn w:val="List5"/>
    <w:rsid w:val="001F33D6"/>
    <w:pPr>
      <w:numPr>
        <w:numId w:val="6"/>
      </w:numPr>
    </w:pPr>
  </w:style>
  <w:style w:type="paragraph" w:styleId="BlockText">
    <w:name w:val="Block Text"/>
    <w:basedOn w:val="Normal"/>
    <w:rsid w:val="001F3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3D6"/>
    <w:rPr>
      <w:sz w:val="16"/>
      <w:vertAlign w:val="superscript"/>
    </w:rPr>
  </w:style>
  <w:style w:type="character" w:customStyle="1" w:styleId="Symbols">
    <w:name w:val="Symbols"/>
    <w:basedOn w:val="DefaultParagraphFont"/>
    <w:rsid w:val="001F33D6"/>
    <w:rPr>
      <w:rFonts w:ascii="Symbol" w:hAnsi="Symbol"/>
    </w:rPr>
  </w:style>
  <w:style w:type="character" w:customStyle="1" w:styleId="MenuOptions">
    <w:name w:val="Menu Options"/>
    <w:basedOn w:val="DefaultParagraphFont"/>
    <w:rsid w:val="001F3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3D6"/>
    <w:rPr>
      <w:b/>
    </w:rPr>
  </w:style>
  <w:style w:type="character" w:customStyle="1" w:styleId="Underlined">
    <w:name w:val="Underlined"/>
    <w:basedOn w:val="DefaultParagraphFont"/>
    <w:rsid w:val="001F33D6"/>
    <w:rPr>
      <w:u w:val="single"/>
    </w:rPr>
  </w:style>
  <w:style w:type="paragraph" w:customStyle="1" w:styleId="TableBodyTextRight">
    <w:name w:val="Table Body Text Right"/>
    <w:basedOn w:val="TableBodyText"/>
    <w:rsid w:val="001F3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3D6"/>
    <w:rPr>
      <w:sz w:val="18"/>
    </w:rPr>
  </w:style>
  <w:style w:type="paragraph" w:customStyle="1" w:styleId="BodySmallRight">
    <w:name w:val="Body Small Right"/>
    <w:basedOn w:val="BodyTextRight"/>
    <w:rsid w:val="001F33D6"/>
    <w:rPr>
      <w:sz w:val="18"/>
      <w:szCs w:val="18"/>
    </w:rPr>
  </w:style>
  <w:style w:type="paragraph" w:customStyle="1" w:styleId="MarginEdition">
    <w:name w:val="Margin Edition"/>
    <w:basedOn w:val="MarginNote"/>
    <w:rsid w:val="001F3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3D6"/>
    <w:rPr>
      <w:sz w:val="2"/>
      <w:szCs w:val="2"/>
    </w:rPr>
  </w:style>
  <w:style w:type="character" w:customStyle="1" w:styleId="Small">
    <w:name w:val="Small"/>
    <w:basedOn w:val="DefaultParagraphFont"/>
    <w:rsid w:val="001F33D6"/>
    <w:rPr>
      <w:sz w:val="16"/>
    </w:rPr>
  </w:style>
  <w:style w:type="paragraph" w:customStyle="1" w:styleId="WideTable">
    <w:name w:val="Wide Table"/>
    <w:basedOn w:val="Normal"/>
    <w:rsid w:val="001F3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3D6"/>
  </w:style>
  <w:style w:type="paragraph" w:styleId="Quote">
    <w:name w:val="Quote"/>
    <w:basedOn w:val="Heading1"/>
    <w:link w:val="QuoteChar"/>
    <w:qFormat/>
    <w:rsid w:val="001F3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3D6"/>
    <w:pPr>
      <w:pageBreakBefore/>
    </w:pPr>
  </w:style>
  <w:style w:type="paragraph" w:customStyle="1" w:styleId="Border">
    <w:name w:val="Border"/>
    <w:basedOn w:val="Normal"/>
    <w:qFormat/>
    <w:rsid w:val="001F3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3D6"/>
    <w:rPr>
      <w:u w:val="single"/>
    </w:rPr>
  </w:style>
  <w:style w:type="character" w:customStyle="1" w:styleId="BoldandItalics">
    <w:name w:val="Bold and Italics"/>
    <w:qFormat/>
    <w:rsid w:val="001F33D6"/>
    <w:rPr>
      <w:b/>
      <w:i/>
      <w:u w:val="none"/>
    </w:rPr>
  </w:style>
  <w:style w:type="paragraph" w:styleId="BalloonText">
    <w:name w:val="Balloon Text"/>
    <w:basedOn w:val="Normal"/>
    <w:link w:val="BalloonTextChar"/>
    <w:rsid w:val="001F3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3D6"/>
    <w:pPr>
      <w:spacing w:before="0" w:after="0"/>
    </w:pPr>
  </w:style>
  <w:style w:type="paragraph" w:customStyle="1" w:styleId="BodyTextBold">
    <w:name w:val="Body Text Bold"/>
    <w:basedOn w:val="BodyText"/>
    <w:qFormat/>
    <w:rsid w:val="001F33D6"/>
    <w:rPr>
      <w:b/>
    </w:rPr>
  </w:style>
  <w:style w:type="character" w:styleId="Hyperlink">
    <w:name w:val="Hyperlink"/>
    <w:basedOn w:val="DefaultParagraphFont"/>
    <w:uiPriority w:val="99"/>
    <w:unhideWhenUsed/>
    <w:rsid w:val="00272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</Words>
  <Characters>4064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ICTTEN205 Build and maintain a secure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2024-12-17T22:41:00Z</dcterms:modified>
</cp:coreProperties>
</file>