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7E2" w:rsidP="006137E2">
      <w:pPr>
        <w:pStyle w:val="Title"/>
      </w:pPr>
      <w:r>
        <w:fldChar w:fldCharType="begin"/>
      </w:r>
      <w:r>
        <w:instrText xml:space="preserve"> TITLE   \* MERGEFORMAT </w:instrText>
      </w:r>
      <w:r>
        <w:fldChar w:fldCharType="separate"/>
      </w:r>
      <w:r>
        <w:t>ICTTEN203 Install and configure a home or small office network</w:t>
      </w:r>
      <w:r>
        <w:fldChar w:fldCharType="end"/>
      </w:r>
    </w:p>
    <w:p w:rsidR="006137E2" w:rsidP="006137E2">
      <w:pPr>
        <w:pStyle w:val="Version"/>
        <w:sectPr w:rsidSect="007C6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339" w:rsidP="007C6339">
      <w:pPr>
        <w:pStyle w:val="SuperHeading"/>
      </w:pPr>
      <w:r w:rsidRPr="007C6339">
        <w:t>ICTTEN203 Install and configure a home or small office network</w:t>
      </w:r>
    </w:p>
    <w:p w:rsidR="00000000" w:rsidRPr="007C6339" w:rsidP="007C6339">
      <w:pPr>
        <w:pStyle w:val="Heading1"/>
      </w:pPr>
      <w:bookmarkStart w:id="1" w:name="O_763475"/>
      <w:bookmarkEnd w:id="1"/>
      <w:r w:rsidRPr="007C6339">
        <w:t>Modification History</w:t>
      </w:r>
    </w:p>
    <w:tbl>
      <w:tblPr>
        <w:tblW w:w="0" w:type="auto"/>
        <w:tblLayout w:type="fixed"/>
        <w:tblCellMar>
          <w:left w:w="62" w:type="dxa"/>
          <w:right w:w="62" w:type="dxa"/>
        </w:tblCellMar>
        <w:tblLook w:val="0000"/>
      </w:tblPr>
      <w:tblGrid>
        <w:gridCol w:w="3091"/>
        <w:gridCol w:w="5873"/>
      </w:tblGrid>
      <w:tr w:rsidTr="007C63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rPr>
                <w:rStyle w:val="SpecialBold"/>
              </w:rPr>
              <w:t>Comments</w:t>
            </w:r>
          </w:p>
        </w:tc>
      </w:tr>
      <w:tr w:rsidTr="007C63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t>This version first released with ICT Information and Communications Technology Training Package Version 2.0.</w:t>
            </w:r>
          </w:p>
        </w:tc>
      </w:tr>
    </w:tbl>
    <w:p w:rsidR="00000000" w:rsidRPr="007C6339" w:rsidP="007C6339">
      <w:pPr>
        <w:pStyle w:val="BodyText"/>
      </w:pPr>
    </w:p>
    <w:p w:rsidR="00000000" w:rsidRPr="007C6339" w:rsidP="007C6339">
      <w:pPr>
        <w:pStyle w:val="AllowPageBreak"/>
      </w:pPr>
    </w:p>
    <w:p w:rsidR="00000000" w:rsidRPr="007C6339" w:rsidP="007C6339">
      <w:pPr>
        <w:pStyle w:val="Heading1"/>
      </w:pPr>
      <w:bookmarkStart w:id="2" w:name="O_763476"/>
      <w:bookmarkEnd w:id="2"/>
      <w:r w:rsidRPr="007C6339">
        <w:t>Application</w:t>
      </w:r>
    </w:p>
    <w:p w:rsidR="00000000" w:rsidRPr="007C6339" w:rsidP="006137E2">
      <w:pPr>
        <w:pStyle w:val="BodyText"/>
      </w:pPr>
      <w:r w:rsidRPr="007C6339">
        <w:t>This unit describes the skills and knowledge required for entry level networking support to establish a small office or home office (SOHO) internet connected PC network.</w:t>
      </w:r>
    </w:p>
    <w:p w:rsidR="00000000" w:rsidRPr="007C6339" w:rsidP="006137E2">
      <w:pPr>
        <w:pStyle w:val="BodyText"/>
      </w:pPr>
      <w:r w:rsidRPr="007C6339">
        <w:t>It applies to individuals who may work as an installer or network</w:t>
      </w:r>
      <w:r w:rsidRPr="007C6339">
        <w:t xml:space="preserve"> technician configuring small networks with simple internet protocol (IP) addressing schemes that share a limited range of resources.</w:t>
      </w:r>
    </w:p>
    <w:p w:rsidR="00000000" w:rsidRPr="007C6339" w:rsidP="006137E2">
      <w:pPr>
        <w:pStyle w:val="BodyText"/>
      </w:pPr>
      <w:r w:rsidRPr="007C6339">
        <w:t>No licensing, legislative or certification requirements apply to this unit at the time of publication.</w:t>
      </w:r>
    </w:p>
    <w:p w:rsidR="00000000" w:rsidRPr="007C6339" w:rsidP="007C6339">
      <w:pPr>
        <w:pStyle w:val="Heading1"/>
      </w:pPr>
      <w:bookmarkStart w:id="3" w:name="O_763479"/>
      <w:bookmarkEnd w:id="3"/>
      <w:r w:rsidRPr="007C6339">
        <w:t>U</w:t>
      </w:r>
      <w:r w:rsidRPr="007C6339">
        <w:t>nit Sector</w:t>
      </w:r>
    </w:p>
    <w:p w:rsidR="00000000" w:rsidRPr="007C6339" w:rsidP="006137E2">
      <w:pPr>
        <w:pStyle w:val="BodyText"/>
      </w:pPr>
      <w:r w:rsidRPr="007C6339">
        <w:t>Telecommunications – Telecommunications Networks Engineering</w:t>
      </w:r>
    </w:p>
    <w:p w:rsidR="00000000" w:rsidRPr="007C6339" w:rsidP="007C6339">
      <w:pPr>
        <w:pStyle w:val="Heading1"/>
      </w:pPr>
      <w:bookmarkStart w:id="4" w:name="O_763480"/>
      <w:bookmarkEnd w:id="4"/>
      <w:r w:rsidRPr="007C6339">
        <w:t>Elements and Performance Criteria</w:t>
      </w:r>
    </w:p>
    <w:tbl>
      <w:tblPr>
        <w:tblW w:w="9236" w:type="dxa"/>
        <w:tblLayout w:type="fixed"/>
        <w:tblCellMar>
          <w:left w:w="62" w:type="dxa"/>
          <w:right w:w="62" w:type="dxa"/>
        </w:tblCellMar>
        <w:tblLook w:val="0000"/>
      </w:tblPr>
      <w:tblGrid>
        <w:gridCol w:w="2650"/>
        <w:gridCol w:w="6586"/>
      </w:tblGrid>
      <w:tr w:rsidTr="007C6339">
        <w:tblPrEx>
          <w:tblW w:w="9236"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ELEMENT</w:t>
            </w:r>
          </w:p>
        </w:tc>
        <w:tc>
          <w:tcPr>
            <w:tcW w:w="65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6339">
            <w:pPr>
              <w:pStyle w:val="BodyText"/>
              <w:rPr>
                <w:lang w:val="en-NZ"/>
              </w:rPr>
            </w:pPr>
            <w:r w:rsidRPr="007C6339">
              <w:rPr>
                <w:rStyle w:val="SpecialBold"/>
              </w:rPr>
              <w:t>PERFORMANCE CRITERIA</w:t>
            </w:r>
          </w:p>
        </w:tc>
      </w:tr>
      <w:tr w:rsidTr="007C6339">
        <w:tblPrEx>
          <w:tblW w:w="9236" w:type="dxa"/>
          <w:tblLayout w:type="fixed"/>
          <w:tblCellMar>
            <w:left w:w="62" w:type="dxa"/>
            <w:right w:w="62" w:type="dxa"/>
          </w:tblCellMar>
          <w:tblLook w:val="0000"/>
        </w:tblPrEx>
        <w:tc>
          <w:tcPr>
            <w:tcW w:w="26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Emphasis"/>
              </w:rPr>
              <w:t>Elements describe the essential outcomes.</w:t>
            </w:r>
          </w:p>
        </w:tc>
        <w:tc>
          <w:tcPr>
            <w:tcW w:w="65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rPr>
                <w:rStyle w:val="Emphasis"/>
              </w:rPr>
              <w:t>Performance criteria describe the performance needed to demonstrate achievement of the element.</w:t>
            </w:r>
          </w:p>
        </w:tc>
      </w:tr>
      <w:tr w:rsidTr="007C633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1. Prepare for installation of home or small office network</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t xml:space="preserve">1.1 Prepare for given work confirming site-specific work health and safety (WHS) and environmental </w:t>
            </w:r>
            <w:r w:rsidRPr="007C6339">
              <w:t>requirements with appropriate personnel</w:t>
            </w:r>
          </w:p>
          <w:p w:rsidR="00000000" w:rsidRPr="007C6339" w:rsidP="007C6339">
            <w:pPr>
              <w:pStyle w:val="BodyText"/>
            </w:pPr>
            <w:r w:rsidRPr="007C6339">
              <w:t>1.2 Identify safety hazards and implement risk control measures in consultation with appropriate personnel</w:t>
            </w:r>
          </w:p>
          <w:p w:rsidR="00000000" w:rsidRPr="007C6339" w:rsidP="007C6339">
            <w:pPr>
              <w:pStyle w:val="BodyText"/>
            </w:pPr>
            <w:r w:rsidRPr="007C6339">
              <w:t>1.3 Determine nature and scope of the network and network resources from job briefs or appropriate personnel</w:t>
            </w:r>
          </w:p>
          <w:p w:rsidR="00000000" w:rsidRPr="007C6339" w:rsidP="007C6339">
            <w:pPr>
              <w:pStyle w:val="BodyText"/>
            </w:pPr>
            <w:r w:rsidRPr="007C6339">
              <w:t>1.4 Select and obtain personal computer system and network device requirements according to enterprise procedures</w:t>
            </w:r>
          </w:p>
          <w:p w:rsidR="00000000" w:rsidRPr="007C6339" w:rsidP="007C6339">
            <w:pPr>
              <w:pStyle w:val="BodyText"/>
            </w:pPr>
            <w:r w:rsidRPr="007C6339">
              <w:t>1.5 Obtain operating instructions, manuals, hardware and software testing methodologies</w:t>
            </w:r>
          </w:p>
          <w:p w:rsidR="00000000" w:rsidP="007C6339">
            <w:pPr>
              <w:pStyle w:val="BodyText"/>
              <w:rPr>
                <w:lang w:val="en-NZ"/>
              </w:rPr>
            </w:pPr>
            <w:r w:rsidRPr="007C6339">
              <w:t>1.6 Consult appropriate personnel to ensure task is co</w:t>
            </w:r>
            <w:r w:rsidRPr="007C6339">
              <w:t>ordinated effectively with others involved at the worksite</w:t>
            </w:r>
          </w:p>
        </w:tc>
      </w:tr>
      <w:tr w:rsidTr="007C633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2. Install and troubleshoot home or small office network</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t>2.1 Set up personal computer systems according to manufacturer’s specifications and enterprise procedures</w:t>
            </w:r>
          </w:p>
          <w:p w:rsidR="00000000" w:rsidRPr="007C6339" w:rsidP="007C6339">
            <w:pPr>
              <w:pStyle w:val="BodyText"/>
            </w:pPr>
            <w:r w:rsidRPr="007C6339">
              <w:t>2.2 Set up, configure and share network resources between network devices</w:t>
            </w:r>
          </w:p>
          <w:p w:rsidR="00000000" w:rsidRPr="007C6339" w:rsidP="007C6339">
            <w:pPr>
              <w:pStyle w:val="BodyText"/>
            </w:pPr>
            <w:r w:rsidRPr="007C6339">
              <w:t>2.3 Determine network addressing scheme for network connectivity and confirm using calculations</w:t>
            </w:r>
          </w:p>
          <w:p w:rsidR="00000000" w:rsidRPr="007C6339" w:rsidP="007C6339">
            <w:pPr>
              <w:pStyle w:val="BodyText"/>
            </w:pPr>
            <w:r w:rsidRPr="007C6339">
              <w:t>2.4 Troubleshoot network and internet connectivity according to manufacturer’s specifi</w:t>
            </w:r>
            <w:r w:rsidRPr="007C6339">
              <w:t>cations and enterprise procedures</w:t>
            </w:r>
          </w:p>
          <w:p w:rsidR="00000000" w:rsidP="007C6339">
            <w:pPr>
              <w:pStyle w:val="BodyText"/>
              <w:rPr>
                <w:lang w:val="en-NZ"/>
              </w:rPr>
            </w:pPr>
            <w:r w:rsidRPr="007C6339">
              <w:t>2.5 Identify security threats and initiate control measures according to enterprise procedures</w:t>
            </w:r>
          </w:p>
        </w:tc>
      </w:tr>
      <w:tr w:rsidTr="007C633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3. Complete and document network installation</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t>3.1 Restore worksite to safe condition according to established safety procedure</w:t>
            </w:r>
            <w:r w:rsidRPr="007C6339">
              <w:t>s</w:t>
            </w:r>
          </w:p>
          <w:p w:rsidR="00000000" w:rsidRPr="007C6339" w:rsidP="007C6339">
            <w:pPr>
              <w:pStyle w:val="BodyText"/>
            </w:pPr>
            <w:r w:rsidRPr="007C6339">
              <w:t>3.2 Record and store essential installation information according to enterprise procedures</w:t>
            </w:r>
          </w:p>
          <w:p w:rsidR="00000000" w:rsidRPr="007C6339" w:rsidP="007C6339">
            <w:pPr>
              <w:pStyle w:val="BodyText"/>
            </w:pPr>
            <w:r w:rsidRPr="007C6339">
              <w:t>3.3 Notify appropriate personnel of completion of the task according to enterprise procedures</w:t>
            </w:r>
          </w:p>
          <w:p w:rsidR="00000000" w:rsidRPr="007C6339" w:rsidP="007C6339">
            <w:pPr>
              <w:pStyle w:val="BodyText"/>
            </w:pPr>
            <w:r w:rsidRPr="007C6339">
              <w:t>3.4 Notify appropriate personnel and obtain sign-off</w:t>
            </w:r>
          </w:p>
        </w:tc>
      </w:tr>
    </w:tbl>
    <w:p w:rsidR="00000000" w:rsidRPr="007C6339" w:rsidP="007C6339">
      <w:pPr>
        <w:pStyle w:val="BodyText"/>
      </w:pPr>
    </w:p>
    <w:p w:rsidR="00000000" w:rsidRPr="007C6339" w:rsidP="007C6339">
      <w:pPr>
        <w:pStyle w:val="AllowPageBreak"/>
      </w:pPr>
    </w:p>
    <w:p w:rsidR="00000000" w:rsidRPr="007C6339" w:rsidP="007C6339">
      <w:pPr>
        <w:pStyle w:val="Heading1"/>
      </w:pPr>
      <w:bookmarkStart w:id="5" w:name="O_763481"/>
      <w:bookmarkEnd w:id="5"/>
      <w:r w:rsidRPr="007C6339">
        <w:t>Foundation Skills</w:t>
      </w:r>
    </w:p>
    <w:p w:rsidR="00000000" w:rsidRPr="006137E2" w:rsidP="006137E2">
      <w:pPr>
        <w:pStyle w:val="BodyText"/>
        <w:rPr>
          <w:i/>
        </w:rPr>
      </w:pPr>
      <w:r w:rsidRPr="006137E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Performance</w:t>
            </w:r>
          </w:p>
          <w:p w:rsidR="00000000" w:rsidRPr="007C6339" w:rsidP="007C6339">
            <w:pPr>
              <w:pStyle w:val="BodyText"/>
            </w:pPr>
            <w:r w:rsidRPr="007C6339">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rPr>
                <w:rStyle w:val="SpecialBold"/>
              </w:rPr>
              <w:t>Description</w:t>
            </w:r>
          </w:p>
        </w:tc>
      </w:tr>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3.2, 3.4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ListBullet"/>
              <w:rPr>
                <w:lang w:val="en-NZ"/>
              </w:rPr>
            </w:pPr>
            <w:r w:rsidRPr="007C6339">
              <w:t>Completes workplace documentation accurately using appropriate form and vocabulary for intended audience</w:t>
            </w:r>
          </w:p>
        </w:tc>
      </w:tr>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ListBullet"/>
              <w:rPr>
                <w:lang w:val="en-NZ"/>
              </w:rPr>
            </w:pPr>
            <w:r w:rsidRPr="007C6339">
              <w:t>Conveys specific messages efficiently and uses an appropriate tone and vocabulary for intended audience</w:t>
            </w:r>
          </w:p>
        </w:tc>
      </w:tr>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ListBullet"/>
              <w:rPr>
                <w:lang w:val="en-NZ"/>
              </w:rPr>
            </w:pPr>
            <w:r w:rsidRPr="007C6339">
              <w:t>Co</w:t>
            </w:r>
            <w:r w:rsidRPr="007C6339">
              <w:t>nfirms decisions using basic calculations and predictions</w:t>
            </w:r>
          </w:p>
        </w:tc>
      </w:tr>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1.1-1.4, 2.4, 2.5,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ListBullet"/>
              <w:rPr>
                <w:lang w:val="en-NZ"/>
              </w:rPr>
            </w:pPr>
            <w:r w:rsidRPr="007C6339">
              <w:t>Follows legislative requirements and organisational protocols, policies and procedures relevant to own role</w:t>
            </w:r>
          </w:p>
        </w:tc>
      </w:tr>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1.1-1.3, 1.6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ListBullet"/>
              <w:rPr>
                <w:lang w:val="en-NZ"/>
              </w:rPr>
            </w:pPr>
            <w:r w:rsidRPr="007C6339">
              <w:t>Collaborates and cooperates with others to achieve specific outcomes</w:t>
            </w:r>
          </w:p>
        </w:tc>
      </w:tr>
      <w:tr w:rsidTr="007C63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1.4, 1.5, 2.1-2.5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ListBullet"/>
            </w:pPr>
            <w:r w:rsidRPr="007C6339">
              <w:t>Prioritises and plans work to meet organisational requirements and client expectations</w:t>
            </w:r>
          </w:p>
          <w:p w:rsidR="00000000" w:rsidRPr="007C6339" w:rsidP="007C6339">
            <w:pPr>
              <w:pStyle w:val="ListBullet"/>
            </w:pPr>
            <w:r w:rsidRPr="007C6339">
              <w:t>Recognises and anticipates a range of problems, actively loo</w:t>
            </w:r>
            <w:r w:rsidRPr="007C6339">
              <w:t>king for early warning signs and implementing contingency plans when appropriate</w:t>
            </w:r>
          </w:p>
        </w:tc>
      </w:tr>
    </w:tbl>
    <w:p w:rsidR="00000000" w:rsidRPr="007C6339" w:rsidP="007C6339">
      <w:pPr>
        <w:pStyle w:val="BodyText"/>
      </w:pPr>
    </w:p>
    <w:p w:rsidR="00000000" w:rsidRPr="007C6339" w:rsidP="007C6339">
      <w:pPr>
        <w:pStyle w:val="AllowPageBreak"/>
      </w:pPr>
    </w:p>
    <w:p w:rsidR="00000000" w:rsidRPr="007C6339" w:rsidP="007C6339">
      <w:pPr>
        <w:pStyle w:val="Heading1"/>
      </w:pPr>
      <w:bookmarkStart w:id="6" w:name="O_763483"/>
      <w:bookmarkEnd w:id="6"/>
      <w:r w:rsidRPr="007C6339">
        <w:t>Unit Mapping Information</w:t>
      </w:r>
    </w:p>
    <w:tbl>
      <w:tblPr>
        <w:tblW w:w="0" w:type="auto"/>
        <w:tblLayout w:type="fixed"/>
        <w:tblCellMar>
          <w:left w:w="62" w:type="dxa"/>
          <w:right w:w="62" w:type="dxa"/>
        </w:tblCellMar>
        <w:tblLook w:val="0000"/>
      </w:tblPr>
      <w:tblGrid>
        <w:gridCol w:w="2220"/>
        <w:gridCol w:w="2295"/>
        <w:gridCol w:w="2295"/>
        <w:gridCol w:w="2295"/>
      </w:tblGrid>
      <w:tr w:rsidTr="007C633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 xml:space="preserve">Code and title </w:t>
            </w:r>
          </w:p>
          <w:p w:rsidR="00000000" w:rsidRPr="007C6339" w:rsidP="007C6339">
            <w:pPr>
              <w:pStyle w:val="BodyText"/>
            </w:pPr>
            <w:r w:rsidRPr="007C633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Code and title</w:t>
            </w:r>
          </w:p>
          <w:p w:rsidR="00000000" w:rsidRPr="007C6339" w:rsidP="007C6339">
            <w:pPr>
              <w:pStyle w:val="BodyText"/>
            </w:pPr>
            <w:r w:rsidRPr="007C63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rPr>
                <w:rStyle w:val="SpecialBold"/>
              </w:rPr>
              <w:t>Equivalence status</w:t>
            </w:r>
          </w:p>
        </w:tc>
      </w:tr>
      <w:tr w:rsidTr="007C633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ICTTEN203 Install and configure a home or small office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ICTTEN2207A Install and configure a home or small office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t>Equivalent unit</w:t>
            </w:r>
          </w:p>
        </w:tc>
      </w:tr>
    </w:tbl>
    <w:p w:rsidR="00000000" w:rsidRPr="007C6339" w:rsidP="007C6339">
      <w:pPr>
        <w:pStyle w:val="BodyText"/>
      </w:pPr>
    </w:p>
    <w:p w:rsidR="00000000" w:rsidRPr="007C6339" w:rsidP="007C6339">
      <w:pPr>
        <w:pStyle w:val="AllowPageBreak"/>
      </w:pPr>
    </w:p>
    <w:p w:rsidR="00000000" w:rsidRPr="007C6339" w:rsidP="007C6339">
      <w:pPr>
        <w:pStyle w:val="Heading1"/>
      </w:pPr>
      <w:bookmarkStart w:id="7" w:name="O_763490"/>
      <w:bookmarkEnd w:id="7"/>
      <w:r w:rsidRPr="007C6339">
        <w:t>Links</w:t>
      </w:r>
    </w:p>
    <w:p w:rsidR="00000000" w:rsidRPr="007C6339" w:rsidP="006137E2">
      <w:pPr>
        <w:pStyle w:val="BodyText"/>
      </w:pPr>
      <w:r w:rsidRPr="007C633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D2880">
        <w:rPr>
          <w:rStyle w:val="Hyperlink"/>
        </w:rPr>
        <w:t>https://vetnet.gov.au/Pages/TrainingDocs.aspx?q=a53af4e4-b400-484e-b778-71c9e9d6aff2</w:t>
      </w:r>
      <w:r>
        <w:fldChar w:fldCharType="end"/>
      </w:r>
    </w:p>
    <w:p w:rsidR="00000000" w:rsidRPr="007C6339" w:rsidP="006137E2">
      <w:pPr>
        <w:pStyle w:val="BodyText"/>
        <w:sectPr w:rsidSect="007C6339">
          <w:headerReference w:type="default" r:id="rId10"/>
          <w:footerReference w:type="default" r:id="rId11"/>
          <w:pgSz w:w="11908" w:h="16833"/>
          <w:pgMar w:top="1702" w:right="1418" w:bottom="1702" w:left="1418" w:header="992" w:footer="992" w:gutter="0"/>
          <w:cols w:space="720"/>
          <w:noEndnote/>
          <w:docGrid w:linePitch="299"/>
        </w:sectPr>
      </w:pPr>
    </w:p>
    <w:p w:rsidR="00000000" w:rsidRPr="007C6339" w:rsidP="007C6339">
      <w:pPr>
        <w:pStyle w:val="SuperHeading"/>
      </w:pPr>
      <w:r w:rsidRPr="007C6339">
        <w:t xml:space="preserve">Assessment </w:t>
      </w:r>
      <w:r w:rsidRPr="007C6339">
        <w:t>Requirements for ICTTEN203 Install and configure a home or small office network</w:t>
      </w:r>
    </w:p>
    <w:p w:rsidR="00000000" w:rsidRPr="007C6339" w:rsidP="007C6339">
      <w:pPr>
        <w:pStyle w:val="Heading1"/>
      </w:pPr>
      <w:bookmarkStart w:id="8" w:name="O_763485"/>
      <w:bookmarkEnd w:id="8"/>
      <w:r w:rsidRPr="007C6339">
        <w:t>Modification History</w:t>
      </w:r>
    </w:p>
    <w:tbl>
      <w:tblPr>
        <w:tblW w:w="0" w:type="auto"/>
        <w:tblLayout w:type="fixed"/>
        <w:tblCellMar>
          <w:left w:w="62" w:type="dxa"/>
          <w:right w:w="62" w:type="dxa"/>
        </w:tblCellMar>
        <w:tblLook w:val="0000"/>
      </w:tblPr>
      <w:tblGrid>
        <w:gridCol w:w="2627"/>
        <w:gridCol w:w="6337"/>
      </w:tblGrid>
      <w:tr w:rsidTr="007C63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rPr>
                <w:rStyle w:val="SpecialBold"/>
              </w:rPr>
              <w:t>Comments</w:t>
            </w:r>
          </w:p>
        </w:tc>
      </w:tr>
      <w:tr w:rsidTr="007C63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339">
            <w:pPr>
              <w:pStyle w:val="BodyText"/>
              <w:rPr>
                <w:lang w:val="en-NZ"/>
              </w:rPr>
            </w:pPr>
            <w:r w:rsidRPr="007C63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339" w:rsidP="007C6339">
            <w:pPr>
              <w:pStyle w:val="BodyText"/>
            </w:pPr>
            <w:r w:rsidRPr="007C6339">
              <w:t>This version first released with ICT Information and Communications Technology Training Package Version 2.0.</w:t>
            </w:r>
          </w:p>
        </w:tc>
      </w:tr>
    </w:tbl>
    <w:p w:rsidR="00000000" w:rsidRPr="007C6339" w:rsidP="007C6339">
      <w:pPr>
        <w:pStyle w:val="BodyText"/>
      </w:pPr>
    </w:p>
    <w:p w:rsidR="00000000" w:rsidRPr="007C6339" w:rsidP="007C6339">
      <w:pPr>
        <w:pStyle w:val="AllowPageBreak"/>
      </w:pPr>
    </w:p>
    <w:p w:rsidR="00000000" w:rsidRPr="007C6339" w:rsidP="007C6339">
      <w:pPr>
        <w:pStyle w:val="Heading1"/>
      </w:pPr>
      <w:bookmarkStart w:id="9" w:name="O_763486"/>
      <w:bookmarkEnd w:id="9"/>
      <w:r w:rsidRPr="007C6339">
        <w:t>Performance Evidence</w:t>
      </w:r>
    </w:p>
    <w:p w:rsidR="00000000" w:rsidRPr="007C6339" w:rsidP="006137E2">
      <w:pPr>
        <w:pStyle w:val="BodyText"/>
      </w:pPr>
      <w:r w:rsidRPr="007C6339">
        <w:t>Evidence of ability to:</w:t>
      </w:r>
    </w:p>
    <w:p w:rsidR="00000000" w:rsidRPr="007C6339" w:rsidP="007C6339">
      <w:pPr>
        <w:pStyle w:val="ListBullet"/>
      </w:pPr>
      <w:r w:rsidRPr="007C6339">
        <w:t>implement work health and safety (WHS) workplace procedures and practices</w:t>
      </w:r>
    </w:p>
    <w:p w:rsidR="00000000" w:rsidRPr="007C6339" w:rsidP="007C6339">
      <w:pPr>
        <w:pStyle w:val="ListBullet"/>
      </w:pPr>
      <w:r w:rsidRPr="007C6339">
        <w:t>plan installation of an internet connected network with advice and approvals of relevant personnel</w:t>
      </w:r>
    </w:p>
    <w:p w:rsidR="00000000" w:rsidRPr="007C6339" w:rsidP="007C6339">
      <w:pPr>
        <w:pStyle w:val="ListBullet"/>
      </w:pPr>
      <w:r w:rsidRPr="007C6339">
        <w:t>set up and configure wired and wireless networks with simple addressing schemes</w:t>
      </w:r>
    </w:p>
    <w:p w:rsidR="00000000" w:rsidRPr="007C6339" w:rsidP="007C6339">
      <w:pPr>
        <w:pStyle w:val="ListBullet"/>
      </w:pPr>
      <w:r w:rsidRPr="007C6339">
        <w:t>troubleshoot network and internet connectivity</w:t>
      </w:r>
    </w:p>
    <w:p w:rsidR="00000000" w:rsidRPr="007C6339" w:rsidP="007C6339">
      <w:pPr>
        <w:pStyle w:val="ListBullet"/>
      </w:pPr>
      <w:r w:rsidRPr="007C6339">
        <w:t>set up resource sharing</w:t>
      </w:r>
    </w:p>
    <w:p w:rsidR="00000000" w:rsidRPr="007C6339" w:rsidP="007C6339">
      <w:pPr>
        <w:pStyle w:val="ListBullet"/>
      </w:pPr>
      <w:r w:rsidRPr="007C6339">
        <w:t>deploy simple firewall network security</w:t>
      </w:r>
    </w:p>
    <w:p w:rsidR="00000000" w:rsidRPr="007C6339" w:rsidP="007C6339">
      <w:pPr>
        <w:pStyle w:val="ListBullet"/>
      </w:pPr>
      <w:r w:rsidRPr="007C6339">
        <w:t>obtain sign-off with relevant personnel.</w:t>
      </w:r>
    </w:p>
    <w:p w:rsidR="00000000" w:rsidRPr="007C6339" w:rsidP="007C6339">
      <w:pPr>
        <w:pStyle w:val="BodyText"/>
      </w:pPr>
    </w:p>
    <w:p w:rsidR="00000000" w:rsidRPr="007C6339" w:rsidP="006137E2">
      <w:pPr>
        <w:pStyle w:val="BodyText"/>
      </w:pPr>
      <w:r w:rsidRPr="007C6339">
        <w:t>Note: If a specific vol</w:t>
      </w:r>
      <w:r w:rsidRPr="007C6339">
        <w:t>ume or frequency is not stated, then evidence must be provided at least once.</w:t>
      </w:r>
    </w:p>
    <w:p w:rsidR="00000000" w:rsidRPr="007C6339" w:rsidP="007C6339">
      <w:pPr>
        <w:pStyle w:val="Heading1"/>
      </w:pPr>
      <w:bookmarkStart w:id="10" w:name="O_763487"/>
      <w:bookmarkEnd w:id="10"/>
      <w:r w:rsidRPr="007C6339">
        <w:t>Knowledge Evidence</w:t>
      </w:r>
    </w:p>
    <w:p w:rsidR="00000000" w:rsidRPr="007C6339" w:rsidP="006137E2">
      <w:pPr>
        <w:pStyle w:val="BodyText"/>
      </w:pPr>
      <w:r w:rsidRPr="007C6339">
        <w:t>To complete the unit requirements safely and effectively, the individual must:</w:t>
      </w:r>
    </w:p>
    <w:p w:rsidR="00000000" w:rsidRPr="007C6339" w:rsidP="007C6339">
      <w:pPr>
        <w:pStyle w:val="ListBullet"/>
      </w:pPr>
      <w:r w:rsidRPr="007C6339">
        <w:t>outline correct usage of tools and equipment</w:t>
      </w:r>
    </w:p>
    <w:p w:rsidR="00000000" w:rsidRPr="007C6339" w:rsidP="007C6339">
      <w:pPr>
        <w:pStyle w:val="ListBullet"/>
      </w:pPr>
      <w:r w:rsidRPr="007C6339">
        <w:t>describe enterpri</w:t>
      </w:r>
      <w:r w:rsidRPr="007C6339">
        <w:t>se WHS procedures</w:t>
      </w:r>
    </w:p>
    <w:p w:rsidR="00000000" w:rsidRPr="007C6339" w:rsidP="007C6339">
      <w:pPr>
        <w:pStyle w:val="ListBullet"/>
      </w:pPr>
      <w:r w:rsidRPr="007C6339">
        <w:t>outline basic computer systems and network operating systems</w:t>
      </w:r>
    </w:p>
    <w:p w:rsidR="00000000" w:rsidRPr="007C6339" w:rsidP="007C6339">
      <w:pPr>
        <w:pStyle w:val="ListBullet"/>
      </w:pPr>
      <w:r w:rsidRPr="007C6339">
        <w:t>describe computer networking principles (wired and wireless)</w:t>
      </w:r>
    </w:p>
    <w:p w:rsidR="00000000" w:rsidRPr="007C6339" w:rsidP="007C6339">
      <w:pPr>
        <w:pStyle w:val="ListBullet"/>
      </w:pPr>
      <w:r w:rsidRPr="007C6339">
        <w:t>outline network addressing systems (basic)</w:t>
      </w:r>
    </w:p>
    <w:p w:rsidR="00000000" w:rsidRPr="007C6339" w:rsidP="007C6339">
      <w:pPr>
        <w:pStyle w:val="ListBullet"/>
      </w:pPr>
      <w:r w:rsidRPr="007C6339">
        <w:t>explain network services and associated network models and protocols</w:t>
      </w:r>
    </w:p>
    <w:p w:rsidR="00000000" w:rsidRPr="007C6339" w:rsidP="007C6339">
      <w:pPr>
        <w:pStyle w:val="ListBullet"/>
      </w:pPr>
      <w:r w:rsidRPr="007C6339">
        <w:t>outl</w:t>
      </w:r>
      <w:r w:rsidRPr="007C6339">
        <w:t>ine network security management</w:t>
      </w:r>
    </w:p>
    <w:p w:rsidR="00000000" w:rsidRPr="007C6339" w:rsidP="007C6339">
      <w:pPr>
        <w:pStyle w:val="ListBullet"/>
      </w:pPr>
      <w:r w:rsidRPr="007C6339">
        <w:t>outline troubleshooting procedures.</w:t>
      </w:r>
    </w:p>
    <w:p w:rsidR="00000000" w:rsidRPr="007C6339" w:rsidP="007C6339">
      <w:pPr>
        <w:pStyle w:val="AllowPageBreak"/>
      </w:pPr>
    </w:p>
    <w:p w:rsidR="00000000" w:rsidRPr="007C6339" w:rsidP="007C6339">
      <w:pPr>
        <w:pStyle w:val="Heading1"/>
      </w:pPr>
      <w:bookmarkStart w:id="11" w:name="O_763488"/>
      <w:bookmarkEnd w:id="11"/>
      <w:r w:rsidRPr="007C6339">
        <w:t>Assessment Conditions</w:t>
      </w:r>
    </w:p>
    <w:p w:rsidR="00000000" w:rsidRPr="007C6339" w:rsidP="006137E2">
      <w:pPr>
        <w:pStyle w:val="BodyText"/>
      </w:pPr>
      <w:r w:rsidRPr="007C6339">
        <w:t>Gather evidence to demonstrate consistent performance in conditions that a</w:t>
      </w:r>
      <w:r w:rsidRPr="007C6339">
        <w:t>re safe and replicate the workplace. Noise levels, production flow, interruptions and time variances should be typical of those experienced in the telecommunications network engineering field of work and include access to:</w:t>
      </w:r>
    </w:p>
    <w:p w:rsidR="00000000" w:rsidRPr="007C6339" w:rsidP="007C6339">
      <w:pPr>
        <w:pStyle w:val="ListBullet"/>
      </w:pPr>
      <w:r w:rsidRPr="007C6339">
        <w:t>a site where installation of a s</w:t>
      </w:r>
      <w:r w:rsidRPr="007C6339">
        <w:t>mall office home office network may be conducted</w:t>
      </w:r>
    </w:p>
    <w:p w:rsidR="00000000" w:rsidRPr="007C6339" w:rsidP="007C6339">
      <w:pPr>
        <w:pStyle w:val="ListBullet"/>
      </w:pPr>
      <w:r w:rsidRPr="007C6339">
        <w:t>tools, equipment and materials currently used in the industry</w:t>
      </w:r>
    </w:p>
    <w:p w:rsidR="00000000" w:rsidRPr="007C6339" w:rsidP="007C6339">
      <w:pPr>
        <w:pStyle w:val="ListBullet"/>
      </w:pPr>
      <w:r w:rsidRPr="007C6339">
        <w:t>relevant workplace procedures, specifications and reference materials.</w:t>
      </w:r>
    </w:p>
    <w:p w:rsidR="00000000" w:rsidRPr="007C6339" w:rsidP="007C6339">
      <w:pPr>
        <w:pStyle w:val="BodyText"/>
      </w:pPr>
    </w:p>
    <w:p w:rsidR="00000000" w:rsidRPr="007C6339" w:rsidP="006137E2">
      <w:pPr>
        <w:pStyle w:val="BodyText"/>
      </w:pPr>
      <w:r w:rsidRPr="007C6339">
        <w:t>Assessors of this unit must satisfy the requirements for assessors in app</w:t>
      </w:r>
      <w:r w:rsidRPr="007C6339">
        <w:t>licable vocational education and training legislation, frameworks and/or standards.</w:t>
      </w:r>
    </w:p>
    <w:p w:rsidR="00000000" w:rsidRPr="007C6339" w:rsidP="007C6339">
      <w:pPr>
        <w:pStyle w:val="Heading1"/>
      </w:pPr>
      <w:bookmarkStart w:id="12" w:name="O_763491"/>
      <w:bookmarkEnd w:id="12"/>
      <w:r w:rsidRPr="007C6339">
        <w:t>Links</w:t>
      </w:r>
    </w:p>
    <w:p w:rsidR="00000000" w:rsidRPr="007C6339" w:rsidP="006137E2">
      <w:pPr>
        <w:pStyle w:val="BodyText"/>
      </w:pPr>
      <w:r w:rsidRPr="007C633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D2880">
        <w:rPr>
          <w:rStyle w:val="Hyperlink"/>
        </w:rPr>
        <w:t>https://vetnet.gov.au/Pages/TrainingDocs.aspx?q=a53af4e4-b400-484e-b778-71c9e9d6aff2</w:t>
      </w:r>
      <w:r>
        <w:fldChar w:fldCharType="end"/>
      </w:r>
    </w:p>
    <w:p w:rsidR="00000000" w:rsidRPr="007C6339" w:rsidP="007C6339"/>
    <w:sectPr w:rsidSect="007C63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rsidRPr="006137E2" w:rsidP="00613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E2" w:rsidP="007C6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7E2" w:rsidP="007C63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137E2" w:rsidP="007C63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rsidP="007C6339">
    <w:pPr>
      <w:pStyle w:val="Footer"/>
      <w:framePr w:wrap="around"/>
    </w:pPr>
    <w:r>
      <w:fldChar w:fldCharType="begin"/>
    </w:r>
    <w:r>
      <w:instrText xml:space="preserve"> DOCPROPERTY  Subject  \* MERGEFORMAT </w:instrText>
    </w:r>
    <w:r>
      <w:fldChar w:fldCharType="separate"/>
    </w:r>
    <w:r w:rsidR="006137E2">
      <w:t>Approved</w:t>
    </w:r>
    <w:r w:rsidR="006137E2">
      <w:fldChar w:fldCharType="end"/>
    </w:r>
    <w:r>
      <w:tab/>
      <w:t xml:space="preserve">Page </w:t>
    </w:r>
    <w:r>
      <w:fldChar w:fldCharType="begin"/>
    </w:r>
    <w:r>
      <w:instrText xml:space="preserve"> PAGE  \* Arabic  \* MERGEFORMAT </w:instrText>
    </w:r>
    <w:r>
      <w:fldChar w:fldCharType="separate"/>
    </w:r>
    <w:r w:rsidR="006137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37E2">
      <w:rPr>
        <w:noProof/>
      </w:rPr>
      <w:t>4</w:t>
    </w:r>
    <w:r>
      <w:rPr>
        <w:noProof/>
      </w:rPr>
      <w:fldChar w:fldCharType="end"/>
    </w:r>
  </w:p>
  <w:p w:rsidR="007C6339" w:rsidP="007C6339">
    <w:pPr>
      <w:pStyle w:val="Footer"/>
      <w:framePr w:wrap="around"/>
    </w:pPr>
    <w:r>
      <w:t xml:space="preserve">© Commonwealth of Australia, </w:t>
    </w:r>
    <w:r>
      <w:fldChar w:fldCharType="begin"/>
    </w:r>
    <w:r>
      <w:instrText xml:space="preserve"> DATE  \@ "yyyy"  \* MERGEFORMAT </w:instrText>
    </w:r>
    <w:r>
      <w:fldChar w:fldCharType="separate"/>
    </w:r>
    <w:r w:rsidR="006137E2">
      <w:rPr>
        <w:noProof/>
      </w:rPr>
      <w:t>2025</w:t>
    </w:r>
    <w:r>
      <w:fldChar w:fldCharType="end"/>
    </w:r>
    <w:r>
      <w:tab/>
    </w:r>
    <w:r>
      <w:fldChar w:fldCharType="begin"/>
    </w:r>
    <w:r>
      <w:instrText xml:space="preserve"> DOCPROPERTY  Author  \* MERGEFORMAT </w:instrText>
    </w:r>
    <w:r>
      <w:fldChar w:fldCharType="separate"/>
    </w:r>
    <w:r w:rsidR="006137E2">
      <w:t>Future Skills Organisation</w:t>
    </w:r>
    <w:r w:rsidR="006137E2">
      <w:fldChar w:fldCharType="end"/>
    </w:r>
  </w:p>
  <w:p w:rsidR="007C6339" w:rsidP="007C6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339" w:rsidRPr="006137E2" w:rsidP="00613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E2" w:rsidRPr="002D2AF8" w:rsidP="007C6339">
    <w:pPr>
      <w:pStyle w:val="Header"/>
      <w:framePr w:wrap="around"/>
    </w:pPr>
    <w:r>
      <w:fldChar w:fldCharType="begin"/>
    </w:r>
    <w:r>
      <w:instrText xml:space="preserve"> TITLE   \* MERGEFORMAT </w:instrText>
    </w:r>
    <w:r>
      <w:fldChar w:fldCharType="separate"/>
    </w:r>
    <w:r>
      <w:t>ICTTEN203 Install and configure a home or small office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37E2" w:rsidP="007C63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39" w:rsidRPr="002D2AF8" w:rsidP="007C6339">
    <w:pPr>
      <w:pStyle w:val="Header"/>
      <w:framePr w:wrap="around"/>
    </w:pPr>
    <w:r>
      <w:fldChar w:fldCharType="begin"/>
    </w:r>
    <w:r>
      <w:instrText xml:space="preserve"> TITLE   \* MERGEFORMAT </w:instrText>
    </w:r>
    <w:r>
      <w:fldChar w:fldCharType="separate"/>
    </w:r>
    <w:r w:rsidR="006137E2">
      <w:t>ICTTEN203 Install and configure a home or small office network</w:t>
    </w:r>
    <w:r w:rsidR="006137E2">
      <w:fldChar w:fldCharType="end"/>
    </w:r>
    <w:r>
      <w:tab/>
      <w:t xml:space="preserve">Date this document was generated: </w:t>
    </w:r>
    <w:r>
      <w:fldChar w:fldCharType="begin"/>
    </w:r>
    <w:r>
      <w:instrText xml:space="preserve"> CREATEDATE  \@ "d MMMM yyyy"  \* MERGEFORMAT </w:instrText>
    </w:r>
    <w:r>
      <w:fldChar w:fldCharType="separate"/>
    </w:r>
    <w:r w:rsidR="006137E2">
      <w:rPr>
        <w:noProof/>
      </w:rPr>
      <w:t>2 March 2025</w:t>
    </w:r>
    <w:r>
      <w:fldChar w:fldCharType="end"/>
    </w:r>
  </w:p>
  <w:p w:rsidR="007C6339" w:rsidP="007C6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7E7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646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339"/>
    <w:pPr>
      <w:spacing w:before="360" w:after="60"/>
      <w:outlineLvl w:val="0"/>
    </w:pPr>
    <w:rPr>
      <w:sz w:val="32"/>
    </w:rPr>
  </w:style>
  <w:style w:type="paragraph" w:styleId="Heading2">
    <w:name w:val="heading 2"/>
    <w:basedOn w:val="HeadingBase"/>
    <w:next w:val="BodyText"/>
    <w:link w:val="Heading2Char"/>
    <w:qFormat/>
    <w:rsid w:val="007C6339"/>
    <w:pPr>
      <w:keepLines/>
      <w:spacing w:before="240" w:after="120"/>
      <w:outlineLvl w:val="1"/>
    </w:pPr>
    <w:rPr>
      <w:sz w:val="28"/>
      <w:szCs w:val="40"/>
    </w:rPr>
  </w:style>
  <w:style w:type="paragraph" w:styleId="Heading3">
    <w:name w:val="heading 3"/>
    <w:basedOn w:val="HeadingBase"/>
    <w:next w:val="BodyText"/>
    <w:link w:val="Heading3Char"/>
    <w:qFormat/>
    <w:rsid w:val="007C6339"/>
    <w:pPr>
      <w:spacing w:before="180" w:after="120"/>
      <w:outlineLvl w:val="2"/>
    </w:pPr>
    <w:rPr>
      <w:spacing w:val="-10"/>
      <w:kern w:val="32"/>
    </w:rPr>
  </w:style>
  <w:style w:type="paragraph" w:styleId="Heading4">
    <w:name w:val="heading 4"/>
    <w:basedOn w:val="HeadingBase"/>
    <w:next w:val="BodyText"/>
    <w:link w:val="Heading4Char"/>
    <w:qFormat/>
    <w:rsid w:val="007C6339"/>
    <w:pPr>
      <w:spacing w:before="160" w:after="120"/>
      <w:outlineLvl w:val="3"/>
    </w:pPr>
    <w:rPr>
      <w:sz w:val="22"/>
    </w:rPr>
  </w:style>
  <w:style w:type="paragraph" w:styleId="Heading5">
    <w:name w:val="heading 5"/>
    <w:basedOn w:val="HeadingBase"/>
    <w:next w:val="Normal"/>
    <w:link w:val="Heading5Char"/>
    <w:qFormat/>
    <w:rsid w:val="007C6339"/>
    <w:pPr>
      <w:spacing w:before="80"/>
      <w:outlineLvl w:val="4"/>
    </w:pPr>
    <w:rPr>
      <w:color w:val="918585"/>
      <w:sz w:val="20"/>
    </w:rPr>
  </w:style>
  <w:style w:type="paragraph" w:styleId="Heading6">
    <w:name w:val="heading 6"/>
    <w:basedOn w:val="HeadingBase"/>
    <w:next w:val="Normal"/>
    <w:link w:val="Heading6Char"/>
    <w:qFormat/>
    <w:rsid w:val="007C6339"/>
    <w:pPr>
      <w:spacing w:before="60"/>
      <w:outlineLvl w:val="5"/>
    </w:pPr>
    <w:rPr>
      <w:color w:val="918585"/>
      <w:sz w:val="20"/>
    </w:rPr>
  </w:style>
  <w:style w:type="paragraph" w:styleId="Heading7">
    <w:name w:val="heading 7"/>
    <w:basedOn w:val="Normal"/>
    <w:next w:val="Normal"/>
    <w:link w:val="Heading7Char"/>
    <w:qFormat/>
    <w:rsid w:val="007C6339"/>
    <w:pPr>
      <w:ind w:left="720"/>
      <w:outlineLvl w:val="6"/>
    </w:pPr>
    <w:rPr>
      <w:i/>
    </w:rPr>
  </w:style>
  <w:style w:type="paragraph" w:styleId="Heading8">
    <w:name w:val="heading 8"/>
    <w:basedOn w:val="Normal"/>
    <w:next w:val="Normal"/>
    <w:link w:val="Heading8Char"/>
    <w:qFormat/>
    <w:rsid w:val="007C6339"/>
    <w:pPr>
      <w:ind w:left="720"/>
      <w:outlineLvl w:val="7"/>
    </w:pPr>
    <w:rPr>
      <w:i/>
    </w:rPr>
  </w:style>
  <w:style w:type="paragraph" w:styleId="Heading9">
    <w:name w:val="heading 9"/>
    <w:basedOn w:val="Normal"/>
    <w:next w:val="Normal"/>
    <w:link w:val="Heading9Char"/>
    <w:qFormat/>
    <w:rsid w:val="007C6339"/>
    <w:pPr>
      <w:ind w:left="720"/>
      <w:outlineLvl w:val="8"/>
    </w:pPr>
    <w:rPr>
      <w:i/>
    </w:rPr>
  </w:style>
  <w:style w:type="character" w:default="1" w:styleId="DefaultParagraphFont">
    <w:name w:val="Default Paragraph Font"/>
    <w:uiPriority w:val="1"/>
    <w:unhideWhenUsed/>
    <w:rsid w:val="007C6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339"/>
  </w:style>
  <w:style w:type="character" w:customStyle="1" w:styleId="Heading1Char">
    <w:name w:val="Heading 1 Char"/>
    <w:basedOn w:val="DefaultParagraphFont"/>
    <w:link w:val="Heading1"/>
    <w:rsid w:val="007C6339"/>
    <w:rPr>
      <w:rFonts w:ascii="Times New Roman" w:eastAsia="Times New Roman" w:hAnsi="Times New Roman" w:cs="Times New Roman"/>
      <w:b/>
      <w:sz w:val="32"/>
      <w:szCs w:val="20"/>
      <w:lang w:eastAsia="en-US"/>
    </w:rPr>
  </w:style>
  <w:style w:type="paragraph" w:styleId="BodyText">
    <w:name w:val="Body Text"/>
    <w:basedOn w:val="Normal"/>
    <w:link w:val="BodyTextChar"/>
    <w:rsid w:val="007C6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339"/>
    <w:rPr>
      <w:rFonts w:ascii="Times New Roman" w:eastAsia="Times New Roman" w:hAnsi="Times New Roman" w:cs="Times New Roman"/>
      <w:sz w:val="24"/>
      <w:lang w:eastAsia="en-US"/>
    </w:rPr>
  </w:style>
  <w:style w:type="paragraph" w:styleId="ListBullet">
    <w:name w:val="List Bullet"/>
    <w:basedOn w:val="List"/>
    <w:rsid w:val="007C6339"/>
    <w:pPr>
      <w:numPr>
        <w:numId w:val="11"/>
      </w:numPr>
      <w:tabs>
        <w:tab w:val="clear" w:pos="340"/>
      </w:tabs>
      <w:spacing w:before="40" w:after="40"/>
    </w:pPr>
  </w:style>
  <w:style w:type="character" w:customStyle="1" w:styleId="SpecialBold">
    <w:name w:val="Special Bold"/>
    <w:basedOn w:val="DefaultParagraphFont"/>
    <w:rsid w:val="007C6339"/>
    <w:rPr>
      <w:b/>
      <w:spacing w:val="0"/>
    </w:rPr>
  </w:style>
  <w:style w:type="character" w:styleId="Emphasis">
    <w:name w:val="Emphasis"/>
    <w:basedOn w:val="DefaultParagraphFont"/>
    <w:qFormat/>
    <w:rsid w:val="007C6339"/>
    <w:rPr>
      <w:i/>
    </w:rPr>
  </w:style>
  <w:style w:type="paragraph" w:customStyle="1" w:styleId="SuperHeading">
    <w:name w:val="SuperHeading"/>
    <w:basedOn w:val="Normal"/>
    <w:rsid w:val="007C6339"/>
    <w:pPr>
      <w:spacing w:before="240" w:after="120"/>
      <w:outlineLvl w:val="0"/>
    </w:pPr>
    <w:rPr>
      <w:rFonts w:ascii="Times New Roman" w:hAnsi="Times New Roman"/>
      <w:b/>
      <w:sz w:val="32"/>
    </w:rPr>
  </w:style>
  <w:style w:type="paragraph" w:customStyle="1" w:styleId="AllowPageBreak">
    <w:name w:val="AllowPageBreak"/>
    <w:rsid w:val="007C6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339"/>
    <w:rPr>
      <w:rFonts w:ascii="Courier New" w:eastAsia="Times New Roman" w:hAnsi="Courier New" w:cs="Times New Roman"/>
      <w:i/>
      <w:szCs w:val="20"/>
      <w:lang w:eastAsia="en-US"/>
    </w:rPr>
  </w:style>
  <w:style w:type="paragraph" w:customStyle="1" w:styleId="HeadingBase">
    <w:name w:val="Heading Base"/>
    <w:rsid w:val="007C6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339"/>
    <w:pPr>
      <w:tabs>
        <w:tab w:val="right" w:leader="dot" w:pos="9072"/>
      </w:tabs>
      <w:ind w:left="567"/>
    </w:pPr>
    <w:rPr>
      <w:szCs w:val="22"/>
    </w:rPr>
  </w:style>
  <w:style w:type="paragraph" w:customStyle="1" w:styleId="TOCBase">
    <w:name w:val="TOC Base"/>
    <w:rsid w:val="007C6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339"/>
    <w:pPr>
      <w:tabs>
        <w:tab w:val="right" w:leader="dot" w:pos="9072"/>
      </w:tabs>
      <w:spacing w:before="40" w:after="40"/>
      <w:ind w:left="284"/>
    </w:pPr>
    <w:rPr>
      <w:rFonts w:ascii="Times New Roman" w:hAnsi="Times New Roman"/>
    </w:rPr>
  </w:style>
  <w:style w:type="paragraph" w:styleId="TOC1">
    <w:name w:val="toc 1"/>
    <w:basedOn w:val="TOCBase"/>
    <w:next w:val="Normal"/>
    <w:rsid w:val="007C6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339"/>
    <w:rPr>
      <w:rFonts w:ascii="Times New Roman" w:eastAsia="Times New Roman" w:hAnsi="Times New Roman" w:cs="Times New Roman"/>
      <w:sz w:val="16"/>
      <w:lang w:eastAsia="en-US"/>
    </w:rPr>
  </w:style>
  <w:style w:type="paragraph" w:styleId="Title">
    <w:name w:val="Title"/>
    <w:basedOn w:val="HeadingBase"/>
    <w:link w:val="TitleChar"/>
    <w:qFormat/>
    <w:rsid w:val="007C6339"/>
    <w:pPr>
      <w:spacing w:before="5040"/>
      <w:jc w:val="center"/>
    </w:pPr>
    <w:rPr>
      <w:sz w:val="48"/>
      <w:szCs w:val="72"/>
      <w:lang w:val="en-US"/>
    </w:rPr>
  </w:style>
  <w:style w:type="character" w:customStyle="1" w:styleId="TitleChar">
    <w:name w:val="Title Char"/>
    <w:basedOn w:val="DefaultParagraphFont"/>
    <w:link w:val="Title"/>
    <w:rsid w:val="007C6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339"/>
    <w:pPr>
      <w:tabs>
        <w:tab w:val="left" w:pos="3600"/>
        <w:tab w:val="left" w:pos="3958"/>
      </w:tabs>
    </w:pPr>
  </w:style>
  <w:style w:type="paragraph" w:styleId="List">
    <w:name w:val="List"/>
    <w:basedOn w:val="BodyText"/>
    <w:next w:val="BodyText"/>
    <w:rsid w:val="007C6339"/>
    <w:pPr>
      <w:tabs>
        <w:tab w:val="left" w:pos="340"/>
      </w:tabs>
      <w:spacing w:before="60" w:after="60"/>
      <w:ind w:left="340" w:hanging="340"/>
    </w:pPr>
  </w:style>
  <w:style w:type="paragraph" w:customStyle="1" w:styleId="Note">
    <w:name w:val="Note"/>
    <w:basedOn w:val="BodyText"/>
    <w:rsid w:val="007C6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339"/>
    <w:pPr>
      <w:framePr w:wrap="auto" w:hAnchor="text" w:y="6049"/>
    </w:pPr>
    <w:rPr>
      <w:color w:val="000000"/>
      <w:sz w:val="40"/>
    </w:rPr>
  </w:style>
  <w:style w:type="paragraph" w:customStyle="1" w:styleId="TOCTitle">
    <w:name w:val="TOCTitle"/>
    <w:basedOn w:val="Heading1"/>
    <w:rsid w:val="007C6339"/>
    <w:pPr>
      <w:spacing w:after="240"/>
      <w:jc w:val="center"/>
      <w:outlineLvl w:val="9"/>
    </w:pPr>
    <w:rPr>
      <w:caps/>
    </w:rPr>
  </w:style>
  <w:style w:type="paragraph" w:customStyle="1" w:styleId="Version">
    <w:name w:val="Version"/>
    <w:rsid w:val="007C63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339"/>
    <w:pPr>
      <w:numPr>
        <w:numId w:val="12"/>
      </w:numPr>
      <w:tabs>
        <w:tab w:val="clear" w:pos="680"/>
      </w:tabs>
    </w:pPr>
  </w:style>
  <w:style w:type="paragraph" w:styleId="Index1">
    <w:name w:val="index 1"/>
    <w:basedOn w:val="Normal"/>
    <w:next w:val="Normal"/>
    <w:semiHidden/>
    <w:rsid w:val="007C6339"/>
    <w:pPr>
      <w:keepNext w:val="0"/>
      <w:tabs>
        <w:tab w:val="right" w:pos="4176"/>
      </w:tabs>
      <w:ind w:left="198" w:hanging="198"/>
    </w:pPr>
    <w:rPr>
      <w:rFonts w:ascii="Garamond" w:hAnsi="Garamond"/>
    </w:rPr>
  </w:style>
  <w:style w:type="paragraph" w:styleId="IndexHeading">
    <w:name w:val="index heading"/>
    <w:basedOn w:val="Normal"/>
    <w:next w:val="Index1"/>
    <w:semiHidden/>
    <w:rsid w:val="007C6339"/>
    <w:pPr>
      <w:spacing w:before="120" w:after="120"/>
    </w:pPr>
    <w:rPr>
      <w:rFonts w:ascii="Arial" w:hAnsi="Arial"/>
      <w:b/>
      <w:color w:val="918585"/>
      <w:sz w:val="24"/>
    </w:rPr>
  </w:style>
  <w:style w:type="paragraph" w:styleId="Header">
    <w:name w:val="header"/>
    <w:basedOn w:val="Normal"/>
    <w:link w:val="HeaderChar"/>
    <w:rsid w:val="007C6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339"/>
    <w:rPr>
      <w:rFonts w:ascii="Times New Roman" w:eastAsia="Times New Roman" w:hAnsi="Times New Roman" w:cs="Times New Roman"/>
      <w:sz w:val="16"/>
      <w:szCs w:val="20"/>
      <w:lang w:val="en-GB" w:eastAsia="en-US"/>
    </w:rPr>
  </w:style>
  <w:style w:type="paragraph" w:customStyle="1" w:styleId="Chapter">
    <w:name w:val="Chapter"/>
    <w:basedOn w:val="Normal"/>
    <w:rsid w:val="007C6339"/>
    <w:pPr>
      <w:spacing w:before="240"/>
    </w:pPr>
    <w:rPr>
      <w:rFonts w:ascii="Times New Roman" w:hAnsi="Times New Roman"/>
      <w:smallCaps/>
      <w:spacing w:val="80"/>
      <w:sz w:val="28"/>
    </w:rPr>
  </w:style>
  <w:style w:type="paragraph" w:customStyle="1" w:styleId="InChapter">
    <w:name w:val="InChapter"/>
    <w:basedOn w:val="Heading3"/>
    <w:rsid w:val="007C6339"/>
    <w:pPr>
      <w:spacing w:after="240"/>
      <w:outlineLvl w:val="9"/>
    </w:pPr>
    <w:rPr>
      <w:noProof/>
    </w:rPr>
  </w:style>
  <w:style w:type="paragraph" w:styleId="Index2">
    <w:name w:val="index 2"/>
    <w:basedOn w:val="Normal"/>
    <w:next w:val="Normal"/>
    <w:semiHidden/>
    <w:rsid w:val="007C6339"/>
    <w:pPr>
      <w:tabs>
        <w:tab w:val="right" w:pos="4176"/>
      </w:tabs>
      <w:ind w:left="568" w:hanging="284"/>
    </w:pPr>
    <w:rPr>
      <w:rFonts w:ascii="Garamond" w:hAnsi="Garamond"/>
    </w:rPr>
  </w:style>
  <w:style w:type="paragraph" w:customStyle="1" w:styleId="Byline">
    <w:name w:val="Byline"/>
    <w:rsid w:val="007C6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339"/>
    <w:pPr>
      <w:tabs>
        <w:tab w:val="clear" w:pos="3600"/>
        <w:tab w:val="clear" w:pos="3958"/>
      </w:tabs>
      <w:jc w:val="right"/>
    </w:pPr>
  </w:style>
  <w:style w:type="paragraph" w:styleId="Caption">
    <w:name w:val="caption"/>
    <w:basedOn w:val="BodyText"/>
    <w:next w:val="Normal"/>
    <w:qFormat/>
    <w:rsid w:val="007C6339"/>
    <w:pPr>
      <w:framePr w:w="2268" w:hSpace="181" w:vSpace="181" w:wrap="around" w:vAnchor="text" w:hAnchor="page" w:x="1135" w:y="285" w:anchorLock="1"/>
    </w:pPr>
    <w:rPr>
      <w:i/>
    </w:rPr>
  </w:style>
  <w:style w:type="paragraph" w:customStyle="1" w:styleId="MiniTOCTitle">
    <w:name w:val="MiniTOCTitle"/>
    <w:basedOn w:val="Heading4"/>
    <w:rsid w:val="007C6339"/>
    <w:pPr>
      <w:spacing w:before="240"/>
      <w:outlineLvl w:val="9"/>
    </w:pPr>
    <w:rPr>
      <w:noProof/>
      <w:sz w:val="24"/>
    </w:rPr>
  </w:style>
  <w:style w:type="paragraph" w:customStyle="1" w:styleId="MiniTOCItem">
    <w:name w:val="MiniTOCItem"/>
    <w:basedOn w:val="ListBullet"/>
    <w:rsid w:val="007C6339"/>
    <w:pPr>
      <w:numPr>
        <w:numId w:val="0"/>
      </w:numPr>
      <w:tabs>
        <w:tab w:val="right" w:leader="dot" w:pos="6521"/>
      </w:tabs>
      <w:spacing w:before="0" w:after="0"/>
    </w:pPr>
  </w:style>
  <w:style w:type="paragraph" w:customStyle="1" w:styleId="TOFTitle">
    <w:name w:val="TOFTitle"/>
    <w:basedOn w:val="TOCTitle"/>
    <w:rsid w:val="007C6339"/>
  </w:style>
  <w:style w:type="paragraph" w:styleId="TableofFigures">
    <w:name w:val="table of figures"/>
    <w:basedOn w:val="Normal"/>
    <w:next w:val="Normal"/>
    <w:semiHidden/>
    <w:rsid w:val="007C6339"/>
    <w:pPr>
      <w:tabs>
        <w:tab w:val="right" w:leader="dot" w:pos="9072"/>
      </w:tabs>
      <w:ind w:left="970" w:hanging="403"/>
    </w:pPr>
    <w:rPr>
      <w:rFonts w:ascii="Times New Roman" w:hAnsi="Times New Roman"/>
      <w:b/>
    </w:rPr>
  </w:style>
  <w:style w:type="paragraph" w:styleId="ListNumber">
    <w:name w:val="List Number"/>
    <w:basedOn w:val="List"/>
    <w:rsid w:val="007C6339"/>
    <w:pPr>
      <w:numPr>
        <w:numId w:val="14"/>
      </w:numPr>
      <w:tabs>
        <w:tab w:val="clear" w:pos="340"/>
      </w:tabs>
    </w:pPr>
  </w:style>
  <w:style w:type="character" w:customStyle="1" w:styleId="WingdingSymbols">
    <w:name w:val="Wingding Symbols"/>
    <w:rsid w:val="007C6339"/>
    <w:rPr>
      <w:rFonts w:ascii="Wingdings" w:hAnsi="Wingdings"/>
    </w:rPr>
  </w:style>
  <w:style w:type="paragraph" w:customStyle="1" w:styleId="TableHeading">
    <w:name w:val="Table Heading"/>
    <w:basedOn w:val="HeadingBase"/>
    <w:rsid w:val="007C6339"/>
    <w:pPr>
      <w:keepLines/>
      <w:pBdr>
        <w:bottom w:val="single" w:sz="6" w:space="1" w:color="918585"/>
      </w:pBdr>
      <w:spacing w:before="240"/>
    </w:pPr>
  </w:style>
  <w:style w:type="character" w:customStyle="1" w:styleId="HotSpot">
    <w:name w:val="HotSpot"/>
    <w:rsid w:val="007C6339"/>
    <w:rPr>
      <w:color w:val="0033CC"/>
      <w:u w:val="none"/>
    </w:rPr>
  </w:style>
  <w:style w:type="paragraph" w:customStyle="1" w:styleId="BodyTextRight">
    <w:name w:val="Body Text Right"/>
    <w:basedOn w:val="BodyText"/>
    <w:rsid w:val="007C6339"/>
    <w:pPr>
      <w:spacing w:before="0" w:after="0"/>
      <w:jc w:val="right"/>
    </w:pPr>
  </w:style>
  <w:style w:type="paragraph" w:styleId="Index3">
    <w:name w:val="index 3"/>
    <w:basedOn w:val="ListNumber2"/>
    <w:next w:val="Normal"/>
    <w:semiHidden/>
    <w:rsid w:val="007C6339"/>
    <w:pPr>
      <w:numPr>
        <w:numId w:val="0"/>
      </w:numPr>
      <w:tabs>
        <w:tab w:val="right" w:leader="dot" w:pos="4176"/>
      </w:tabs>
    </w:pPr>
  </w:style>
  <w:style w:type="paragraph" w:styleId="ListNumber2">
    <w:name w:val="List Number 2"/>
    <w:basedOn w:val="List2"/>
    <w:rsid w:val="007C6339"/>
    <w:pPr>
      <w:numPr>
        <w:numId w:val="9"/>
      </w:numPr>
      <w:tabs>
        <w:tab w:val="clear" w:pos="1060"/>
      </w:tabs>
    </w:pPr>
  </w:style>
  <w:style w:type="paragraph" w:customStyle="1" w:styleId="MarginNote">
    <w:name w:val="Margin Note"/>
    <w:basedOn w:val="BodyText"/>
    <w:rsid w:val="007C6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339"/>
    <w:rPr>
      <w:sz w:val="32"/>
    </w:rPr>
  </w:style>
  <w:style w:type="paragraph" w:customStyle="1" w:styleId="HeadingProcedure">
    <w:name w:val="Heading Procedure"/>
    <w:basedOn w:val="HeadingBase"/>
    <w:next w:val="Normal"/>
    <w:rsid w:val="007C6339"/>
    <w:pPr>
      <w:tabs>
        <w:tab w:val="left" w:pos="0"/>
      </w:tabs>
      <w:spacing w:before="120" w:after="60"/>
    </w:pPr>
    <w:rPr>
      <w:i/>
      <w:color w:val="918585"/>
      <w:sz w:val="22"/>
    </w:rPr>
  </w:style>
  <w:style w:type="paragraph" w:customStyle="1" w:styleId="TableBodyText">
    <w:name w:val="Table Body Text"/>
    <w:basedOn w:val="BodyText"/>
    <w:rsid w:val="007C6339"/>
    <w:pPr>
      <w:spacing w:before="60" w:after="60"/>
    </w:pPr>
  </w:style>
  <w:style w:type="paragraph" w:styleId="ListContinue">
    <w:name w:val="List Continue"/>
    <w:basedOn w:val="List"/>
    <w:rsid w:val="007C6339"/>
    <w:pPr>
      <w:ind w:firstLine="0"/>
    </w:pPr>
  </w:style>
  <w:style w:type="paragraph" w:customStyle="1" w:styleId="ListNote">
    <w:name w:val="List Note"/>
    <w:basedOn w:val="List"/>
    <w:rsid w:val="007C6339"/>
    <w:pPr>
      <w:pBdr>
        <w:top w:val="single" w:sz="6" w:space="2" w:color="918585"/>
        <w:bottom w:val="single" w:sz="6" w:space="2" w:color="918585"/>
      </w:pBdr>
      <w:tabs>
        <w:tab w:val="left" w:pos="1021"/>
      </w:tabs>
      <w:ind w:firstLine="0"/>
    </w:pPr>
  </w:style>
  <w:style w:type="paragraph" w:customStyle="1" w:styleId="Warning">
    <w:name w:val="Warning"/>
    <w:basedOn w:val="BodyText"/>
    <w:rsid w:val="007C6339"/>
    <w:pPr>
      <w:shd w:val="clear" w:color="auto" w:fill="D9D9D9"/>
      <w:tabs>
        <w:tab w:val="left" w:pos="992"/>
      </w:tabs>
      <w:ind w:left="119" w:right="119"/>
    </w:pPr>
    <w:rPr>
      <w:sz w:val="20"/>
    </w:rPr>
  </w:style>
  <w:style w:type="paragraph" w:customStyle="1" w:styleId="MarginIcons">
    <w:name w:val="Margin Icons"/>
    <w:basedOn w:val="BodyText"/>
    <w:rsid w:val="007C6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339"/>
    <w:rPr>
      <w:rFonts w:ascii="Courier New" w:hAnsi="Courier New"/>
    </w:rPr>
  </w:style>
  <w:style w:type="paragraph" w:customStyle="1" w:styleId="NoteBullet">
    <w:name w:val="Note Bullet"/>
    <w:basedOn w:val="Note"/>
    <w:rsid w:val="007C6339"/>
    <w:pPr>
      <w:tabs>
        <w:tab w:val="clear" w:pos="680"/>
      </w:tabs>
      <w:spacing w:before="60" w:after="60"/>
    </w:pPr>
  </w:style>
  <w:style w:type="paragraph" w:customStyle="1" w:styleId="SubHeading2">
    <w:name w:val="SubHeading2"/>
    <w:basedOn w:val="HeadingBase"/>
    <w:rsid w:val="007C6339"/>
    <w:pPr>
      <w:spacing w:before="240" w:after="60"/>
    </w:pPr>
    <w:rPr>
      <w:sz w:val="20"/>
    </w:rPr>
  </w:style>
  <w:style w:type="paragraph" w:customStyle="1" w:styleId="SubHeading1">
    <w:name w:val="SubHeading1"/>
    <w:basedOn w:val="HeadingBase"/>
    <w:rsid w:val="007C6339"/>
    <w:pPr>
      <w:spacing w:before="240" w:after="60"/>
    </w:pPr>
    <w:rPr>
      <w:color w:val="918585"/>
      <w:sz w:val="22"/>
    </w:rPr>
  </w:style>
  <w:style w:type="paragraph" w:customStyle="1" w:styleId="SideHeading">
    <w:name w:val="Side Heading"/>
    <w:basedOn w:val="HeadingBase"/>
    <w:rsid w:val="007C6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339"/>
    <w:pPr>
      <w:numPr>
        <w:numId w:val="10"/>
      </w:numPr>
    </w:pPr>
  </w:style>
  <w:style w:type="paragraph" w:styleId="PlainText">
    <w:name w:val="Plain Text"/>
    <w:basedOn w:val="Normal"/>
    <w:link w:val="PlainTextChar"/>
    <w:rsid w:val="007C6339"/>
    <w:rPr>
      <w:sz w:val="20"/>
    </w:rPr>
  </w:style>
  <w:style w:type="character" w:customStyle="1" w:styleId="PlainTextChar">
    <w:name w:val="Plain Text Char"/>
    <w:basedOn w:val="DefaultParagraphFont"/>
    <w:link w:val="PlainText"/>
    <w:rsid w:val="007C6339"/>
    <w:rPr>
      <w:rFonts w:ascii="Courier New" w:eastAsia="Times New Roman" w:hAnsi="Courier New" w:cs="Times New Roman"/>
      <w:sz w:val="20"/>
      <w:szCs w:val="20"/>
      <w:lang w:eastAsia="en-US"/>
    </w:rPr>
  </w:style>
  <w:style w:type="character" w:customStyle="1" w:styleId="MenuOption">
    <w:name w:val="Menu Option"/>
    <w:basedOn w:val="DefaultParagraphFont"/>
    <w:rsid w:val="007C6339"/>
    <w:rPr>
      <w:b/>
      <w:smallCaps/>
    </w:rPr>
  </w:style>
  <w:style w:type="paragraph" w:customStyle="1" w:styleId="TableListNumber">
    <w:name w:val="Table List Number"/>
    <w:basedOn w:val="ListNumber"/>
    <w:rsid w:val="007C6339"/>
    <w:pPr>
      <w:numPr>
        <w:numId w:val="0"/>
      </w:numPr>
    </w:pPr>
  </w:style>
  <w:style w:type="paragraph" w:styleId="TOC4">
    <w:name w:val="toc 4"/>
    <w:basedOn w:val="TOCBase"/>
    <w:next w:val="Normal"/>
    <w:semiHidden/>
    <w:rsid w:val="007C6339"/>
    <w:pPr>
      <w:tabs>
        <w:tab w:val="right" w:leader="dot" w:pos="9071"/>
      </w:tabs>
      <w:ind w:left="1701"/>
    </w:pPr>
  </w:style>
  <w:style w:type="paragraph" w:customStyle="1" w:styleId="ListAlpha">
    <w:name w:val="List Alpha"/>
    <w:basedOn w:val="List"/>
    <w:rsid w:val="007C6339"/>
    <w:pPr>
      <w:numPr>
        <w:numId w:val="8"/>
      </w:numPr>
    </w:pPr>
  </w:style>
  <w:style w:type="paragraph" w:customStyle="1" w:styleId="ListAlpha2">
    <w:name w:val="List Alpha 2"/>
    <w:basedOn w:val="List2"/>
    <w:rsid w:val="007C6339"/>
    <w:pPr>
      <w:numPr>
        <w:numId w:val="7"/>
      </w:numPr>
    </w:pPr>
  </w:style>
  <w:style w:type="paragraph" w:styleId="List2">
    <w:name w:val="List 2"/>
    <w:basedOn w:val="BodyText"/>
    <w:rsid w:val="007C6339"/>
    <w:pPr>
      <w:tabs>
        <w:tab w:val="left" w:pos="680"/>
      </w:tabs>
      <w:spacing w:before="60" w:after="60"/>
      <w:ind w:left="680" w:hanging="340"/>
    </w:pPr>
  </w:style>
  <w:style w:type="paragraph" w:styleId="List3">
    <w:name w:val="List 3"/>
    <w:basedOn w:val="BodyText"/>
    <w:rsid w:val="007C6339"/>
    <w:pPr>
      <w:tabs>
        <w:tab w:val="left" w:pos="1021"/>
      </w:tabs>
      <w:spacing w:before="60" w:after="60"/>
      <w:ind w:left="1020" w:hanging="340"/>
    </w:pPr>
  </w:style>
  <w:style w:type="paragraph" w:styleId="List4">
    <w:name w:val="List 4"/>
    <w:basedOn w:val="BodyText"/>
    <w:rsid w:val="007C6339"/>
    <w:pPr>
      <w:tabs>
        <w:tab w:val="left" w:pos="1361"/>
      </w:tabs>
      <w:spacing w:before="60" w:after="60"/>
      <w:ind w:left="1361" w:hanging="340"/>
    </w:pPr>
  </w:style>
  <w:style w:type="paragraph" w:styleId="List5">
    <w:name w:val="List 5"/>
    <w:basedOn w:val="BodyText"/>
    <w:rsid w:val="007C6339"/>
    <w:pPr>
      <w:tabs>
        <w:tab w:val="left" w:pos="1701"/>
      </w:tabs>
      <w:spacing w:before="60" w:after="60"/>
      <w:ind w:left="1701" w:hanging="340"/>
    </w:pPr>
  </w:style>
  <w:style w:type="paragraph" w:styleId="ListBullet3">
    <w:name w:val="List Bullet 3"/>
    <w:basedOn w:val="List3"/>
    <w:rsid w:val="007C6339"/>
    <w:pPr>
      <w:numPr>
        <w:numId w:val="13"/>
      </w:numPr>
      <w:tabs>
        <w:tab w:val="clear" w:pos="1021"/>
      </w:tabs>
      <w:ind w:left="1037" w:hanging="357"/>
    </w:pPr>
  </w:style>
  <w:style w:type="paragraph" w:styleId="ListBullet4">
    <w:name w:val="List Bullet 4"/>
    <w:basedOn w:val="List4"/>
    <w:rsid w:val="007C6339"/>
    <w:pPr>
      <w:numPr>
        <w:numId w:val="2"/>
      </w:numPr>
      <w:tabs>
        <w:tab w:val="clear" w:pos="1361"/>
      </w:tabs>
    </w:pPr>
  </w:style>
  <w:style w:type="paragraph" w:styleId="ListBullet5">
    <w:name w:val="List Bullet 5"/>
    <w:basedOn w:val="List5"/>
    <w:rsid w:val="007C6339"/>
    <w:pPr>
      <w:numPr>
        <w:numId w:val="3"/>
      </w:numPr>
    </w:pPr>
  </w:style>
  <w:style w:type="paragraph" w:styleId="ListContinue2">
    <w:name w:val="List Continue 2"/>
    <w:basedOn w:val="List2"/>
    <w:rsid w:val="007C6339"/>
    <w:pPr>
      <w:ind w:firstLine="0"/>
    </w:pPr>
  </w:style>
  <w:style w:type="paragraph" w:styleId="ListContinue3">
    <w:name w:val="List Continue 3"/>
    <w:basedOn w:val="List3"/>
    <w:rsid w:val="007C6339"/>
    <w:pPr>
      <w:ind w:left="1021" w:firstLine="0"/>
    </w:pPr>
  </w:style>
  <w:style w:type="paragraph" w:styleId="ListContinue4">
    <w:name w:val="List Continue 4"/>
    <w:basedOn w:val="List4"/>
    <w:rsid w:val="007C6339"/>
    <w:pPr>
      <w:ind w:firstLine="0"/>
    </w:pPr>
  </w:style>
  <w:style w:type="paragraph" w:styleId="ListContinue5">
    <w:name w:val="List Continue 5"/>
    <w:basedOn w:val="List5"/>
    <w:rsid w:val="007C6339"/>
    <w:pPr>
      <w:ind w:firstLine="0"/>
    </w:pPr>
  </w:style>
  <w:style w:type="paragraph" w:styleId="ListNumber3">
    <w:name w:val="List Number 3"/>
    <w:basedOn w:val="List3"/>
    <w:rsid w:val="007C6339"/>
    <w:pPr>
      <w:numPr>
        <w:numId w:val="4"/>
      </w:numPr>
    </w:pPr>
  </w:style>
  <w:style w:type="paragraph" w:styleId="ListNumber4">
    <w:name w:val="List Number 4"/>
    <w:basedOn w:val="List4"/>
    <w:rsid w:val="007C6339"/>
    <w:pPr>
      <w:numPr>
        <w:numId w:val="5"/>
      </w:numPr>
    </w:pPr>
  </w:style>
  <w:style w:type="paragraph" w:styleId="ListNumber5">
    <w:name w:val="List Number 5"/>
    <w:basedOn w:val="List5"/>
    <w:rsid w:val="007C6339"/>
    <w:pPr>
      <w:numPr>
        <w:numId w:val="6"/>
      </w:numPr>
    </w:pPr>
  </w:style>
  <w:style w:type="paragraph" w:styleId="BlockText">
    <w:name w:val="Block Text"/>
    <w:basedOn w:val="Normal"/>
    <w:rsid w:val="007C6339"/>
    <w:pPr>
      <w:spacing w:after="120"/>
      <w:ind w:left="1440" w:right="1440"/>
    </w:pPr>
  </w:style>
  <w:style w:type="character" w:customStyle="1" w:styleId="Subscript">
    <w:name w:val="Subscript"/>
    <w:basedOn w:val="DefaultParagraphFont"/>
    <w:rsid w:val="007C6339"/>
    <w:rPr>
      <w:sz w:val="16"/>
      <w:vertAlign w:val="subscript"/>
    </w:rPr>
  </w:style>
  <w:style w:type="character" w:customStyle="1" w:styleId="Superscript">
    <w:name w:val="Superscript"/>
    <w:basedOn w:val="DefaultParagraphFont"/>
    <w:rsid w:val="007C6339"/>
    <w:rPr>
      <w:sz w:val="16"/>
      <w:vertAlign w:val="superscript"/>
    </w:rPr>
  </w:style>
  <w:style w:type="character" w:customStyle="1" w:styleId="Symbols">
    <w:name w:val="Symbols"/>
    <w:basedOn w:val="DefaultParagraphFont"/>
    <w:rsid w:val="007C6339"/>
    <w:rPr>
      <w:rFonts w:ascii="Symbol" w:hAnsi="Symbol"/>
    </w:rPr>
  </w:style>
  <w:style w:type="character" w:customStyle="1" w:styleId="MenuOptions">
    <w:name w:val="Menu Options"/>
    <w:basedOn w:val="DefaultParagraphFont"/>
    <w:rsid w:val="007C6339"/>
    <w:rPr>
      <w:rFonts w:ascii="Arial Narrow" w:hAnsi="Arial Narrow"/>
      <w:smallCaps/>
    </w:rPr>
  </w:style>
  <w:style w:type="character" w:customStyle="1" w:styleId="Buttons">
    <w:name w:val="Buttons"/>
    <w:basedOn w:val="DefaultParagraphFont"/>
    <w:rsid w:val="007C6339"/>
    <w:rPr>
      <w:b/>
    </w:rPr>
  </w:style>
  <w:style w:type="character" w:customStyle="1" w:styleId="Underlined">
    <w:name w:val="Underlined"/>
    <w:basedOn w:val="DefaultParagraphFont"/>
    <w:rsid w:val="007C6339"/>
    <w:rPr>
      <w:u w:val="single"/>
    </w:rPr>
  </w:style>
  <w:style w:type="paragraph" w:customStyle="1" w:styleId="TableBodyTextRight">
    <w:name w:val="Table Body Text Right"/>
    <w:basedOn w:val="TableBodyText"/>
    <w:rsid w:val="007C6339"/>
    <w:pPr>
      <w:widowControl w:val="0"/>
      <w:autoSpaceDE w:val="0"/>
      <w:autoSpaceDN w:val="0"/>
      <w:adjustRightInd w:val="0"/>
      <w:jc w:val="right"/>
    </w:pPr>
    <w:rPr>
      <w:rFonts w:cs="Arial"/>
      <w:szCs w:val="18"/>
    </w:rPr>
  </w:style>
  <w:style w:type="paragraph" w:customStyle="1" w:styleId="CopyrightText">
    <w:name w:val="Copyright Text"/>
    <w:basedOn w:val="BodyText"/>
    <w:rsid w:val="007C6339"/>
    <w:rPr>
      <w:sz w:val="18"/>
    </w:rPr>
  </w:style>
  <w:style w:type="paragraph" w:customStyle="1" w:styleId="BodySmallRight">
    <w:name w:val="Body Small Right"/>
    <w:basedOn w:val="BodyTextRight"/>
    <w:rsid w:val="007C6339"/>
    <w:rPr>
      <w:sz w:val="18"/>
      <w:szCs w:val="18"/>
    </w:rPr>
  </w:style>
  <w:style w:type="paragraph" w:customStyle="1" w:styleId="MarginEdition">
    <w:name w:val="Margin Edition"/>
    <w:basedOn w:val="MarginNote"/>
    <w:rsid w:val="007C6339"/>
    <w:pPr>
      <w:spacing w:before="0" w:after="0"/>
    </w:pPr>
    <w:rPr>
      <w:rFonts w:ascii="Times New Roman" w:hAnsi="Times New Roman"/>
      <w:color w:val="999999"/>
    </w:rPr>
  </w:style>
  <w:style w:type="paragraph" w:customStyle="1" w:styleId="Spacer">
    <w:name w:val="Spacer"/>
    <w:basedOn w:val="Normal"/>
    <w:rsid w:val="007C6339"/>
    <w:rPr>
      <w:sz w:val="2"/>
      <w:szCs w:val="2"/>
    </w:rPr>
  </w:style>
  <w:style w:type="character" w:customStyle="1" w:styleId="Small">
    <w:name w:val="Small"/>
    <w:basedOn w:val="DefaultParagraphFont"/>
    <w:rsid w:val="007C6339"/>
    <w:rPr>
      <w:sz w:val="16"/>
    </w:rPr>
  </w:style>
  <w:style w:type="paragraph" w:customStyle="1" w:styleId="WideTable">
    <w:name w:val="Wide Table"/>
    <w:basedOn w:val="Normal"/>
    <w:rsid w:val="007C6339"/>
    <w:pPr>
      <w:ind w:left="-1418"/>
    </w:pPr>
    <w:rPr>
      <w:sz w:val="2"/>
      <w:szCs w:val="2"/>
    </w:rPr>
  </w:style>
  <w:style w:type="character" w:styleId="PageNumber">
    <w:name w:val="page number"/>
    <w:basedOn w:val="DefaultParagraphFont"/>
    <w:rsid w:val="007C6339"/>
  </w:style>
  <w:style w:type="paragraph" w:styleId="Quote">
    <w:name w:val="Quote"/>
    <w:basedOn w:val="Heading1"/>
    <w:link w:val="QuoteChar"/>
    <w:qFormat/>
    <w:rsid w:val="007C6339"/>
    <w:rPr>
      <w:b w:val="0"/>
      <w:sz w:val="72"/>
      <w:szCs w:val="72"/>
      <w:lang w:val="en-NZ"/>
    </w:rPr>
  </w:style>
  <w:style w:type="character" w:customStyle="1" w:styleId="QuoteChar">
    <w:name w:val="Quote Char"/>
    <w:basedOn w:val="DefaultParagraphFont"/>
    <w:link w:val="Quote"/>
    <w:rsid w:val="007C6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339"/>
    <w:pPr>
      <w:pageBreakBefore/>
    </w:pPr>
  </w:style>
  <w:style w:type="paragraph" w:customStyle="1" w:styleId="Border">
    <w:name w:val="Border"/>
    <w:basedOn w:val="Normal"/>
    <w:qFormat/>
    <w:rsid w:val="007C6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339"/>
    <w:rPr>
      <w:b/>
      <w:bCs/>
      <w:i/>
      <w:iCs/>
      <w:color w:val="auto"/>
    </w:rPr>
  </w:style>
  <w:style w:type="paragraph" w:styleId="IntenseQuote">
    <w:name w:val="Intense Quote"/>
    <w:basedOn w:val="Normal"/>
    <w:next w:val="Normal"/>
    <w:link w:val="IntenseQuoteChar"/>
    <w:uiPriority w:val="30"/>
    <w:qFormat/>
    <w:rsid w:val="007C6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339"/>
    <w:rPr>
      <w:smallCaps/>
      <w:color w:val="auto"/>
      <w:u w:val="single"/>
    </w:rPr>
  </w:style>
  <w:style w:type="character" w:styleId="IntenseReference">
    <w:name w:val="Intense Reference"/>
    <w:basedOn w:val="DefaultParagraphFont"/>
    <w:uiPriority w:val="32"/>
    <w:qFormat/>
    <w:rsid w:val="007C6339"/>
    <w:rPr>
      <w:b/>
      <w:bCs/>
      <w:smallCaps/>
      <w:color w:val="auto"/>
      <w:spacing w:val="5"/>
      <w:u w:val="single"/>
    </w:rPr>
  </w:style>
  <w:style w:type="paragraph" w:customStyle="1" w:styleId="2ColumnHeading">
    <w:name w:val="2Column Heading"/>
    <w:basedOn w:val="BodyText"/>
    <w:qFormat/>
    <w:rsid w:val="007C6339"/>
    <w:pPr>
      <w:spacing w:after="60"/>
      <w:ind w:left="-2268"/>
    </w:pPr>
    <w:rPr>
      <w:b/>
    </w:rPr>
  </w:style>
  <w:style w:type="paragraph" w:customStyle="1" w:styleId="Heading1TOC">
    <w:name w:val="Heading1 TOC"/>
    <w:basedOn w:val="Normal"/>
    <w:qFormat/>
    <w:rsid w:val="007C6339"/>
    <w:pPr>
      <w:spacing w:before="240" w:after="120"/>
    </w:pPr>
    <w:rPr>
      <w:rFonts w:ascii="Times New Roman" w:hAnsi="Times New Roman"/>
      <w:b/>
      <w:sz w:val="32"/>
    </w:rPr>
  </w:style>
  <w:style w:type="paragraph" w:customStyle="1" w:styleId="Heading2TOC">
    <w:name w:val="Heading2 TOC"/>
    <w:basedOn w:val="Normal"/>
    <w:qFormat/>
    <w:rsid w:val="007C6339"/>
    <w:pPr>
      <w:spacing w:before="240" w:after="60"/>
    </w:pPr>
    <w:rPr>
      <w:rFonts w:ascii="Times New Roman" w:hAnsi="Times New Roman"/>
      <w:b/>
      <w:sz w:val="28"/>
    </w:rPr>
  </w:style>
  <w:style w:type="character" w:customStyle="1" w:styleId="Underline">
    <w:name w:val="Underline"/>
    <w:basedOn w:val="DefaultParagraphFont"/>
    <w:qFormat/>
    <w:rsid w:val="007C6339"/>
    <w:rPr>
      <w:u w:val="single"/>
    </w:rPr>
  </w:style>
  <w:style w:type="character" w:customStyle="1" w:styleId="BoldandItalics">
    <w:name w:val="Bold and Italics"/>
    <w:qFormat/>
    <w:rsid w:val="007C6339"/>
    <w:rPr>
      <w:b/>
      <w:i/>
      <w:u w:val="none"/>
    </w:rPr>
  </w:style>
  <w:style w:type="paragraph" w:styleId="BalloonText">
    <w:name w:val="Balloon Text"/>
    <w:basedOn w:val="Normal"/>
    <w:link w:val="BalloonTextChar"/>
    <w:rsid w:val="007C6339"/>
    <w:rPr>
      <w:rFonts w:ascii="Tahoma" w:hAnsi="Tahoma" w:cs="Tahoma"/>
      <w:sz w:val="16"/>
      <w:szCs w:val="16"/>
    </w:rPr>
  </w:style>
  <w:style w:type="character" w:customStyle="1" w:styleId="BalloonTextChar">
    <w:name w:val="Balloon Text Char"/>
    <w:basedOn w:val="DefaultParagraphFont"/>
    <w:link w:val="BalloonText"/>
    <w:rsid w:val="007C6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339"/>
    <w:rPr>
      <w:b/>
      <w:color w:val="660033"/>
      <w:spacing w:val="0"/>
    </w:rPr>
  </w:style>
  <w:style w:type="paragraph" w:customStyle="1" w:styleId="Nameditemlist">
    <w:name w:val="Named item list"/>
    <w:basedOn w:val="BodyText"/>
    <w:qFormat/>
    <w:rsid w:val="007C6339"/>
    <w:pPr>
      <w:tabs>
        <w:tab w:val="left" w:pos="2835"/>
      </w:tabs>
      <w:ind w:left="2835" w:hanging="2835"/>
    </w:pPr>
  </w:style>
  <w:style w:type="paragraph" w:customStyle="1" w:styleId="BodyTextnopadding">
    <w:name w:val="Body Text no padding"/>
    <w:basedOn w:val="BodyText"/>
    <w:qFormat/>
    <w:rsid w:val="007C6339"/>
    <w:pPr>
      <w:spacing w:before="0" w:after="0"/>
    </w:pPr>
  </w:style>
  <w:style w:type="paragraph" w:customStyle="1" w:styleId="BodyTextBold">
    <w:name w:val="Body Text Bold"/>
    <w:basedOn w:val="BodyText"/>
    <w:qFormat/>
    <w:rsid w:val="007C6339"/>
    <w:rPr>
      <w:b/>
    </w:rPr>
  </w:style>
  <w:style w:type="character" w:styleId="Hyperlink">
    <w:name w:val="Hyperlink"/>
    <w:basedOn w:val="DefaultParagraphFont"/>
    <w:uiPriority w:val="99"/>
    <w:unhideWhenUsed/>
    <w:rsid w:val="00613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5788</Characters>
  <Application>Microsoft Office Word</Application>
  <DocSecurity>0</DocSecurity>
  <Lines>206</Lines>
  <Paragraphs>130</Paragraphs>
  <ScaleCrop>false</ScaleCrop>
  <Company>Author-it Software Corporation Ltd.</Company>
  <LinksUpToDate>false</LinksUpToDate>
  <CharactersWithSpaces>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ICTTEN203 Install and configure a home or small office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