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F0A43" w:rsidP="001F0A4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ICTSUS603 Integrate sustainability in ICT planning and design projects</w:t>
      </w:r>
      <w:r>
        <w:fldChar w:fldCharType="end"/>
      </w:r>
    </w:p>
    <w:p w:rsidR="001F0A43" w:rsidP="001F0A43">
      <w:pPr>
        <w:pStyle w:val="Version"/>
        <w:sectPr w:rsidSect="00B35DD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DD5" w:rsidP="00B35DD5">
      <w:pPr>
        <w:pStyle w:val="SuperHeading"/>
      </w:pPr>
      <w:r w:rsidRPr="00B35DD5">
        <w:t>Assessment Requirements for ICTSUS603 Integrate sustainability in ICT planning and design projects</w:t>
      </w:r>
    </w:p>
    <w:p w:rsidR="00000000" w:rsidRPr="00B35DD5" w:rsidP="00B35DD5">
      <w:pPr>
        <w:pStyle w:val="Heading1"/>
      </w:pPr>
      <w:bookmarkStart w:id="1" w:name="O_1143059"/>
      <w:bookmarkEnd w:id="1"/>
      <w:r w:rsidRPr="00B35DD5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726"/>
        <w:gridCol w:w="7796"/>
      </w:tblGrid>
      <w:tr w:rsidTr="00B35D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DD5" w:rsidP="00B35DD5">
            <w:pPr>
              <w:pStyle w:val="BodyText"/>
            </w:pPr>
            <w:r w:rsidRPr="00B35DD5">
              <w:rPr>
                <w:rStyle w:val="SpecialBold"/>
              </w:rPr>
              <w:t>Release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DD5">
            <w:pPr>
              <w:pStyle w:val="BodyText"/>
              <w:rPr>
                <w:lang w:val="en-NZ"/>
              </w:rPr>
            </w:pPr>
            <w:r w:rsidRPr="00B35DD5">
              <w:rPr>
                <w:rStyle w:val="SpecialBold"/>
              </w:rPr>
              <w:t>Comments</w:t>
            </w:r>
          </w:p>
        </w:tc>
      </w:tr>
      <w:tr w:rsidTr="00B35DD5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DD5">
            <w:pPr>
              <w:pStyle w:val="BodyText"/>
              <w:rPr>
                <w:lang w:val="en-NZ"/>
              </w:rPr>
            </w:pPr>
            <w:r w:rsidRPr="00B35DD5">
              <w:t>Release 1</w:t>
            </w:r>
          </w:p>
        </w:tc>
        <w:tc>
          <w:tcPr>
            <w:tcW w:w="7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DD5" w:rsidP="00B35DD5">
            <w:pPr>
              <w:pStyle w:val="BodyText"/>
            </w:pPr>
            <w:r w:rsidRPr="00B35DD5">
              <w:t>This version first released with ICT Information and Communications Technology Training Package Version 7.0.</w:t>
            </w:r>
          </w:p>
        </w:tc>
      </w:tr>
    </w:tbl>
    <w:p w:rsidR="00000000" w:rsidRPr="00B35DD5" w:rsidP="00B35DD5">
      <w:pPr>
        <w:pStyle w:val="BodyText"/>
      </w:pPr>
    </w:p>
    <w:p w:rsidR="00000000" w:rsidRPr="00B35DD5" w:rsidP="00B35DD5">
      <w:pPr>
        <w:pStyle w:val="AllowPageBreak"/>
      </w:pPr>
    </w:p>
    <w:p w:rsidR="00000000" w:rsidRPr="00B35DD5" w:rsidP="00B35DD5">
      <w:pPr>
        <w:pStyle w:val="Heading1"/>
      </w:pPr>
      <w:bookmarkStart w:id="2" w:name="O_1143062"/>
      <w:bookmarkEnd w:id="2"/>
      <w:r w:rsidRPr="00B35DD5">
        <w:t>Performance Evidence</w:t>
      </w:r>
    </w:p>
    <w:p w:rsidR="00000000" w:rsidRPr="00B35DD5" w:rsidP="001F0A43">
      <w:pPr>
        <w:pStyle w:val="BodyText"/>
      </w:pPr>
      <w:r w:rsidRPr="00B35DD5">
        <w:t>The candidate must demonstrate the ability to complete the tasks outlined in the elements, performance cr</w:t>
      </w:r>
      <w:r w:rsidRPr="00B35DD5">
        <w:t>iteria and foundation skills of this unit, including evidence of the ability to:</w:t>
      </w:r>
    </w:p>
    <w:p w:rsidR="00000000" w:rsidRPr="00B35DD5" w:rsidP="00B35DD5">
      <w:pPr>
        <w:pStyle w:val="ListBullet"/>
      </w:pPr>
      <w:r w:rsidRPr="00B35DD5">
        <w:t>integrate sustainability into at least two information and communications technology (ICT) planning and design projects.</w:t>
      </w:r>
    </w:p>
    <w:p w:rsidR="00000000" w:rsidRPr="00B35DD5" w:rsidP="00B35DD5">
      <w:pPr>
        <w:pStyle w:val="BodyText"/>
      </w:pPr>
    </w:p>
    <w:p w:rsidR="00000000" w:rsidRPr="00B35DD5" w:rsidP="001F0A43">
      <w:pPr>
        <w:pStyle w:val="BodyText"/>
      </w:pPr>
      <w:r w:rsidRPr="00B35DD5">
        <w:t>In the course of the above, the candidate must:</w:t>
      </w:r>
    </w:p>
    <w:p w:rsidR="00000000" w:rsidRPr="00B35DD5" w:rsidP="00B35DD5">
      <w:pPr>
        <w:pStyle w:val="ListBullet"/>
      </w:pPr>
      <w:r w:rsidRPr="00B35DD5">
        <w:t>dev</w:t>
      </w:r>
      <w:r w:rsidRPr="00B35DD5">
        <w:t>ise strategies to conserve resources</w:t>
      </w:r>
    </w:p>
    <w:p w:rsidR="00000000" w:rsidRPr="00B35DD5" w:rsidP="00B35DD5">
      <w:pPr>
        <w:pStyle w:val="ListBullet"/>
      </w:pPr>
      <w:r w:rsidRPr="00B35DD5">
        <w:t>analyse energy audit data on enterprise resource consumption</w:t>
      </w:r>
    </w:p>
    <w:p w:rsidR="00000000" w:rsidRPr="00B35DD5" w:rsidP="00B35DD5">
      <w:pPr>
        <w:pStyle w:val="ListBullet"/>
      </w:pPr>
      <w:r w:rsidRPr="00B35DD5">
        <w:t>develop and monitor policies for review and improvements, benchmarking against industry best practice and attempting new approaches.</w:t>
      </w:r>
    </w:p>
    <w:p w:rsidR="00000000" w:rsidRPr="00B35DD5" w:rsidP="00B35DD5">
      <w:pPr>
        <w:pStyle w:val="AllowPageBreak"/>
      </w:pPr>
    </w:p>
    <w:p w:rsidR="00000000" w:rsidRPr="00B35DD5" w:rsidP="00B35DD5">
      <w:pPr>
        <w:pStyle w:val="Heading1"/>
      </w:pPr>
      <w:bookmarkStart w:id="3" w:name="O_1143061"/>
      <w:bookmarkEnd w:id="3"/>
      <w:r w:rsidRPr="00B35DD5">
        <w:t>Knowledge Evidence</w:t>
      </w:r>
    </w:p>
    <w:p w:rsidR="00000000" w:rsidRPr="00B35DD5" w:rsidP="001F0A43">
      <w:pPr>
        <w:pStyle w:val="BodyText"/>
      </w:pPr>
      <w:r w:rsidRPr="00B35DD5">
        <w:t>The candidate must be able to demonstrate knowledge to complete the tasks outlined in the elements, performance criteria and foundation skills of this unit, including knowledge of:</w:t>
      </w:r>
    </w:p>
    <w:p w:rsidR="00000000" w:rsidRPr="00B35DD5" w:rsidP="00B35DD5">
      <w:pPr>
        <w:pStyle w:val="ListBullet"/>
      </w:pPr>
      <w:r w:rsidRPr="00B35DD5">
        <w:t>required legislation, codes, company work practices, re</w:t>
      </w:r>
      <w:r w:rsidRPr="00B35DD5">
        <w:t>gulations and standards, work health and safety (WHS) requirements for scoped work</w:t>
      </w:r>
    </w:p>
    <w:p w:rsidR="00000000" w:rsidRPr="00B35DD5" w:rsidP="00B35DD5">
      <w:pPr>
        <w:pStyle w:val="ListBullet"/>
      </w:pPr>
      <w:r w:rsidRPr="00B35DD5">
        <w:t>advantages and disadvantages of integrating sustainability into ICT planning and design projects</w:t>
      </w:r>
    </w:p>
    <w:p w:rsidR="00000000" w:rsidRPr="00B35DD5" w:rsidP="00B35DD5">
      <w:pPr>
        <w:pStyle w:val="ListBullet"/>
      </w:pPr>
      <w:r w:rsidRPr="00B35DD5">
        <w:t>methods to explain and calculate carbon dioxide emissions</w:t>
      </w:r>
    </w:p>
    <w:p w:rsidR="00000000" w:rsidRPr="00B35DD5" w:rsidP="00B35DD5">
      <w:pPr>
        <w:pStyle w:val="ListBullet"/>
      </w:pPr>
      <w:r w:rsidRPr="00B35DD5">
        <w:t>ICT power consumpt</w:t>
      </w:r>
      <w:r w:rsidRPr="00B35DD5">
        <w:t>ion calculations</w:t>
      </w:r>
    </w:p>
    <w:p w:rsidR="00000000" w:rsidRPr="00B35DD5" w:rsidP="00B35DD5">
      <w:pPr>
        <w:pStyle w:val="ListBullet"/>
      </w:pPr>
      <w:r w:rsidRPr="00B35DD5">
        <w:t>policy development processes and practices</w:t>
      </w:r>
    </w:p>
    <w:p w:rsidR="00000000" w:rsidRPr="00B35DD5" w:rsidP="00B35DD5">
      <w:pPr>
        <w:pStyle w:val="ListBullet"/>
      </w:pPr>
      <w:r w:rsidRPr="00B35DD5">
        <w:t>power consumption audit methodology</w:t>
      </w:r>
    </w:p>
    <w:p w:rsidR="00000000" w:rsidRPr="00B35DD5" w:rsidP="00B35DD5">
      <w:pPr>
        <w:pStyle w:val="ListBullet"/>
      </w:pPr>
      <w:r w:rsidRPr="00B35DD5">
        <w:t>features of key performance indicators (KPI) used to measure sustainability in ICT planning and design projects, including:</w:t>
      </w:r>
    </w:p>
    <w:p w:rsidR="00000000" w:rsidRPr="00B35DD5" w:rsidP="00B35DD5">
      <w:pPr>
        <w:pStyle w:val="ListBullet2"/>
      </w:pPr>
      <w:r w:rsidRPr="00B35DD5">
        <w:t>financial considerations</w:t>
      </w:r>
    </w:p>
    <w:p w:rsidR="00000000" w:rsidRPr="00B35DD5" w:rsidP="00B35DD5">
      <w:pPr>
        <w:pStyle w:val="ListBullet2"/>
      </w:pPr>
      <w:r w:rsidRPr="00B35DD5">
        <w:t>cost-benef</w:t>
      </w:r>
      <w:r w:rsidRPr="00B35DD5">
        <w:t>it analyses</w:t>
      </w:r>
    </w:p>
    <w:p w:rsidR="00000000" w:rsidRPr="00B35DD5" w:rsidP="00B35DD5">
      <w:pPr>
        <w:pStyle w:val="ListBullet"/>
      </w:pPr>
      <w:r w:rsidRPr="00B35DD5">
        <w:t>principles, practices, available tools and techniques for sustainability management required in the ICT networking industry</w:t>
      </w:r>
    </w:p>
    <w:p w:rsidR="00000000" w:rsidRPr="00B35DD5" w:rsidP="00B35DD5">
      <w:pPr>
        <w:pStyle w:val="ListBullet"/>
      </w:pPr>
      <w:r w:rsidRPr="00B35DD5">
        <w:t>organisational quality assurance systems for environmental sustainability</w:t>
      </w:r>
    </w:p>
    <w:p w:rsidR="00000000" w:rsidRPr="00B35DD5" w:rsidP="00B35DD5">
      <w:pPr>
        <w:pStyle w:val="ListBullet"/>
      </w:pPr>
      <w:r w:rsidRPr="00B35DD5">
        <w:t>systems and procedures to facilitate workplace sustainability.</w:t>
      </w:r>
    </w:p>
    <w:p w:rsidR="00000000" w:rsidRPr="00B35DD5" w:rsidP="00B35DD5">
      <w:pPr>
        <w:pStyle w:val="AllowPageBreak"/>
      </w:pPr>
    </w:p>
    <w:p w:rsidR="00000000" w:rsidRPr="00B35DD5" w:rsidP="00B35DD5">
      <w:pPr>
        <w:pStyle w:val="Heading1"/>
      </w:pPr>
      <w:bookmarkStart w:id="4" w:name="O_1143060"/>
      <w:bookmarkEnd w:id="4"/>
      <w:r w:rsidRPr="00B35DD5">
        <w:t>Assessment Conditions</w:t>
      </w:r>
    </w:p>
    <w:p w:rsidR="00000000" w:rsidRPr="00B35DD5" w:rsidP="001F0A43">
      <w:pPr>
        <w:pStyle w:val="BodyText"/>
      </w:pPr>
      <w:r w:rsidRPr="00B35DD5">
        <w:t>Skills in this unit must be demonstrated in a workplace or simulated environment where the conditions are typical of those in a working environment in t</w:t>
      </w:r>
      <w:r w:rsidRPr="00B35DD5">
        <w:t xml:space="preserve">his industry. </w:t>
      </w:r>
    </w:p>
    <w:p w:rsidR="00000000" w:rsidRPr="00B35DD5" w:rsidP="001F0A43">
      <w:pPr>
        <w:pStyle w:val="BodyText"/>
      </w:pPr>
      <w:r w:rsidRPr="00B35DD5">
        <w:t>This includes access to:</w:t>
      </w:r>
    </w:p>
    <w:p w:rsidR="00000000" w:rsidRPr="00B35DD5" w:rsidP="00B35DD5">
      <w:pPr>
        <w:pStyle w:val="ListBullet"/>
      </w:pPr>
      <w:r w:rsidRPr="00B35DD5">
        <w:t>websites on which planning, design and integration of sustainability may be carried out</w:t>
      </w:r>
    </w:p>
    <w:p w:rsidR="00000000" w:rsidRPr="00B35DD5" w:rsidP="00B35DD5">
      <w:pPr>
        <w:pStyle w:val="ListBullet"/>
      </w:pPr>
      <w:r w:rsidRPr="00B35DD5">
        <w:t>required legislation, standards, guidelines, reports and equipment specifications and drawings</w:t>
      </w:r>
    </w:p>
    <w:p w:rsidR="00000000" w:rsidRPr="00B35DD5" w:rsidP="00B35DD5">
      <w:pPr>
        <w:pStyle w:val="ListBullet"/>
      </w:pPr>
      <w:r w:rsidRPr="00B35DD5">
        <w:t>a range of workplace documentati</w:t>
      </w:r>
      <w:r w:rsidRPr="00B35DD5">
        <w:t>on, personnel, information and resources, including:</w:t>
      </w:r>
    </w:p>
    <w:p w:rsidR="00000000" w:rsidRPr="00B35DD5" w:rsidP="00B35DD5">
      <w:pPr>
        <w:pStyle w:val="ListBullet2"/>
      </w:pPr>
      <w:r w:rsidRPr="00B35DD5">
        <w:t>compliance obligations</w:t>
      </w:r>
    </w:p>
    <w:p w:rsidR="00000000" w:rsidRPr="00B35DD5" w:rsidP="00B35DD5">
      <w:pPr>
        <w:pStyle w:val="ListBullet2"/>
      </w:pPr>
      <w:r w:rsidRPr="00B35DD5">
        <w:t>organisational plans.</w:t>
      </w:r>
    </w:p>
    <w:p w:rsidR="00000000" w:rsidRPr="00B35DD5" w:rsidP="00B35DD5">
      <w:pPr>
        <w:pStyle w:val="BodyText"/>
      </w:pPr>
    </w:p>
    <w:p w:rsidR="00000000" w:rsidRPr="00B35DD5" w:rsidP="001F0A43">
      <w:pPr>
        <w:pStyle w:val="BodyText"/>
      </w:pPr>
      <w:r w:rsidRPr="00B35DD5">
        <w:t>Assessors of this unit must satisfy the requirements for assessors in applicable vocational education and training legislation, frameworks and/or standards.</w:t>
      </w:r>
    </w:p>
    <w:p w:rsidR="00000000" w:rsidRPr="00B35DD5" w:rsidP="00B35DD5">
      <w:pPr>
        <w:pStyle w:val="Heading1"/>
      </w:pPr>
      <w:bookmarkStart w:id="5" w:name="O_1143058"/>
      <w:bookmarkEnd w:id="5"/>
      <w:r w:rsidRPr="00B35DD5">
        <w:t>Links</w:t>
      </w:r>
    </w:p>
    <w:p w:rsidR="00000000" w:rsidRPr="00B35DD5" w:rsidP="001F0A43">
      <w:pPr>
        <w:pStyle w:val="BodyText"/>
      </w:pPr>
      <w:r w:rsidRPr="00B35DD5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21C86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B35DD5" w:rsidP="00B35DD5"/>
    <w:sectPr w:rsidSect="00B35DD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5" w:rsidRPr="001F0A43" w:rsidP="001F0A4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43" w:rsidP="00B35DD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F0A43" w:rsidP="00B35DD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F0A43" w:rsidP="00B35DD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4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DD5" w:rsidRPr="001F0A43" w:rsidP="001F0A4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DD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A43" w:rsidRPr="002D2AF8" w:rsidP="00B35DD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ICTSUS603 Integrate sustainability in ICT planning and design projects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1F0A43" w:rsidP="00B35DD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090A7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C72987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DFA56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DD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DD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DD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DD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DD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DD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DD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DD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DD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DD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DD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DD5"/>
  </w:style>
  <w:style w:type="character" w:customStyle="1" w:styleId="Heading1Char">
    <w:name w:val="Heading 1 Char"/>
    <w:basedOn w:val="DefaultParagraphFont"/>
    <w:link w:val="Heading1"/>
    <w:rsid w:val="00B35DD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DD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DD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35DD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35DD5"/>
    <w:rPr>
      <w:b/>
      <w:spacing w:val="0"/>
    </w:rPr>
  </w:style>
  <w:style w:type="paragraph" w:styleId="ListBullet2">
    <w:name w:val="List Bullet 2"/>
    <w:basedOn w:val="List2"/>
    <w:rsid w:val="00B35DD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35DD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DD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35DD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DD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DD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DD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DD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DD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DD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DD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DD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DD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DD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DD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DD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DD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DD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DD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35DD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35DD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DD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DD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DD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35DD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DD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DD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DD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DD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DD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DD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DD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DD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35DD5"/>
    <w:rPr>
      <w:i/>
    </w:rPr>
  </w:style>
  <w:style w:type="paragraph" w:styleId="Caption">
    <w:name w:val="caption"/>
    <w:basedOn w:val="BodyText"/>
    <w:next w:val="Normal"/>
    <w:qFormat/>
    <w:rsid w:val="00B35DD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DD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DD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DD5"/>
  </w:style>
  <w:style w:type="paragraph" w:styleId="TableofFigures">
    <w:name w:val="table of figures"/>
    <w:basedOn w:val="Normal"/>
    <w:next w:val="Normal"/>
    <w:semiHidden/>
    <w:rsid w:val="00B35DD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DD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35DD5"/>
    <w:rPr>
      <w:rFonts w:ascii="Wingdings" w:hAnsi="Wingdings"/>
    </w:rPr>
  </w:style>
  <w:style w:type="paragraph" w:customStyle="1" w:styleId="TableHeading">
    <w:name w:val="Table Heading"/>
    <w:basedOn w:val="HeadingBase"/>
    <w:rsid w:val="00B35DD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DD5"/>
    <w:rPr>
      <w:color w:val="0033CC"/>
      <w:u w:val="none"/>
    </w:rPr>
  </w:style>
  <w:style w:type="paragraph" w:customStyle="1" w:styleId="BodyTextRight">
    <w:name w:val="Body Text Right"/>
    <w:basedOn w:val="BodyText"/>
    <w:rsid w:val="00B35DD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DD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DD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DD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DD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DD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DD5"/>
    <w:rPr>
      <w:sz w:val="32"/>
    </w:rPr>
  </w:style>
  <w:style w:type="paragraph" w:customStyle="1" w:styleId="HeadingProcedure">
    <w:name w:val="Heading Procedure"/>
    <w:basedOn w:val="HeadingBase"/>
    <w:next w:val="Normal"/>
    <w:rsid w:val="00B35DD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DD5"/>
    <w:pPr>
      <w:spacing w:before="60" w:after="60"/>
    </w:pPr>
  </w:style>
  <w:style w:type="paragraph" w:styleId="ListContinue">
    <w:name w:val="List Continue"/>
    <w:basedOn w:val="List"/>
    <w:rsid w:val="00B35DD5"/>
    <w:pPr>
      <w:ind w:firstLine="0"/>
    </w:pPr>
  </w:style>
  <w:style w:type="paragraph" w:customStyle="1" w:styleId="ListNote">
    <w:name w:val="List Note"/>
    <w:basedOn w:val="List"/>
    <w:rsid w:val="00B35DD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DD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DD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DD5"/>
    <w:rPr>
      <w:rFonts w:ascii="Courier New" w:hAnsi="Courier New"/>
    </w:rPr>
  </w:style>
  <w:style w:type="paragraph" w:customStyle="1" w:styleId="NoteBullet">
    <w:name w:val="Note Bullet"/>
    <w:basedOn w:val="Note"/>
    <w:rsid w:val="00B35DD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DD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DD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DD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DD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35DD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DD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DD5"/>
    <w:rPr>
      <w:b/>
      <w:smallCaps/>
    </w:rPr>
  </w:style>
  <w:style w:type="paragraph" w:customStyle="1" w:styleId="TableListNumber">
    <w:name w:val="Table List Number"/>
    <w:basedOn w:val="ListNumber"/>
    <w:rsid w:val="00B35DD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DD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DD5"/>
    <w:pPr>
      <w:numPr>
        <w:numId w:val="9"/>
      </w:numPr>
    </w:pPr>
  </w:style>
  <w:style w:type="paragraph" w:customStyle="1" w:styleId="ListAlpha2">
    <w:name w:val="List Alpha 2"/>
    <w:basedOn w:val="List2"/>
    <w:rsid w:val="00B35DD5"/>
    <w:pPr>
      <w:numPr>
        <w:numId w:val="8"/>
      </w:numPr>
    </w:pPr>
  </w:style>
  <w:style w:type="paragraph" w:styleId="List2">
    <w:name w:val="List 2"/>
    <w:basedOn w:val="BodyText"/>
    <w:rsid w:val="00B35DD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DD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35DD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DD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DD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DD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35DD5"/>
    <w:pPr>
      <w:numPr>
        <w:numId w:val="4"/>
      </w:numPr>
    </w:pPr>
  </w:style>
  <w:style w:type="paragraph" w:styleId="ListContinue2">
    <w:name w:val="List Continue 2"/>
    <w:basedOn w:val="List2"/>
    <w:rsid w:val="00B35DD5"/>
    <w:pPr>
      <w:ind w:firstLine="0"/>
    </w:pPr>
  </w:style>
  <w:style w:type="paragraph" w:styleId="ListContinue3">
    <w:name w:val="List Continue 3"/>
    <w:basedOn w:val="List3"/>
    <w:rsid w:val="00B35DD5"/>
    <w:pPr>
      <w:ind w:left="1021" w:firstLine="0"/>
    </w:pPr>
  </w:style>
  <w:style w:type="paragraph" w:styleId="ListContinue4">
    <w:name w:val="List Continue 4"/>
    <w:basedOn w:val="List4"/>
    <w:rsid w:val="00B35DD5"/>
    <w:pPr>
      <w:ind w:firstLine="0"/>
    </w:pPr>
  </w:style>
  <w:style w:type="paragraph" w:styleId="ListContinue5">
    <w:name w:val="List Continue 5"/>
    <w:basedOn w:val="List5"/>
    <w:rsid w:val="00B35DD5"/>
    <w:pPr>
      <w:ind w:firstLine="0"/>
    </w:pPr>
  </w:style>
  <w:style w:type="paragraph" w:styleId="ListNumber3">
    <w:name w:val="List Number 3"/>
    <w:basedOn w:val="List3"/>
    <w:rsid w:val="00B35DD5"/>
    <w:pPr>
      <w:numPr>
        <w:numId w:val="5"/>
      </w:numPr>
    </w:pPr>
  </w:style>
  <w:style w:type="paragraph" w:styleId="ListNumber4">
    <w:name w:val="List Number 4"/>
    <w:basedOn w:val="List4"/>
    <w:rsid w:val="00B35DD5"/>
    <w:pPr>
      <w:numPr>
        <w:numId w:val="6"/>
      </w:numPr>
    </w:pPr>
  </w:style>
  <w:style w:type="paragraph" w:styleId="ListNumber5">
    <w:name w:val="List Number 5"/>
    <w:basedOn w:val="List5"/>
    <w:rsid w:val="00B35DD5"/>
    <w:pPr>
      <w:numPr>
        <w:numId w:val="7"/>
      </w:numPr>
    </w:pPr>
  </w:style>
  <w:style w:type="paragraph" w:styleId="BlockText">
    <w:name w:val="Block Text"/>
    <w:basedOn w:val="Normal"/>
    <w:rsid w:val="00B35DD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DD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DD5"/>
    <w:rPr>
      <w:sz w:val="16"/>
      <w:vertAlign w:val="superscript"/>
    </w:rPr>
  </w:style>
  <w:style w:type="character" w:customStyle="1" w:styleId="Symbols">
    <w:name w:val="Symbols"/>
    <w:basedOn w:val="DefaultParagraphFont"/>
    <w:rsid w:val="00B35DD5"/>
    <w:rPr>
      <w:rFonts w:ascii="Symbol" w:hAnsi="Symbol"/>
    </w:rPr>
  </w:style>
  <w:style w:type="character" w:customStyle="1" w:styleId="MenuOptions">
    <w:name w:val="Menu Options"/>
    <w:basedOn w:val="DefaultParagraphFont"/>
    <w:rsid w:val="00B35DD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DD5"/>
    <w:rPr>
      <w:b/>
    </w:rPr>
  </w:style>
  <w:style w:type="character" w:customStyle="1" w:styleId="Underlined">
    <w:name w:val="Underlined"/>
    <w:basedOn w:val="DefaultParagraphFont"/>
    <w:rsid w:val="00B35DD5"/>
    <w:rPr>
      <w:u w:val="single"/>
    </w:rPr>
  </w:style>
  <w:style w:type="paragraph" w:customStyle="1" w:styleId="TableBodyTextRight">
    <w:name w:val="Table Body Text Right"/>
    <w:basedOn w:val="TableBodyText"/>
    <w:rsid w:val="00B35DD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DD5"/>
    <w:rPr>
      <w:sz w:val="18"/>
    </w:rPr>
  </w:style>
  <w:style w:type="paragraph" w:customStyle="1" w:styleId="BodySmallRight">
    <w:name w:val="Body Small Right"/>
    <w:basedOn w:val="BodyTextRight"/>
    <w:rsid w:val="00B35DD5"/>
    <w:rPr>
      <w:sz w:val="18"/>
      <w:szCs w:val="18"/>
    </w:rPr>
  </w:style>
  <w:style w:type="paragraph" w:customStyle="1" w:styleId="MarginEdition">
    <w:name w:val="Margin Edition"/>
    <w:basedOn w:val="MarginNote"/>
    <w:rsid w:val="00B35DD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DD5"/>
    <w:rPr>
      <w:sz w:val="2"/>
      <w:szCs w:val="2"/>
    </w:rPr>
  </w:style>
  <w:style w:type="character" w:customStyle="1" w:styleId="Small">
    <w:name w:val="Small"/>
    <w:basedOn w:val="DefaultParagraphFont"/>
    <w:rsid w:val="00B35DD5"/>
    <w:rPr>
      <w:sz w:val="16"/>
    </w:rPr>
  </w:style>
  <w:style w:type="paragraph" w:customStyle="1" w:styleId="WideTable">
    <w:name w:val="Wide Table"/>
    <w:basedOn w:val="Normal"/>
    <w:rsid w:val="00B35DD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DD5"/>
  </w:style>
  <w:style w:type="paragraph" w:styleId="Quote">
    <w:name w:val="Quote"/>
    <w:basedOn w:val="Heading1"/>
    <w:link w:val="QuoteChar"/>
    <w:qFormat/>
    <w:rsid w:val="00B35DD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DD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DD5"/>
    <w:pPr>
      <w:pageBreakBefore/>
    </w:pPr>
  </w:style>
  <w:style w:type="paragraph" w:customStyle="1" w:styleId="Border">
    <w:name w:val="Border"/>
    <w:basedOn w:val="Normal"/>
    <w:qFormat/>
    <w:rsid w:val="00B35DD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DD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DD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DD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DD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DD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DD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DD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DD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DD5"/>
    <w:rPr>
      <w:u w:val="single"/>
    </w:rPr>
  </w:style>
  <w:style w:type="character" w:customStyle="1" w:styleId="BoldandItalics">
    <w:name w:val="Bold and Italics"/>
    <w:qFormat/>
    <w:rsid w:val="00B35DD5"/>
    <w:rPr>
      <w:b/>
      <w:i/>
      <w:u w:val="none"/>
    </w:rPr>
  </w:style>
  <w:style w:type="paragraph" w:styleId="BalloonText">
    <w:name w:val="Balloon Text"/>
    <w:basedOn w:val="Normal"/>
    <w:link w:val="BalloonTextChar"/>
    <w:rsid w:val="00B35DD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DD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DD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DD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DD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DD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DD5"/>
    <w:pPr>
      <w:spacing w:before="0" w:after="0"/>
    </w:pPr>
  </w:style>
  <w:style w:type="paragraph" w:customStyle="1" w:styleId="BodyTextBold">
    <w:name w:val="Body Text Bold"/>
    <w:basedOn w:val="BodyText"/>
    <w:qFormat/>
    <w:rsid w:val="00B35DD5"/>
    <w:rPr>
      <w:b/>
    </w:rPr>
  </w:style>
  <w:style w:type="character" w:styleId="Hyperlink">
    <w:name w:val="Hyperlink"/>
    <w:basedOn w:val="DefaultParagraphFont"/>
    <w:uiPriority w:val="99"/>
    <w:unhideWhenUsed/>
    <w:rsid w:val="001F0A4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381</Words>
  <Characters>2647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2980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ICTSUS603 Integrate sustainability in ICT planning and design projects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2024-12-17T07:08:00Z</dcterms:created>
  <dcterms:modified xsi:type="dcterms:W3CDTF">2024-12-17T07:08:00Z</dcterms:modified>
</cp:coreProperties>
</file>