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1F2" w:rsidP="00537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ICTSUS601 Integrate sustainability in ICT planning and design projects</w:t>
      </w:r>
      <w:r>
        <w:fldChar w:fldCharType="end"/>
      </w:r>
    </w:p>
    <w:p w:rsidR="005371F2" w:rsidP="005371F2">
      <w:pPr>
        <w:pStyle w:val="Version"/>
        <w:sectPr w:rsidSect="00D85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8DA" w:rsidP="00D858DA">
      <w:pPr>
        <w:pStyle w:val="SuperHeading"/>
      </w:pPr>
      <w:r w:rsidRPr="00D858DA">
        <w:t>ICTSUS601 Integrate sustainability in ICT planning and design projects</w:t>
      </w:r>
    </w:p>
    <w:p w:rsidR="00000000" w:rsidRPr="00D858DA" w:rsidP="00D858DA">
      <w:pPr>
        <w:pStyle w:val="Heading1"/>
      </w:pPr>
      <w:bookmarkStart w:id="1" w:name="O_762240"/>
      <w:bookmarkEnd w:id="1"/>
      <w:r w:rsidRPr="00D85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rPr>
                <w:rStyle w:val="SpecialBold"/>
              </w:rPr>
              <w:t>Comments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t>This version first released with ICT Information and Communications Technology Training Package Version 2.0.</w:t>
            </w:r>
          </w:p>
        </w:tc>
      </w:tr>
    </w:tbl>
    <w:p w:rsidR="00000000" w:rsidRPr="00D858DA" w:rsidP="00D858DA">
      <w:pPr>
        <w:pStyle w:val="BodyText"/>
      </w:pPr>
    </w:p>
    <w:p w:rsidR="00000000" w:rsidRPr="00D858DA" w:rsidP="00D858DA">
      <w:pPr>
        <w:pStyle w:val="AllowPageBreak"/>
      </w:pPr>
    </w:p>
    <w:p w:rsidR="00000000" w:rsidRPr="00D858DA" w:rsidP="00D858DA">
      <w:pPr>
        <w:pStyle w:val="Heading1"/>
      </w:pPr>
      <w:bookmarkStart w:id="2" w:name="O_762241"/>
      <w:bookmarkEnd w:id="2"/>
      <w:r w:rsidRPr="00D858DA">
        <w:t>Application</w:t>
      </w:r>
    </w:p>
    <w:p w:rsidR="00000000" w:rsidRPr="00D858DA" w:rsidP="005371F2">
      <w:pPr>
        <w:pStyle w:val="BodyText"/>
      </w:pPr>
      <w:r w:rsidRPr="00D858DA">
        <w:t>This unit describes the skills and knowledge required to integrate sustainability concepts and policies into information and communications technology (ICT) planning and design projects. These projects typically involve upgrades</w:t>
      </w:r>
      <w:r w:rsidRPr="00D858DA">
        <w:t xml:space="preserve"> of equipment hardware and software or new installations of next generation networks (NGN) using emerging technologies.</w:t>
      </w:r>
    </w:p>
    <w:p w:rsidR="00000000" w:rsidRPr="00D858DA" w:rsidP="005371F2">
      <w:pPr>
        <w:pStyle w:val="BodyText"/>
      </w:pPr>
      <w:r w:rsidRPr="00D858DA">
        <w:t>It applies to individuals who have high level specialist technical skills and knowledge in optical communications and IT networks using</w:t>
      </w:r>
      <w:r w:rsidRPr="00D858DA">
        <w:t xml:space="preserve"> internet protocol (IP) systems.</w:t>
      </w:r>
    </w:p>
    <w:p w:rsidR="00000000" w:rsidRPr="00D858DA" w:rsidP="005371F2">
      <w:pPr>
        <w:pStyle w:val="BodyText"/>
      </w:pPr>
      <w:r w:rsidRPr="00D858DA">
        <w:t>No licensing, legislative or certification requirements apply to this unit at the time of publication.</w:t>
      </w:r>
    </w:p>
    <w:p w:rsidR="00000000" w:rsidRPr="00D858DA" w:rsidP="00D858DA">
      <w:pPr>
        <w:pStyle w:val="Heading1"/>
      </w:pPr>
      <w:bookmarkStart w:id="3" w:name="O_762244"/>
      <w:bookmarkEnd w:id="3"/>
      <w:r w:rsidRPr="00D858DA">
        <w:t>Unit Sector</w:t>
      </w:r>
    </w:p>
    <w:p w:rsidR="00000000" w:rsidRPr="00D858DA" w:rsidP="005371F2">
      <w:pPr>
        <w:pStyle w:val="BodyText"/>
      </w:pPr>
      <w:r w:rsidRPr="00D858DA">
        <w:t>Telecommunications – sustainability</w:t>
      </w:r>
    </w:p>
    <w:p w:rsidR="00000000" w:rsidRPr="00D858DA" w:rsidP="00D858DA">
      <w:pPr>
        <w:pStyle w:val="Heading1"/>
      </w:pPr>
      <w:bookmarkStart w:id="4" w:name="O_762245"/>
      <w:bookmarkEnd w:id="4"/>
      <w:r w:rsidRPr="00D858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0"/>
        <w:gridCol w:w="7078"/>
      </w:tblGrid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>Ele</w:t>
            </w:r>
            <w:r w:rsidRPr="00D858DA">
              <w:rPr>
                <w:rStyle w:val="SpecialBold"/>
              </w:rPr>
              <w:t>ments</w:t>
            </w: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rPr>
                <w:rStyle w:val="SpecialBold"/>
              </w:rPr>
              <w:t>Performance Criteria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rPr>
                <w:rStyle w:val="Emphasis"/>
              </w:rPr>
              <w:t>Elements describe the essential outcomes</w:t>
            </w: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 xml:space="preserve">1. Prepare to integrate sustainability into planning and </w:t>
            </w:r>
            <w:r w:rsidRPr="00D858DA">
              <w:t>design stages of ICT project</w:t>
            </w: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t>1.1 Evaluate suitable ICT projects into which sustainability can be integrated</w:t>
            </w:r>
          </w:p>
          <w:p w:rsidR="00000000" w:rsidRPr="00D858DA" w:rsidP="00D858DA">
            <w:pPr>
              <w:pStyle w:val="BodyText"/>
            </w:pPr>
            <w:r w:rsidRPr="00D858DA">
              <w:t xml:space="preserve">1.2 Negotiate with stakeholders to establish extent to which </w:t>
            </w:r>
            <w:r w:rsidRPr="00D858DA">
              <w:t>sustainability is to be integrated</w:t>
            </w:r>
          </w:p>
          <w:p w:rsidR="00000000" w:rsidRPr="00D858DA" w:rsidP="00D858DA">
            <w:pPr>
              <w:pStyle w:val="BodyText"/>
            </w:pPr>
            <w:r w:rsidRPr="00D858DA">
              <w:t>1.3 Research and identify suitable technology solutions applicable to project</w:t>
            </w:r>
          </w:p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1.4</w:t>
            </w:r>
            <w:r w:rsidRPr="00D858DA">
              <w:t xml:space="preserve"> Gather power consumption data on ICT equipment required for energy audit based on agreed standard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t>2. Devise strategies for incorporating sustainability into ICT project</w:t>
            </w:r>
          </w:p>
          <w:p w:rsidR="00000000" w:rsidRPr="00D858DA" w:rsidP="00D858D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t>2.1 Determine and oversee implementation of short term technology solutions to achi</w:t>
            </w:r>
            <w:r w:rsidRPr="00D858DA">
              <w:t>eve reduction of power consumption</w:t>
            </w:r>
          </w:p>
          <w:p w:rsidR="00000000" w:rsidRPr="00D858DA" w:rsidP="00D858DA">
            <w:pPr>
              <w:pStyle w:val="BodyText"/>
            </w:pPr>
            <w:r w:rsidRPr="00D858DA">
              <w:t>2.2 Initiate and progress sustainable management principles that result in reduced environmental impact</w:t>
            </w:r>
          </w:p>
          <w:p w:rsidR="00000000" w:rsidRPr="00D858DA" w:rsidP="00D858DA">
            <w:pPr>
              <w:pStyle w:val="BodyText"/>
            </w:pPr>
            <w:r w:rsidRPr="00D858DA">
              <w:t xml:space="preserve">2.3 Establish, regularly review and improve key performance indicators (KPI) on sustainability performance </w:t>
            </w:r>
          </w:p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2.4 Incor</w:t>
            </w:r>
            <w:r w:rsidRPr="00D858DA">
              <w:t>porate innovative planning and design rules for ICT projects that foster sustainability and environmental best practice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t>3. Analyse energy audit data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t>3.1 Identify energy usage within scope of ICT project and provide detailed report</w:t>
            </w:r>
          </w:p>
          <w:p w:rsidR="00000000" w:rsidRPr="00D858DA" w:rsidP="00D858DA">
            <w:pPr>
              <w:pStyle w:val="BodyText"/>
            </w:pPr>
            <w:r w:rsidRPr="00D858DA">
              <w:t xml:space="preserve">3.2 Estimate potential </w:t>
            </w:r>
            <w:r w:rsidRPr="00D858DA">
              <w:t>energy savings and payback periods for recommended actions</w:t>
            </w:r>
          </w:p>
          <w:p w:rsidR="00000000" w:rsidRPr="00D858DA" w:rsidP="00D858DA">
            <w:pPr>
              <w:pStyle w:val="BodyText"/>
            </w:pPr>
            <w:r w:rsidRPr="00D858DA">
              <w:t>3.3 Estimate carbon dioxide (CO</w:t>
            </w:r>
            <w:r w:rsidRPr="00D858DA">
              <w:rPr>
                <w:rStyle w:val="Superscript"/>
              </w:rPr>
              <w:t>2</w:t>
            </w:r>
            <w:r w:rsidRPr="00D858DA">
              <w:t>) emissions for nominated project</w:t>
            </w:r>
          </w:p>
          <w:p w:rsidR="00000000" w:rsidRPr="00D858DA" w:rsidP="00D858DA">
            <w:pPr>
              <w:pStyle w:val="BodyText"/>
            </w:pPr>
            <w:r w:rsidRPr="00D858DA">
              <w:t>3.4 Evaluate estimated CO</w:t>
            </w:r>
            <w:r w:rsidRPr="00D858DA">
              <w:rPr>
                <w:rStyle w:val="Superscript"/>
              </w:rPr>
              <w:t>2</w:t>
            </w:r>
            <w:r w:rsidRPr="00D858DA">
              <w:t xml:space="preserve"> emissions with comparable benchmarks</w:t>
            </w:r>
          </w:p>
          <w:p w:rsidR="00000000" w:rsidRPr="00D858DA" w:rsidP="00D858DA">
            <w:pPr>
              <w:pStyle w:val="BodyText"/>
            </w:pPr>
            <w:r w:rsidRPr="00D858DA">
              <w:t>3.5 Make recommendations in order of priority and give estimates of implementation costs on integration of sustainability for other ICT projects</w:t>
            </w:r>
          </w:p>
        </w:tc>
      </w:tr>
    </w:tbl>
    <w:p w:rsidR="00000000" w:rsidRPr="00D858DA" w:rsidP="00D858DA">
      <w:pPr>
        <w:pStyle w:val="BodyText"/>
      </w:pPr>
    </w:p>
    <w:p w:rsidR="00000000" w:rsidRPr="00D858DA" w:rsidP="00D858DA">
      <w:pPr>
        <w:pStyle w:val="AllowPageBreak"/>
      </w:pPr>
    </w:p>
    <w:p w:rsidR="00000000" w:rsidRPr="00D858DA" w:rsidP="00D858DA">
      <w:pPr>
        <w:pStyle w:val="Heading1"/>
      </w:pPr>
      <w:bookmarkStart w:id="5" w:name="O_762246"/>
      <w:bookmarkEnd w:id="5"/>
      <w:r w:rsidRPr="00D858DA">
        <w:t>Foundation Skills</w:t>
      </w:r>
    </w:p>
    <w:p w:rsidR="00000000" w:rsidRPr="005371F2" w:rsidP="005371F2">
      <w:pPr>
        <w:pStyle w:val="BodyText"/>
        <w:rPr>
          <w:i/>
        </w:rPr>
      </w:pPr>
      <w:r w:rsidRPr="005371F2">
        <w:rPr>
          <w:rStyle w:val="Emphasis"/>
        </w:rPr>
        <w:t xml:space="preserve">This section describes language, literacy, numeracy and employment skills </w:t>
      </w:r>
      <w:r w:rsidRPr="005371F2">
        <w:rPr>
          <w:rStyle w:val="Emphasis"/>
        </w:rPr>
        <w:t>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1984"/>
        <w:gridCol w:w="4910"/>
      </w:tblGrid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>Skill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>Performance Criteria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rPr>
                <w:rStyle w:val="SpecialBold"/>
              </w:rPr>
              <w:t>Description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Reading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1.4, 2.3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ListBullet"/>
              <w:rPr>
                <w:lang w:val="en-NZ"/>
              </w:rPr>
            </w:pPr>
            <w:r w:rsidRPr="00D858DA">
              <w:t>Gathers, interprets and analyses a range of complex textual information from a range of sources and identifies r</w:t>
            </w:r>
            <w:r w:rsidRPr="00D858DA">
              <w:t>elevant and key information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Writing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1.2, 3.1, 3.5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ListBullet"/>
              <w:rPr>
                <w:lang w:val="en-NZ"/>
              </w:rPr>
            </w:pPr>
            <w:r w:rsidRPr="00D858DA">
              <w:t>Records technical requirements and procedures for diverse audiences using precise language and specialised terminology to convey an understanding of outcomes and alternatives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Oral Communication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1.1, 1.2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ListBullet"/>
            </w:pPr>
            <w:r w:rsidRPr="00D858DA">
              <w:t xml:space="preserve">Clearly articulates and validates policy and strategy benefits for project requirements using specific language suitable for different audiences to convey requirements </w:t>
            </w:r>
          </w:p>
          <w:p w:rsidR="00000000" w:rsidRPr="00D858DA" w:rsidP="00D858DA">
            <w:pPr>
              <w:pStyle w:val="ListBullet"/>
            </w:pPr>
            <w:r w:rsidRPr="00D858DA">
              <w:t>Uses listening and questioning techniques to confirm understanding</w:t>
            </w:r>
          </w:p>
          <w:p w:rsidR="00000000" w:rsidP="00D858DA">
            <w:pPr>
              <w:pStyle w:val="ListBullet"/>
              <w:rPr>
                <w:lang w:val="en-NZ"/>
              </w:rPr>
            </w:pPr>
            <w:r w:rsidRPr="00D858DA">
              <w:t>Effectively negotia</w:t>
            </w:r>
            <w:r w:rsidRPr="00D858DA">
              <w:t>tes contracts with suppliers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Numeracy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2.3, 3.1-3.5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ListBullet"/>
              <w:rPr>
                <w:lang w:val="en-NZ"/>
              </w:rPr>
            </w:pPr>
            <w:r w:rsidRPr="00D858DA">
              <w:t>Uses complex mathematical formulae to estimate CO</w:t>
            </w:r>
            <w:r w:rsidRPr="00D858DA">
              <w:rPr>
                <w:rStyle w:val="Superscript"/>
              </w:rPr>
              <w:t>2</w:t>
            </w:r>
            <w:r w:rsidRPr="00D858DA">
              <w:t xml:space="preserve"> emissions, analyse and confirm capacity requirements and plan budgetary and workforce needs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Get the work done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1.1, 1.3, 1.4, 2.1, 2.3, 2.4, 3.1-3.3, 3.5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ListBullet"/>
            </w:pPr>
            <w:r w:rsidRPr="00D858DA">
              <w:t>Develops plans to manage relatively complex, non-routine tasks with an awareness of how they may contribute to longer term operational and strategic goals</w:t>
            </w:r>
          </w:p>
          <w:p w:rsidR="00000000" w:rsidRPr="00D858DA" w:rsidP="00D858DA">
            <w:pPr>
              <w:pStyle w:val="ListBullet"/>
            </w:pPr>
            <w:r w:rsidRPr="00D858DA">
              <w:t>Takes responsibility for own workload, negotiating some k</w:t>
            </w:r>
            <w:r w:rsidRPr="00D858DA">
              <w:t>ey aspects with others</w:t>
            </w:r>
          </w:p>
          <w:p w:rsidR="00000000" w:rsidRPr="00D858DA" w:rsidP="00D858DA">
            <w:pPr>
              <w:pStyle w:val="ListBullet"/>
            </w:pPr>
            <w:r w:rsidRPr="00D858DA">
              <w:t>Systematically gathers and analyses all relevant information and evaluates options to make informed decisions</w:t>
            </w:r>
          </w:p>
          <w:p w:rsidR="00000000" w:rsidRPr="00D858DA" w:rsidP="00D858DA">
            <w:pPr>
              <w:pStyle w:val="ListBullet"/>
            </w:pPr>
            <w:r w:rsidRPr="00D858DA">
              <w:t>Reflects on the ways in which digital systems and tools are used or could be used to achieve work goals, and recognises str</w:t>
            </w:r>
            <w:r w:rsidRPr="00D858DA">
              <w:t>ategic and operational applications</w:t>
            </w:r>
          </w:p>
          <w:p w:rsidR="00000000" w:rsidRPr="00D858DA" w:rsidP="00D858DA">
            <w:pPr>
              <w:pStyle w:val="ListBullet"/>
            </w:pPr>
            <w:r w:rsidRPr="00D858DA">
              <w:t xml:space="preserve">Uses analytical processes to decide on a course of action, establishing criteria for deciding between options </w:t>
            </w:r>
          </w:p>
        </w:tc>
      </w:tr>
    </w:tbl>
    <w:p w:rsidR="00000000" w:rsidRPr="00D858DA" w:rsidP="00D858DA">
      <w:pPr>
        <w:pStyle w:val="BodyText"/>
      </w:pPr>
    </w:p>
    <w:p w:rsidR="00000000" w:rsidRPr="00D858DA" w:rsidP="00D858DA">
      <w:pPr>
        <w:pStyle w:val="AllowPageBreak"/>
      </w:pPr>
    </w:p>
    <w:p w:rsidR="00000000" w:rsidRPr="00D858DA" w:rsidP="00D858DA">
      <w:pPr>
        <w:pStyle w:val="Heading1"/>
      </w:pPr>
      <w:bookmarkStart w:id="6" w:name="O_762248"/>
      <w:bookmarkEnd w:id="6"/>
      <w:r w:rsidRPr="00D858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 xml:space="preserve">Code and title </w:t>
            </w:r>
          </w:p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>Code and title</w:t>
            </w:r>
          </w:p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rPr>
                <w:rStyle w:val="SpecialBold"/>
              </w:rPr>
              <w:t>Equivalence status</w:t>
            </w:r>
          </w:p>
        </w:tc>
      </w:tr>
      <w:tr w:rsidTr="00D85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ICTSUS601 Integrate sustainability in ICT planning and design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 xml:space="preserve">ICTSUS6233A Integrate sustainability in ICT planning and design projects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8DA">
            <w:pPr>
              <w:pStyle w:val="BodyText"/>
              <w:rPr>
                <w:lang w:val="en-NZ"/>
              </w:rPr>
            </w:pPr>
            <w:r w:rsidRPr="00D858D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8DA" w:rsidP="00D858DA">
            <w:pPr>
              <w:pStyle w:val="BodyText"/>
            </w:pPr>
            <w:r w:rsidRPr="00D858DA">
              <w:t>Equivalent unit</w:t>
            </w:r>
          </w:p>
        </w:tc>
      </w:tr>
    </w:tbl>
    <w:p w:rsidR="00000000" w:rsidRPr="00D858DA" w:rsidP="00D858DA">
      <w:pPr>
        <w:pStyle w:val="BodyText"/>
      </w:pPr>
    </w:p>
    <w:p w:rsidR="00000000" w:rsidRPr="00D858DA" w:rsidP="00D858DA">
      <w:pPr>
        <w:pStyle w:val="AllowPageBreak"/>
      </w:pPr>
    </w:p>
    <w:p w:rsidR="00000000" w:rsidRPr="00D858DA" w:rsidP="00D858DA">
      <w:pPr>
        <w:pStyle w:val="Heading1"/>
      </w:pPr>
      <w:bookmarkStart w:id="7" w:name="O_762255"/>
      <w:bookmarkEnd w:id="7"/>
      <w:r w:rsidRPr="00D858DA">
        <w:t>Links</w:t>
      </w:r>
    </w:p>
    <w:p w:rsidR="00000000" w:rsidRPr="00D858DA" w:rsidP="005371F2">
      <w:pPr>
        <w:pStyle w:val="BodyText"/>
      </w:pPr>
      <w:r w:rsidRPr="00D85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53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58DA" w:rsidP="00D858DA"/>
    <w:sectPr w:rsidSect="00D858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DA" w:rsidRPr="005371F2" w:rsidP="00537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1F2" w:rsidP="00D85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1F2" w:rsidP="00D85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1F2" w:rsidP="00D85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8DA" w:rsidRPr="005371F2" w:rsidP="00537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1F2" w:rsidRPr="002D2AF8" w:rsidP="00D85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ICTSUS601 Integrate sustainability in ICT planning and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371F2" w:rsidP="00D85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4C9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5A1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8DA"/>
  </w:style>
  <w:style w:type="character" w:customStyle="1" w:styleId="Heading1Char">
    <w:name w:val="Heading 1 Char"/>
    <w:basedOn w:val="DefaultParagraphFont"/>
    <w:link w:val="Heading1"/>
    <w:rsid w:val="00D85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8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8DA"/>
    <w:rPr>
      <w:b/>
      <w:spacing w:val="0"/>
    </w:rPr>
  </w:style>
  <w:style w:type="character" w:styleId="Emphasis">
    <w:name w:val="Emphasis"/>
    <w:basedOn w:val="DefaultParagraphFont"/>
    <w:qFormat/>
    <w:rsid w:val="00D858DA"/>
    <w:rPr>
      <w:i/>
    </w:rPr>
  </w:style>
  <w:style w:type="paragraph" w:customStyle="1" w:styleId="SuperHeading">
    <w:name w:val="SuperHeading"/>
    <w:basedOn w:val="Normal"/>
    <w:rsid w:val="00D85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D858DA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D85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8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8DA"/>
  </w:style>
  <w:style w:type="paragraph" w:styleId="TableofFigures">
    <w:name w:val="table of figures"/>
    <w:basedOn w:val="Normal"/>
    <w:next w:val="Normal"/>
    <w:semiHidden/>
    <w:rsid w:val="00D85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8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8DA"/>
    <w:rPr>
      <w:rFonts w:ascii="Wingdings" w:hAnsi="Wingdings"/>
    </w:rPr>
  </w:style>
  <w:style w:type="paragraph" w:customStyle="1" w:styleId="TableHeading">
    <w:name w:val="Table Heading"/>
    <w:basedOn w:val="HeadingBase"/>
    <w:rsid w:val="00D85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8DA"/>
    <w:rPr>
      <w:color w:val="0033CC"/>
      <w:u w:val="none"/>
    </w:rPr>
  </w:style>
  <w:style w:type="paragraph" w:customStyle="1" w:styleId="BodyTextRight">
    <w:name w:val="Body Text Right"/>
    <w:basedOn w:val="BodyText"/>
    <w:rsid w:val="00D85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8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8DA"/>
    <w:rPr>
      <w:sz w:val="32"/>
    </w:rPr>
  </w:style>
  <w:style w:type="paragraph" w:customStyle="1" w:styleId="HeadingProcedure">
    <w:name w:val="Heading Procedure"/>
    <w:basedOn w:val="HeadingBase"/>
    <w:next w:val="Normal"/>
    <w:rsid w:val="00D85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8DA"/>
    <w:pPr>
      <w:spacing w:before="60" w:after="60"/>
    </w:pPr>
  </w:style>
  <w:style w:type="paragraph" w:styleId="ListContinue">
    <w:name w:val="List Continue"/>
    <w:basedOn w:val="List"/>
    <w:rsid w:val="00D858DA"/>
    <w:pPr>
      <w:ind w:firstLine="0"/>
    </w:pPr>
  </w:style>
  <w:style w:type="paragraph" w:customStyle="1" w:styleId="ListNote">
    <w:name w:val="List Note"/>
    <w:basedOn w:val="List"/>
    <w:rsid w:val="00D85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8DA"/>
    <w:rPr>
      <w:rFonts w:ascii="Courier New" w:hAnsi="Courier New"/>
    </w:rPr>
  </w:style>
  <w:style w:type="paragraph" w:customStyle="1" w:styleId="NoteBullet">
    <w:name w:val="Note Bullet"/>
    <w:basedOn w:val="Note"/>
    <w:rsid w:val="00D85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8DA"/>
    <w:rPr>
      <w:b/>
      <w:smallCaps/>
    </w:rPr>
  </w:style>
  <w:style w:type="paragraph" w:customStyle="1" w:styleId="TableListNumber">
    <w:name w:val="Table List Number"/>
    <w:basedOn w:val="ListNumber"/>
    <w:rsid w:val="00D85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8DA"/>
    <w:pPr>
      <w:numPr>
        <w:numId w:val="8"/>
      </w:numPr>
    </w:pPr>
  </w:style>
  <w:style w:type="paragraph" w:customStyle="1" w:styleId="ListAlpha2">
    <w:name w:val="List Alpha 2"/>
    <w:basedOn w:val="List2"/>
    <w:rsid w:val="00D858DA"/>
    <w:pPr>
      <w:numPr>
        <w:numId w:val="7"/>
      </w:numPr>
    </w:pPr>
  </w:style>
  <w:style w:type="paragraph" w:styleId="List2">
    <w:name w:val="List 2"/>
    <w:basedOn w:val="BodyText"/>
    <w:rsid w:val="00D85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8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8DA"/>
    <w:pPr>
      <w:numPr>
        <w:numId w:val="3"/>
      </w:numPr>
    </w:pPr>
  </w:style>
  <w:style w:type="paragraph" w:styleId="ListContinue2">
    <w:name w:val="List Continue 2"/>
    <w:basedOn w:val="List2"/>
    <w:rsid w:val="00D858DA"/>
    <w:pPr>
      <w:ind w:firstLine="0"/>
    </w:pPr>
  </w:style>
  <w:style w:type="paragraph" w:styleId="ListContinue3">
    <w:name w:val="List Continue 3"/>
    <w:basedOn w:val="List3"/>
    <w:rsid w:val="00D858DA"/>
    <w:pPr>
      <w:ind w:left="1021" w:firstLine="0"/>
    </w:pPr>
  </w:style>
  <w:style w:type="paragraph" w:styleId="ListContinue4">
    <w:name w:val="List Continue 4"/>
    <w:basedOn w:val="List4"/>
    <w:rsid w:val="00D858DA"/>
    <w:pPr>
      <w:ind w:firstLine="0"/>
    </w:pPr>
  </w:style>
  <w:style w:type="paragraph" w:styleId="ListContinue5">
    <w:name w:val="List Continue 5"/>
    <w:basedOn w:val="List5"/>
    <w:rsid w:val="00D858DA"/>
    <w:pPr>
      <w:ind w:firstLine="0"/>
    </w:pPr>
  </w:style>
  <w:style w:type="paragraph" w:styleId="ListNumber3">
    <w:name w:val="List Number 3"/>
    <w:basedOn w:val="List3"/>
    <w:rsid w:val="00D858DA"/>
    <w:pPr>
      <w:numPr>
        <w:numId w:val="4"/>
      </w:numPr>
    </w:pPr>
  </w:style>
  <w:style w:type="paragraph" w:styleId="ListNumber4">
    <w:name w:val="List Number 4"/>
    <w:basedOn w:val="List4"/>
    <w:rsid w:val="00D858DA"/>
    <w:pPr>
      <w:numPr>
        <w:numId w:val="5"/>
      </w:numPr>
    </w:pPr>
  </w:style>
  <w:style w:type="paragraph" w:styleId="ListNumber5">
    <w:name w:val="List Number 5"/>
    <w:basedOn w:val="List5"/>
    <w:rsid w:val="00D858DA"/>
    <w:pPr>
      <w:numPr>
        <w:numId w:val="6"/>
      </w:numPr>
    </w:pPr>
  </w:style>
  <w:style w:type="paragraph" w:styleId="BlockText">
    <w:name w:val="Block Text"/>
    <w:basedOn w:val="Normal"/>
    <w:rsid w:val="00D85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8DA"/>
    <w:rPr>
      <w:sz w:val="16"/>
      <w:vertAlign w:val="subscript"/>
    </w:rPr>
  </w:style>
  <w:style w:type="character" w:customStyle="1" w:styleId="Symbols">
    <w:name w:val="Symbols"/>
    <w:basedOn w:val="DefaultParagraphFont"/>
    <w:rsid w:val="00D858DA"/>
    <w:rPr>
      <w:rFonts w:ascii="Symbol" w:hAnsi="Symbol"/>
    </w:rPr>
  </w:style>
  <w:style w:type="character" w:customStyle="1" w:styleId="MenuOptions">
    <w:name w:val="Menu Options"/>
    <w:basedOn w:val="DefaultParagraphFont"/>
    <w:rsid w:val="00D85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8DA"/>
    <w:rPr>
      <w:b/>
    </w:rPr>
  </w:style>
  <w:style w:type="character" w:customStyle="1" w:styleId="Underlined">
    <w:name w:val="Underlined"/>
    <w:basedOn w:val="DefaultParagraphFont"/>
    <w:rsid w:val="00D858DA"/>
    <w:rPr>
      <w:u w:val="single"/>
    </w:rPr>
  </w:style>
  <w:style w:type="paragraph" w:customStyle="1" w:styleId="TableBodyTextRight">
    <w:name w:val="Table Body Text Right"/>
    <w:basedOn w:val="TableBodyText"/>
    <w:rsid w:val="00D85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8DA"/>
    <w:rPr>
      <w:sz w:val="18"/>
    </w:rPr>
  </w:style>
  <w:style w:type="paragraph" w:customStyle="1" w:styleId="BodySmallRight">
    <w:name w:val="Body Small Right"/>
    <w:basedOn w:val="BodyTextRight"/>
    <w:rsid w:val="00D858DA"/>
    <w:rPr>
      <w:sz w:val="18"/>
      <w:szCs w:val="18"/>
    </w:rPr>
  </w:style>
  <w:style w:type="paragraph" w:customStyle="1" w:styleId="MarginEdition">
    <w:name w:val="Margin Edition"/>
    <w:basedOn w:val="MarginNote"/>
    <w:rsid w:val="00D85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8DA"/>
    <w:rPr>
      <w:sz w:val="2"/>
      <w:szCs w:val="2"/>
    </w:rPr>
  </w:style>
  <w:style w:type="character" w:customStyle="1" w:styleId="Small">
    <w:name w:val="Small"/>
    <w:basedOn w:val="DefaultParagraphFont"/>
    <w:rsid w:val="00D858DA"/>
    <w:rPr>
      <w:sz w:val="16"/>
    </w:rPr>
  </w:style>
  <w:style w:type="paragraph" w:customStyle="1" w:styleId="WideTable">
    <w:name w:val="Wide Table"/>
    <w:basedOn w:val="Normal"/>
    <w:rsid w:val="00D85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8DA"/>
  </w:style>
  <w:style w:type="paragraph" w:styleId="Quote">
    <w:name w:val="Quote"/>
    <w:basedOn w:val="Heading1"/>
    <w:link w:val="QuoteChar"/>
    <w:qFormat/>
    <w:rsid w:val="00D85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8DA"/>
    <w:pPr>
      <w:pageBreakBefore/>
    </w:pPr>
  </w:style>
  <w:style w:type="paragraph" w:customStyle="1" w:styleId="Border">
    <w:name w:val="Border"/>
    <w:basedOn w:val="Normal"/>
    <w:qFormat/>
    <w:rsid w:val="00D85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8DA"/>
    <w:rPr>
      <w:u w:val="single"/>
    </w:rPr>
  </w:style>
  <w:style w:type="character" w:customStyle="1" w:styleId="BoldandItalics">
    <w:name w:val="Bold and Italics"/>
    <w:qFormat/>
    <w:rsid w:val="00D858DA"/>
    <w:rPr>
      <w:b/>
      <w:i/>
      <w:u w:val="none"/>
    </w:rPr>
  </w:style>
  <w:style w:type="paragraph" w:styleId="BalloonText">
    <w:name w:val="Balloon Text"/>
    <w:basedOn w:val="Normal"/>
    <w:link w:val="BalloonTextChar"/>
    <w:rsid w:val="00D85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8DA"/>
    <w:pPr>
      <w:spacing w:before="0" w:after="0"/>
    </w:pPr>
  </w:style>
  <w:style w:type="paragraph" w:customStyle="1" w:styleId="BodyTextBold">
    <w:name w:val="Body Text Bold"/>
    <w:basedOn w:val="BodyText"/>
    <w:qFormat/>
    <w:rsid w:val="00D858DA"/>
    <w:rPr>
      <w:b/>
    </w:rPr>
  </w:style>
  <w:style w:type="character" w:styleId="Hyperlink">
    <w:name w:val="Hyperlink"/>
    <w:basedOn w:val="DefaultParagraphFont"/>
    <w:uiPriority w:val="99"/>
    <w:unhideWhenUsed/>
    <w:rsid w:val="005371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4358</Characters>
  <Application>Microsoft Office Word</Application>
  <DocSecurity>0</DocSecurity>
  <Lines>174</Lines>
  <Paragraphs>88</Paragraphs>
  <ScaleCrop>false</ScaleCrop>
  <Company>Author-it Software Corporation Ltd.</Company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ICTSUS601 Integrate sustainability in ICT planning and design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2020-10-02T05:38:00Z</dcterms:created>
  <dcterms:modified xsi:type="dcterms:W3CDTF">2020-10-02T05:38:00Z</dcterms:modified>
</cp:coreProperties>
</file>