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464" w:rsidP="00CC7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ICTSUS601 Integrate sustainability in ICT planning and design projects</w:t>
      </w:r>
      <w:r>
        <w:fldChar w:fldCharType="end"/>
      </w:r>
    </w:p>
    <w:p w:rsidR="00CC7464" w:rsidP="00CC7464">
      <w:pPr>
        <w:pStyle w:val="Version"/>
        <w:sectPr w:rsidSect="00492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D54" w:rsidP="00492D54">
      <w:pPr>
        <w:pStyle w:val="SuperHeading"/>
      </w:pPr>
      <w:r w:rsidRPr="00492D54">
        <w:t>ICTSUS601 Integrate sustainability in ICT planning and design projects</w:t>
      </w:r>
    </w:p>
    <w:p w:rsidR="00000000" w:rsidRPr="00492D54" w:rsidP="00492D54">
      <w:pPr>
        <w:pStyle w:val="Heading1"/>
      </w:pPr>
      <w:bookmarkStart w:id="1" w:name="O_762240"/>
      <w:bookmarkEnd w:id="1"/>
      <w:r w:rsidRPr="00492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rPr>
                <w:rStyle w:val="SpecialBold"/>
              </w:rPr>
              <w:t>Comments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t>This version first released with ICT Information and Communications Technology Training Package Version 2.0.</w:t>
            </w:r>
          </w:p>
        </w:tc>
      </w:tr>
    </w:tbl>
    <w:p w:rsidR="00000000" w:rsidRPr="00492D54" w:rsidP="00492D54">
      <w:pPr>
        <w:pStyle w:val="BodyText"/>
      </w:pPr>
    </w:p>
    <w:p w:rsidR="00000000" w:rsidRPr="00492D54" w:rsidP="00492D54">
      <w:pPr>
        <w:pStyle w:val="AllowPageBreak"/>
      </w:pPr>
    </w:p>
    <w:p w:rsidR="00000000" w:rsidRPr="00492D54" w:rsidP="00492D54">
      <w:pPr>
        <w:pStyle w:val="Heading1"/>
      </w:pPr>
      <w:bookmarkStart w:id="2" w:name="O_762241"/>
      <w:bookmarkEnd w:id="2"/>
      <w:r w:rsidRPr="00492D54">
        <w:t>Application</w:t>
      </w:r>
    </w:p>
    <w:p w:rsidR="00000000" w:rsidRPr="00492D54" w:rsidP="00CC7464">
      <w:pPr>
        <w:pStyle w:val="BodyText"/>
      </w:pPr>
      <w:r w:rsidRPr="00492D54">
        <w:t>This unit describes the skills and knowledge required to integrate sustainability concepts and policies into information and communications technology (ICT) planning and design projects. These projects typically involve upgrades</w:t>
      </w:r>
      <w:r w:rsidRPr="00492D54">
        <w:t xml:space="preserve"> of equipment hardware and software or new installations of next generation networks (NGN) using emerging technologies.</w:t>
      </w:r>
    </w:p>
    <w:p w:rsidR="00000000" w:rsidRPr="00492D54" w:rsidP="00CC7464">
      <w:pPr>
        <w:pStyle w:val="BodyText"/>
      </w:pPr>
      <w:r w:rsidRPr="00492D54">
        <w:t>It applies to individuals who have high level specialist technical skills and knowledge in optical communications and IT networks using</w:t>
      </w:r>
      <w:r w:rsidRPr="00492D54">
        <w:t xml:space="preserve"> internet protocol (IP) systems.</w:t>
      </w:r>
    </w:p>
    <w:p w:rsidR="00000000" w:rsidRPr="00492D54" w:rsidP="00CC7464">
      <w:pPr>
        <w:pStyle w:val="BodyText"/>
      </w:pPr>
      <w:r w:rsidRPr="00492D54">
        <w:t>No licensing, legislative or certification requirements apply to this unit at the time of publication.</w:t>
      </w:r>
    </w:p>
    <w:p w:rsidR="00000000" w:rsidRPr="00492D54" w:rsidP="00492D54">
      <w:pPr>
        <w:pStyle w:val="Heading1"/>
      </w:pPr>
      <w:bookmarkStart w:id="3" w:name="O_762244"/>
      <w:bookmarkEnd w:id="3"/>
      <w:r w:rsidRPr="00492D54">
        <w:t>Unit Sector</w:t>
      </w:r>
    </w:p>
    <w:p w:rsidR="00000000" w:rsidRPr="00492D54" w:rsidP="00CC7464">
      <w:pPr>
        <w:pStyle w:val="BodyText"/>
      </w:pPr>
      <w:r w:rsidRPr="00492D54">
        <w:t>Telecommunications – sustainability</w:t>
      </w:r>
    </w:p>
    <w:p w:rsidR="00000000" w:rsidRPr="00492D54" w:rsidP="00492D54">
      <w:pPr>
        <w:pStyle w:val="Heading1"/>
      </w:pPr>
      <w:bookmarkStart w:id="4" w:name="O_762245"/>
      <w:bookmarkEnd w:id="4"/>
      <w:r w:rsidRPr="00492D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0"/>
        <w:gridCol w:w="7078"/>
      </w:tblGrid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>Elements</w:t>
            </w: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rPr>
                <w:rStyle w:val="SpecialBold"/>
              </w:rPr>
              <w:t>Performance Criteria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rPr>
                <w:rStyle w:val="Emphasis"/>
              </w:rPr>
              <w:t>Elements describe the essential outcomes</w:t>
            </w: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 xml:space="preserve">1. Prepare to integrate sustainability into planning and </w:t>
            </w:r>
            <w:r w:rsidRPr="00492D54">
              <w:t>design stages of ICT project</w:t>
            </w: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t>1</w:t>
            </w:r>
            <w:r w:rsidRPr="00492D54">
              <w:t>.1 Evaluate suitable ICT projects into which sustainability can be integrated</w:t>
            </w:r>
          </w:p>
          <w:p w:rsidR="00000000" w:rsidRPr="00492D54" w:rsidP="00492D54">
            <w:pPr>
              <w:pStyle w:val="BodyText"/>
            </w:pPr>
            <w:r w:rsidRPr="00492D54">
              <w:t xml:space="preserve">1.2 Negotiate with stakeholders to establish extent to which </w:t>
            </w:r>
            <w:r w:rsidRPr="00492D54">
              <w:t>sustainability is to be integrated</w:t>
            </w:r>
          </w:p>
          <w:p w:rsidR="00000000" w:rsidRPr="00492D54" w:rsidP="00492D54">
            <w:pPr>
              <w:pStyle w:val="BodyText"/>
            </w:pPr>
            <w:r w:rsidRPr="00492D54">
              <w:t>1.3 Research and identify suitable technology solutions applicable to project</w:t>
            </w:r>
          </w:p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 xml:space="preserve">1.4 </w:t>
            </w:r>
            <w:r w:rsidRPr="00492D54">
              <w:t>Gather power consumption data on ICT equipment required for energy audit based on agreed standard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t>2. Devise strategies for incorporating sustainability into ICT project</w:t>
            </w:r>
          </w:p>
          <w:p w:rsidR="00000000" w:rsidRPr="00492D54" w:rsidP="00492D5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t>2.1 Determine and oversee implementation of short term technology solutions to achie</w:t>
            </w:r>
            <w:r w:rsidRPr="00492D54">
              <w:t>ve reduction of power consumption</w:t>
            </w:r>
          </w:p>
          <w:p w:rsidR="00000000" w:rsidRPr="00492D54" w:rsidP="00492D54">
            <w:pPr>
              <w:pStyle w:val="BodyText"/>
            </w:pPr>
            <w:r w:rsidRPr="00492D54">
              <w:t>2.2 Initiate and progress sustainable management principles that result in reduced environmental impact</w:t>
            </w:r>
          </w:p>
          <w:p w:rsidR="00000000" w:rsidRPr="00492D54" w:rsidP="00492D54">
            <w:pPr>
              <w:pStyle w:val="BodyText"/>
            </w:pPr>
            <w:r w:rsidRPr="00492D54">
              <w:t xml:space="preserve">2.3 Establish, regularly review and improve key performance indicators (KPI) on sustainability performance </w:t>
            </w:r>
          </w:p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2.4 Incorp</w:t>
            </w:r>
            <w:r w:rsidRPr="00492D54">
              <w:t>orate innovative planning and design rules for ICT projects that foster sustainability and environmental best practice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t>3. Analyse energy audit data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t>3.1 Identify energy usage within scope of ICT project and provide detailed report</w:t>
            </w:r>
          </w:p>
          <w:p w:rsidR="00000000" w:rsidRPr="00492D54" w:rsidP="00492D54">
            <w:pPr>
              <w:pStyle w:val="BodyText"/>
            </w:pPr>
            <w:r w:rsidRPr="00492D54">
              <w:t>3.2 Estimate potential energy savings and payback periods for recommended actions</w:t>
            </w:r>
          </w:p>
          <w:p w:rsidR="00000000" w:rsidRPr="00492D54" w:rsidP="00492D54">
            <w:pPr>
              <w:pStyle w:val="BodyText"/>
            </w:pPr>
            <w:r w:rsidRPr="00492D54">
              <w:t>3.3 Estimate carbon dioxide (CO</w:t>
            </w:r>
            <w:r w:rsidRPr="00492D54">
              <w:rPr>
                <w:rStyle w:val="Superscript"/>
              </w:rPr>
              <w:t>2</w:t>
            </w:r>
            <w:r w:rsidRPr="00492D54">
              <w:t>) emissions for nominated project</w:t>
            </w:r>
          </w:p>
          <w:p w:rsidR="00000000" w:rsidRPr="00492D54" w:rsidP="00492D54">
            <w:pPr>
              <w:pStyle w:val="BodyText"/>
            </w:pPr>
            <w:r w:rsidRPr="00492D54">
              <w:t>3.4 Evaluate estimated CO</w:t>
            </w:r>
            <w:r w:rsidRPr="00492D54">
              <w:rPr>
                <w:rStyle w:val="Superscript"/>
              </w:rPr>
              <w:t>2</w:t>
            </w:r>
            <w:r w:rsidRPr="00492D54">
              <w:t xml:space="preserve"> emissions with comparable benchmarks</w:t>
            </w:r>
          </w:p>
          <w:p w:rsidR="00000000" w:rsidRPr="00492D54" w:rsidP="00492D54">
            <w:pPr>
              <w:pStyle w:val="BodyText"/>
            </w:pPr>
            <w:r w:rsidRPr="00492D54">
              <w:t>3.5 Make recommendations in order of priorit</w:t>
            </w:r>
            <w:r w:rsidRPr="00492D54">
              <w:t>y and give estimates of implementation costs on integration of sustainability for other ICT projects</w:t>
            </w:r>
          </w:p>
        </w:tc>
      </w:tr>
    </w:tbl>
    <w:p w:rsidR="00000000" w:rsidRPr="00492D54" w:rsidP="00492D54">
      <w:pPr>
        <w:pStyle w:val="BodyText"/>
      </w:pPr>
    </w:p>
    <w:p w:rsidR="00000000" w:rsidRPr="00492D54" w:rsidP="00492D54">
      <w:pPr>
        <w:pStyle w:val="AllowPageBreak"/>
      </w:pPr>
    </w:p>
    <w:p w:rsidR="00000000" w:rsidRPr="00492D54" w:rsidP="00492D54">
      <w:pPr>
        <w:pStyle w:val="Heading1"/>
      </w:pPr>
      <w:bookmarkStart w:id="5" w:name="O_762246"/>
      <w:bookmarkEnd w:id="5"/>
      <w:r w:rsidRPr="00492D54">
        <w:t>Foundation Skills</w:t>
      </w:r>
    </w:p>
    <w:p w:rsidR="00000000" w:rsidRPr="00CC7464" w:rsidP="00CC7464">
      <w:pPr>
        <w:pStyle w:val="BodyText"/>
        <w:rPr>
          <w:i/>
        </w:rPr>
      </w:pPr>
      <w:r w:rsidRPr="00CC7464">
        <w:rPr>
          <w:rStyle w:val="Emphasis"/>
        </w:rPr>
        <w:t>This section describes language, literacy, numeracy and employment skills incorporated in the performance criteria tha</w:t>
      </w:r>
      <w:r w:rsidRPr="00CC7464">
        <w:rPr>
          <w:rStyle w:val="Emphasis"/>
        </w:rPr>
        <w:t>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1984"/>
        <w:gridCol w:w="4910"/>
      </w:tblGrid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>Skill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>Performance Criteria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rPr>
                <w:rStyle w:val="SpecialBold"/>
              </w:rPr>
              <w:t>Description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Reading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1.4, 2.3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ListBullet"/>
              <w:rPr>
                <w:lang w:val="en-NZ"/>
              </w:rPr>
            </w:pPr>
            <w:r w:rsidRPr="00492D54">
              <w:t>Gathers, interprets and analyses a range of complex textual information from a range of sources and identifies relevant and key information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Writing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1.2, 3.1, 3.5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ListBullet"/>
              <w:rPr>
                <w:lang w:val="en-NZ"/>
              </w:rPr>
            </w:pPr>
            <w:r w:rsidRPr="00492D54">
              <w:t>Records technical requirements and procedures for diverse audiences using precise language and specialised terminology to convey an understanding of outcomes and alternatives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Oral Communication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1.1, 1.2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ListBullet"/>
            </w:pPr>
            <w:r w:rsidRPr="00492D54">
              <w:t>Clearly articulates and validates po</w:t>
            </w:r>
            <w:r w:rsidRPr="00492D54">
              <w:t xml:space="preserve">licy and strategy benefits for project requirements using specific language suitable for different audiences to convey requirements </w:t>
            </w:r>
          </w:p>
          <w:p w:rsidR="00000000" w:rsidRPr="00492D54" w:rsidP="00492D54">
            <w:pPr>
              <w:pStyle w:val="ListBullet"/>
            </w:pPr>
            <w:r w:rsidRPr="00492D54">
              <w:t>Uses listening and questioning techniques to confirm understanding</w:t>
            </w:r>
          </w:p>
          <w:p w:rsidR="00000000" w:rsidP="00492D54">
            <w:pPr>
              <w:pStyle w:val="ListBullet"/>
              <w:rPr>
                <w:lang w:val="en-NZ"/>
              </w:rPr>
            </w:pPr>
            <w:r w:rsidRPr="00492D54">
              <w:t>Effectively negotiates contracts with suppliers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Numeracy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2.3, 3.1-3.5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ListBullet"/>
              <w:rPr>
                <w:lang w:val="en-NZ"/>
              </w:rPr>
            </w:pPr>
            <w:r w:rsidRPr="00492D54">
              <w:t>Uses complex mathematical formulae to estimate CO</w:t>
            </w:r>
            <w:r w:rsidRPr="00492D54">
              <w:rPr>
                <w:rStyle w:val="Superscript"/>
              </w:rPr>
              <w:t>2</w:t>
            </w:r>
            <w:r w:rsidRPr="00492D54">
              <w:t xml:space="preserve"> emissions, analyse and confirm capacity requirements and plan budgetary and workforce needs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Get the work done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1.1, 1.3, 1.4, 2.1, 2.3, 2.4, 3.1-3.3, 3.5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ListBullet"/>
            </w:pPr>
            <w:r w:rsidRPr="00492D54">
              <w:t>Develops plans to manage re</w:t>
            </w:r>
            <w:r w:rsidRPr="00492D54">
              <w:t>latively complex, non-routine tasks with an awareness of how they may contribute to longer term operational and strategic goals</w:t>
            </w:r>
          </w:p>
          <w:p w:rsidR="00000000" w:rsidRPr="00492D54" w:rsidP="00492D54">
            <w:pPr>
              <w:pStyle w:val="ListBullet"/>
            </w:pPr>
            <w:r w:rsidRPr="00492D54">
              <w:t>Takes responsibility for own workload, negotiating some key aspects with others</w:t>
            </w:r>
          </w:p>
          <w:p w:rsidR="00000000" w:rsidRPr="00492D54" w:rsidP="00492D54">
            <w:pPr>
              <w:pStyle w:val="ListBullet"/>
            </w:pPr>
            <w:r w:rsidRPr="00492D54">
              <w:t>Systematically gathers and analyses all relevant</w:t>
            </w:r>
            <w:r w:rsidRPr="00492D54">
              <w:t xml:space="preserve"> information and evaluates options to make informed decisions</w:t>
            </w:r>
          </w:p>
          <w:p w:rsidR="00000000" w:rsidRPr="00492D54" w:rsidP="00492D54">
            <w:pPr>
              <w:pStyle w:val="ListBullet"/>
            </w:pPr>
            <w:r w:rsidRPr="00492D54">
              <w:t>Reflects on the ways in which digital systems and tools are used or could be used to achieve work goals, and recognises strategic and operational applications</w:t>
            </w:r>
          </w:p>
          <w:p w:rsidR="00000000" w:rsidRPr="00492D54" w:rsidP="00492D54">
            <w:pPr>
              <w:pStyle w:val="ListBullet"/>
            </w:pPr>
            <w:r w:rsidRPr="00492D54">
              <w:t>Uses analytical processes to decide</w:t>
            </w:r>
            <w:r w:rsidRPr="00492D54">
              <w:t xml:space="preserve"> on a course of action, establishing criteria for deciding between options </w:t>
            </w:r>
          </w:p>
        </w:tc>
      </w:tr>
    </w:tbl>
    <w:p w:rsidR="00000000" w:rsidRPr="00492D54" w:rsidP="00492D54">
      <w:pPr>
        <w:pStyle w:val="BodyText"/>
      </w:pPr>
    </w:p>
    <w:p w:rsidR="00000000" w:rsidRPr="00492D54" w:rsidP="00492D54">
      <w:pPr>
        <w:pStyle w:val="AllowPageBreak"/>
      </w:pPr>
    </w:p>
    <w:p w:rsidR="00000000" w:rsidRPr="00492D54" w:rsidP="00492D54">
      <w:pPr>
        <w:pStyle w:val="Heading1"/>
      </w:pPr>
      <w:bookmarkStart w:id="6" w:name="O_762248"/>
      <w:bookmarkEnd w:id="6"/>
      <w:r w:rsidRPr="00492D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 xml:space="preserve">Code and title </w:t>
            </w:r>
          </w:p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>Code and title</w:t>
            </w:r>
          </w:p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rPr>
                <w:rStyle w:val="SpecialBold"/>
              </w:rPr>
              <w:t>Equivalence status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ICTSUS601 Integrate sustainability in ICT planning and design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 xml:space="preserve">ICTSUS6233A Integrate sustainability in ICT planning and design projects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t>Equivalent unit</w:t>
            </w:r>
          </w:p>
        </w:tc>
      </w:tr>
    </w:tbl>
    <w:p w:rsidR="00000000" w:rsidRPr="00492D54" w:rsidP="00492D54">
      <w:pPr>
        <w:pStyle w:val="BodyText"/>
      </w:pPr>
    </w:p>
    <w:p w:rsidR="00000000" w:rsidRPr="00492D54" w:rsidP="00492D54">
      <w:pPr>
        <w:pStyle w:val="AllowPageBreak"/>
      </w:pPr>
    </w:p>
    <w:p w:rsidR="00000000" w:rsidRPr="00492D54" w:rsidP="00492D54">
      <w:pPr>
        <w:pStyle w:val="Heading1"/>
      </w:pPr>
      <w:bookmarkStart w:id="7" w:name="O_762255"/>
      <w:bookmarkEnd w:id="7"/>
      <w:r w:rsidRPr="00492D54">
        <w:t>Links</w:t>
      </w:r>
    </w:p>
    <w:p w:rsidR="00000000" w:rsidRPr="00492D54" w:rsidP="00CC7464">
      <w:pPr>
        <w:pStyle w:val="BodyText"/>
      </w:pPr>
      <w:r w:rsidRPr="00492D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54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2D54" w:rsidP="00CC7464">
      <w:pPr>
        <w:pStyle w:val="BodyText"/>
        <w:sectPr w:rsidSect="00492D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2D54" w:rsidP="00492D54">
      <w:pPr>
        <w:pStyle w:val="SuperHeading"/>
      </w:pPr>
      <w:r w:rsidRPr="00492D54">
        <w:t xml:space="preserve">Assessment Requirements for ICTSUS601 Integrate sustainability </w:t>
      </w:r>
      <w:r w:rsidRPr="00492D54">
        <w:t>in ICT planning and design projects</w:t>
      </w:r>
    </w:p>
    <w:p w:rsidR="00000000" w:rsidRPr="00492D54" w:rsidP="00492D54">
      <w:pPr>
        <w:pStyle w:val="Heading1"/>
      </w:pPr>
      <w:bookmarkStart w:id="8" w:name="O_762250"/>
      <w:bookmarkEnd w:id="8"/>
      <w:r w:rsidRPr="00492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rPr>
                <w:rStyle w:val="SpecialBold"/>
              </w:rPr>
              <w:t>Comments</w:t>
            </w:r>
          </w:p>
        </w:tc>
      </w:tr>
      <w:tr w:rsidTr="00492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4">
            <w:pPr>
              <w:pStyle w:val="BodyText"/>
              <w:rPr>
                <w:lang w:val="en-NZ"/>
              </w:rPr>
            </w:pPr>
            <w:r w:rsidRPr="00492D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4" w:rsidP="00492D54">
            <w:pPr>
              <w:pStyle w:val="BodyText"/>
            </w:pPr>
            <w:r w:rsidRPr="00492D54">
              <w:t>This version first released with ICT Information and Communications Technology Training Package Version 2.0.</w:t>
            </w:r>
          </w:p>
        </w:tc>
      </w:tr>
    </w:tbl>
    <w:p w:rsidR="00000000" w:rsidRPr="00492D54" w:rsidP="00492D54">
      <w:pPr>
        <w:pStyle w:val="BodyText"/>
      </w:pPr>
    </w:p>
    <w:p w:rsidR="00000000" w:rsidRPr="00492D54" w:rsidP="00492D54">
      <w:pPr>
        <w:pStyle w:val="AllowPageBreak"/>
      </w:pPr>
    </w:p>
    <w:p w:rsidR="00000000" w:rsidRPr="00492D54" w:rsidP="00492D54">
      <w:pPr>
        <w:pStyle w:val="Heading1"/>
      </w:pPr>
      <w:bookmarkStart w:id="9" w:name="O_762251"/>
      <w:bookmarkEnd w:id="9"/>
      <w:r w:rsidRPr="00492D54">
        <w:t>Performance Evidence</w:t>
      </w:r>
    </w:p>
    <w:p w:rsidR="00000000" w:rsidRPr="00492D54" w:rsidP="00CC7464">
      <w:pPr>
        <w:pStyle w:val="BodyText"/>
      </w:pPr>
      <w:r w:rsidRPr="00492D54">
        <w:t>Eviden</w:t>
      </w:r>
      <w:r w:rsidRPr="00492D54">
        <w:t>ce of the ability to:</w:t>
      </w:r>
    </w:p>
    <w:p w:rsidR="00000000" w:rsidRPr="00492D54" w:rsidP="00492D54">
      <w:pPr>
        <w:pStyle w:val="ListBullet"/>
      </w:pPr>
      <w:r w:rsidRPr="00492D54">
        <w:t>plan and integrate sustainability into information and communications technology (ICT) projects by devising strategies to conserve resources</w:t>
      </w:r>
    </w:p>
    <w:p w:rsidR="00000000" w:rsidRPr="00492D54" w:rsidP="00492D54">
      <w:pPr>
        <w:pStyle w:val="ListBullet"/>
      </w:pPr>
      <w:r w:rsidRPr="00492D54">
        <w:t>analyse energy audit data on enterprise resource consumption</w:t>
      </w:r>
    </w:p>
    <w:p w:rsidR="00000000" w:rsidRPr="00492D54" w:rsidP="00492D54">
      <w:pPr>
        <w:pStyle w:val="ListBullet"/>
      </w:pPr>
      <w:r w:rsidRPr="00492D54">
        <w:t>develop and monitor policies for review and improvements, benchmarking against industry best practice and attempting new approaches continuously over time.</w:t>
      </w:r>
    </w:p>
    <w:p w:rsidR="00000000" w:rsidRPr="00492D54" w:rsidP="00492D54">
      <w:pPr>
        <w:pStyle w:val="BodyText"/>
      </w:pPr>
    </w:p>
    <w:p w:rsidR="00000000" w:rsidRPr="00492D54" w:rsidP="00CC7464">
      <w:pPr>
        <w:pStyle w:val="BodyText"/>
      </w:pPr>
      <w:r w:rsidRPr="00492D54">
        <w:t>Note: If a specific volume or frequency is not stated, then evidence must be provided at least once</w:t>
      </w:r>
      <w:r w:rsidRPr="00492D54">
        <w:t>.</w:t>
      </w:r>
    </w:p>
    <w:p w:rsidR="00000000" w:rsidRPr="00492D54" w:rsidP="00492D54">
      <w:pPr>
        <w:pStyle w:val="Heading1"/>
      </w:pPr>
      <w:bookmarkStart w:id="10" w:name="O_762252"/>
      <w:bookmarkEnd w:id="10"/>
      <w:r w:rsidRPr="00492D54">
        <w:t>Knowledge Evidence</w:t>
      </w:r>
    </w:p>
    <w:p w:rsidR="00000000" w:rsidRPr="00492D54" w:rsidP="00CC7464">
      <w:pPr>
        <w:pStyle w:val="BodyText"/>
      </w:pPr>
      <w:r w:rsidRPr="00492D54">
        <w:t>To complete the unit requirements safely and effectively, the individual must:</w:t>
      </w:r>
    </w:p>
    <w:p w:rsidR="00000000" w:rsidRPr="00492D54" w:rsidP="00492D54">
      <w:pPr>
        <w:pStyle w:val="ListBullet"/>
      </w:pPr>
      <w:r w:rsidRPr="00492D54">
        <w:t>discuss best practice approaches relevant to own work area</w:t>
      </w:r>
    </w:p>
    <w:p w:rsidR="00000000" w:rsidRPr="00492D54" w:rsidP="00492D54">
      <w:pPr>
        <w:pStyle w:val="ListBullet"/>
      </w:pPr>
      <w:r w:rsidRPr="00492D54">
        <w:t>explain environmental or sustainability legislation, regulations and codes of p</w:t>
      </w:r>
      <w:r w:rsidRPr="00492D54">
        <w:t>ractice applicable to the industry and organisation</w:t>
      </w:r>
    </w:p>
    <w:p w:rsidR="00000000" w:rsidRPr="00492D54" w:rsidP="00492D54">
      <w:pPr>
        <w:pStyle w:val="ListBullet"/>
      </w:pPr>
      <w:r w:rsidRPr="00492D54">
        <w:t>discuss and explain work health and safety (WHS) implications for new policy</w:t>
      </w:r>
    </w:p>
    <w:p w:rsidR="00000000" w:rsidRPr="00492D54" w:rsidP="00492D54">
      <w:pPr>
        <w:pStyle w:val="ListBullet"/>
      </w:pPr>
      <w:r w:rsidRPr="00492D54">
        <w:t>explain how to estimate CO</w:t>
      </w:r>
      <w:r w:rsidRPr="00492D54">
        <w:rPr>
          <w:rStyle w:val="Superscript"/>
        </w:rPr>
        <w:t xml:space="preserve">2 </w:t>
      </w:r>
      <w:r w:rsidRPr="00492D54">
        <w:t>emissions</w:t>
      </w:r>
    </w:p>
    <w:p w:rsidR="00000000" w:rsidRPr="00492D54" w:rsidP="00492D54">
      <w:pPr>
        <w:pStyle w:val="ListBullet"/>
      </w:pPr>
      <w:r w:rsidRPr="00492D54">
        <w:t>summarise ICT power consumption calculations</w:t>
      </w:r>
    </w:p>
    <w:p w:rsidR="00000000" w:rsidRPr="00492D54" w:rsidP="00492D54">
      <w:pPr>
        <w:pStyle w:val="ListBullet"/>
      </w:pPr>
      <w:r w:rsidRPr="00492D54">
        <w:t>discuss policy development processes and pra</w:t>
      </w:r>
      <w:r w:rsidRPr="00492D54">
        <w:t>ctices</w:t>
      </w:r>
    </w:p>
    <w:p w:rsidR="00000000" w:rsidRPr="00492D54" w:rsidP="00492D54">
      <w:pPr>
        <w:pStyle w:val="ListBullet"/>
      </w:pPr>
      <w:r w:rsidRPr="00492D54">
        <w:t>summarise power consumption audit methodology</w:t>
      </w:r>
    </w:p>
    <w:p w:rsidR="00000000" w:rsidRPr="00492D54" w:rsidP="00492D54">
      <w:pPr>
        <w:pStyle w:val="ListBullet"/>
      </w:pPr>
      <w:r w:rsidRPr="00492D54">
        <w:t>identify principles, practices and available tools and techniques of sustainability management relevant to the telecommunications industry</w:t>
      </w:r>
    </w:p>
    <w:p w:rsidR="00000000" w:rsidRPr="00492D54" w:rsidP="00492D54">
      <w:pPr>
        <w:pStyle w:val="ListBullet"/>
      </w:pPr>
      <w:r w:rsidRPr="00492D54">
        <w:t>describe quality assurance systems relevant to own organisation</w:t>
      </w:r>
    </w:p>
    <w:p w:rsidR="00000000" w:rsidRPr="00492D54" w:rsidP="00492D54">
      <w:pPr>
        <w:pStyle w:val="ListBullet"/>
      </w:pPr>
      <w:r w:rsidRPr="00492D54">
        <w:t>summarise systems and procedures to aid in the achievement of workplace sustainability.</w:t>
      </w:r>
    </w:p>
    <w:p w:rsidR="00000000" w:rsidRPr="00492D54" w:rsidP="00492D54">
      <w:pPr>
        <w:pStyle w:val="AllowPageBreak"/>
      </w:pPr>
    </w:p>
    <w:p w:rsidR="00000000" w:rsidRPr="00492D54" w:rsidP="00492D54">
      <w:pPr>
        <w:pStyle w:val="Heading1"/>
      </w:pPr>
      <w:bookmarkStart w:id="11" w:name="O_762253"/>
      <w:bookmarkEnd w:id="11"/>
      <w:r w:rsidRPr="00492D54">
        <w:t>Assessment Conditions</w:t>
      </w:r>
    </w:p>
    <w:p w:rsidR="00000000" w:rsidRPr="00492D54" w:rsidP="00CC7464">
      <w:pPr>
        <w:pStyle w:val="BodyText"/>
      </w:pPr>
      <w:r w:rsidRPr="00492D54">
        <w:t>Gather evidence to demonstrate consistent performance in conditions that are safe and replicate the workplace. Noise levels, prod</w:t>
      </w:r>
      <w:r w:rsidRPr="00492D54">
        <w:t>uction flow, interruptions and time variances must be typical of those experienced in the telecommunications – sustainability field of work and include access to:</w:t>
      </w:r>
    </w:p>
    <w:p w:rsidR="00000000" w:rsidRPr="00492D54" w:rsidP="00492D54">
      <w:pPr>
        <w:pStyle w:val="ListBullet"/>
      </w:pPr>
      <w:r w:rsidRPr="00492D54">
        <w:t>sites on which planning, design and integration of sustainability may be carried out</w:t>
      </w:r>
    </w:p>
    <w:p w:rsidR="00000000" w:rsidRPr="00492D54" w:rsidP="00492D54">
      <w:pPr>
        <w:pStyle w:val="ListBullet"/>
      </w:pPr>
      <w:r w:rsidRPr="00492D54">
        <w:t>relevant legislation, standards, guidelines, reports and equipment specifications and drawings</w:t>
      </w:r>
    </w:p>
    <w:p w:rsidR="00000000" w:rsidRPr="00492D54" w:rsidP="00492D54">
      <w:pPr>
        <w:pStyle w:val="ListBullet"/>
      </w:pPr>
      <w:r w:rsidRPr="00492D54">
        <w:t>a range of workplace documentation, personnel, information and resources including:</w:t>
      </w:r>
    </w:p>
    <w:p w:rsidR="00000000" w:rsidRPr="00492D54" w:rsidP="00492D54">
      <w:pPr>
        <w:pStyle w:val="ListBullet2"/>
      </w:pPr>
      <w:r w:rsidRPr="00492D54">
        <w:t xml:space="preserve">compliance obligations </w:t>
      </w:r>
    </w:p>
    <w:p w:rsidR="00000000" w:rsidRPr="00492D54" w:rsidP="00492D54">
      <w:pPr>
        <w:pStyle w:val="ListBullet2"/>
      </w:pPr>
      <w:r w:rsidRPr="00492D54">
        <w:t>organisational plans.</w:t>
      </w:r>
    </w:p>
    <w:p w:rsidR="00000000" w:rsidRPr="00492D54" w:rsidP="00492D54">
      <w:pPr>
        <w:pStyle w:val="BodyText"/>
      </w:pPr>
    </w:p>
    <w:p w:rsidR="00000000" w:rsidRPr="00492D54" w:rsidP="00CC7464">
      <w:pPr>
        <w:pStyle w:val="BodyText"/>
      </w:pPr>
      <w:r w:rsidRPr="00492D54">
        <w:t>Assessors of this unit must s</w:t>
      </w:r>
      <w:r w:rsidRPr="00492D54">
        <w:t>atisfy the requirements for assessors in applicable vocational education and training legislation, frameworks and/or standards.</w:t>
      </w:r>
    </w:p>
    <w:p w:rsidR="00000000" w:rsidRPr="00492D54" w:rsidP="00492D54">
      <w:pPr>
        <w:pStyle w:val="Heading1"/>
      </w:pPr>
      <w:bookmarkStart w:id="12" w:name="O_762256"/>
      <w:bookmarkEnd w:id="12"/>
      <w:r w:rsidRPr="00492D54">
        <w:t>Links</w:t>
      </w:r>
    </w:p>
    <w:p w:rsidR="00000000" w:rsidRPr="00492D54" w:rsidP="00CC7464">
      <w:pPr>
        <w:pStyle w:val="BodyText"/>
      </w:pPr>
      <w:r w:rsidRPr="00492D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54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2D54" w:rsidP="00492D54"/>
    <w:sectPr w:rsidSect="00492D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4" w:rsidRPr="00CC7464" w:rsidP="00CC7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64" w:rsidP="00492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7464" w:rsidP="00492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7464" w:rsidP="00492D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4" w:rsidP="00492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7464">
      <w:t>Approved</w:t>
    </w:r>
    <w:r w:rsidR="00CC74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74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7464">
      <w:rPr>
        <w:noProof/>
      </w:rPr>
      <w:t>5</w:t>
    </w:r>
    <w:r>
      <w:rPr>
        <w:noProof/>
      </w:rPr>
      <w:fldChar w:fldCharType="end"/>
    </w:r>
  </w:p>
  <w:p w:rsidR="00492D54" w:rsidP="00492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74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7464">
      <w:t>Future Skills Organisation</w:t>
    </w:r>
    <w:r w:rsidR="00CC7464">
      <w:fldChar w:fldCharType="end"/>
    </w:r>
  </w:p>
  <w:p w:rsidR="00492D54" w:rsidP="00492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D54" w:rsidRPr="00CC7464" w:rsidP="00CC7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64" w:rsidRPr="002D2AF8" w:rsidP="00492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ICTSUS601 Integrate sustainability in ICT planning and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7464" w:rsidP="00492D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4" w:rsidRPr="002D2AF8" w:rsidP="00492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7464">
      <w:t>ICTSUS601 Integrate sustainability in ICT planning and design projects</w:t>
    </w:r>
    <w:r w:rsidR="00CC74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7464">
      <w:rPr>
        <w:noProof/>
      </w:rPr>
      <w:t>1 March 2025</w:t>
    </w:r>
    <w:r>
      <w:fldChar w:fldCharType="end"/>
    </w:r>
  </w:p>
  <w:p w:rsidR="00492D54" w:rsidP="00492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C67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C0E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780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D54"/>
  </w:style>
  <w:style w:type="character" w:customStyle="1" w:styleId="Heading1Char">
    <w:name w:val="Heading 1 Char"/>
    <w:basedOn w:val="DefaultParagraphFont"/>
    <w:link w:val="Heading1"/>
    <w:rsid w:val="00492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D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D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D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D54"/>
    <w:rPr>
      <w:b/>
      <w:spacing w:val="0"/>
    </w:rPr>
  </w:style>
  <w:style w:type="paragraph" w:styleId="ListBullet2">
    <w:name w:val="List Bullet 2"/>
    <w:basedOn w:val="List2"/>
    <w:rsid w:val="00492D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2D54"/>
    <w:rPr>
      <w:i/>
    </w:rPr>
  </w:style>
  <w:style w:type="paragraph" w:customStyle="1" w:styleId="SuperHeading">
    <w:name w:val="SuperHeading"/>
    <w:basedOn w:val="Normal"/>
    <w:rsid w:val="00492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492D54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92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D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D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D54"/>
  </w:style>
  <w:style w:type="paragraph" w:styleId="TableofFigures">
    <w:name w:val="table of figures"/>
    <w:basedOn w:val="Normal"/>
    <w:next w:val="Normal"/>
    <w:semiHidden/>
    <w:rsid w:val="00492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D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D54"/>
    <w:rPr>
      <w:rFonts w:ascii="Wingdings" w:hAnsi="Wingdings"/>
    </w:rPr>
  </w:style>
  <w:style w:type="paragraph" w:customStyle="1" w:styleId="TableHeading">
    <w:name w:val="Table Heading"/>
    <w:basedOn w:val="HeadingBase"/>
    <w:rsid w:val="00492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D54"/>
    <w:rPr>
      <w:color w:val="0033CC"/>
      <w:u w:val="none"/>
    </w:rPr>
  </w:style>
  <w:style w:type="paragraph" w:customStyle="1" w:styleId="BodyTextRight">
    <w:name w:val="Body Text Right"/>
    <w:basedOn w:val="BodyText"/>
    <w:rsid w:val="00492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D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D54"/>
    <w:rPr>
      <w:sz w:val="32"/>
    </w:rPr>
  </w:style>
  <w:style w:type="paragraph" w:customStyle="1" w:styleId="HeadingProcedure">
    <w:name w:val="Heading Procedure"/>
    <w:basedOn w:val="HeadingBase"/>
    <w:next w:val="Normal"/>
    <w:rsid w:val="00492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D54"/>
    <w:pPr>
      <w:spacing w:before="60" w:after="60"/>
    </w:pPr>
  </w:style>
  <w:style w:type="paragraph" w:styleId="ListContinue">
    <w:name w:val="List Continue"/>
    <w:basedOn w:val="List"/>
    <w:rsid w:val="00492D54"/>
    <w:pPr>
      <w:ind w:firstLine="0"/>
    </w:pPr>
  </w:style>
  <w:style w:type="paragraph" w:customStyle="1" w:styleId="ListNote">
    <w:name w:val="List Note"/>
    <w:basedOn w:val="List"/>
    <w:rsid w:val="00492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D54"/>
    <w:rPr>
      <w:rFonts w:ascii="Courier New" w:hAnsi="Courier New"/>
    </w:rPr>
  </w:style>
  <w:style w:type="paragraph" w:customStyle="1" w:styleId="NoteBullet">
    <w:name w:val="Note Bullet"/>
    <w:basedOn w:val="Note"/>
    <w:rsid w:val="00492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D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D54"/>
    <w:rPr>
      <w:b/>
      <w:smallCaps/>
    </w:rPr>
  </w:style>
  <w:style w:type="paragraph" w:customStyle="1" w:styleId="TableListNumber">
    <w:name w:val="Table List Number"/>
    <w:basedOn w:val="ListNumber"/>
    <w:rsid w:val="00492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D54"/>
    <w:pPr>
      <w:numPr>
        <w:numId w:val="9"/>
      </w:numPr>
    </w:pPr>
  </w:style>
  <w:style w:type="paragraph" w:customStyle="1" w:styleId="ListAlpha2">
    <w:name w:val="List Alpha 2"/>
    <w:basedOn w:val="List2"/>
    <w:rsid w:val="00492D54"/>
    <w:pPr>
      <w:numPr>
        <w:numId w:val="8"/>
      </w:numPr>
    </w:pPr>
  </w:style>
  <w:style w:type="paragraph" w:styleId="List2">
    <w:name w:val="List 2"/>
    <w:basedOn w:val="BodyText"/>
    <w:rsid w:val="00492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D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D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D54"/>
    <w:pPr>
      <w:numPr>
        <w:numId w:val="4"/>
      </w:numPr>
    </w:pPr>
  </w:style>
  <w:style w:type="paragraph" w:styleId="ListContinue2">
    <w:name w:val="List Continue 2"/>
    <w:basedOn w:val="List2"/>
    <w:rsid w:val="00492D54"/>
    <w:pPr>
      <w:ind w:firstLine="0"/>
    </w:pPr>
  </w:style>
  <w:style w:type="paragraph" w:styleId="ListContinue3">
    <w:name w:val="List Continue 3"/>
    <w:basedOn w:val="List3"/>
    <w:rsid w:val="00492D54"/>
    <w:pPr>
      <w:ind w:left="1021" w:firstLine="0"/>
    </w:pPr>
  </w:style>
  <w:style w:type="paragraph" w:styleId="ListContinue4">
    <w:name w:val="List Continue 4"/>
    <w:basedOn w:val="List4"/>
    <w:rsid w:val="00492D54"/>
    <w:pPr>
      <w:ind w:firstLine="0"/>
    </w:pPr>
  </w:style>
  <w:style w:type="paragraph" w:styleId="ListContinue5">
    <w:name w:val="List Continue 5"/>
    <w:basedOn w:val="List5"/>
    <w:rsid w:val="00492D54"/>
    <w:pPr>
      <w:ind w:firstLine="0"/>
    </w:pPr>
  </w:style>
  <w:style w:type="paragraph" w:styleId="ListNumber3">
    <w:name w:val="List Number 3"/>
    <w:basedOn w:val="List3"/>
    <w:rsid w:val="00492D54"/>
    <w:pPr>
      <w:numPr>
        <w:numId w:val="5"/>
      </w:numPr>
    </w:pPr>
  </w:style>
  <w:style w:type="paragraph" w:styleId="ListNumber4">
    <w:name w:val="List Number 4"/>
    <w:basedOn w:val="List4"/>
    <w:rsid w:val="00492D54"/>
    <w:pPr>
      <w:numPr>
        <w:numId w:val="6"/>
      </w:numPr>
    </w:pPr>
  </w:style>
  <w:style w:type="paragraph" w:styleId="ListNumber5">
    <w:name w:val="List Number 5"/>
    <w:basedOn w:val="List5"/>
    <w:rsid w:val="00492D54"/>
    <w:pPr>
      <w:numPr>
        <w:numId w:val="7"/>
      </w:numPr>
    </w:pPr>
  </w:style>
  <w:style w:type="paragraph" w:styleId="BlockText">
    <w:name w:val="Block Text"/>
    <w:basedOn w:val="Normal"/>
    <w:rsid w:val="00492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D54"/>
    <w:rPr>
      <w:sz w:val="16"/>
      <w:vertAlign w:val="subscript"/>
    </w:rPr>
  </w:style>
  <w:style w:type="character" w:customStyle="1" w:styleId="Symbols">
    <w:name w:val="Symbols"/>
    <w:basedOn w:val="DefaultParagraphFont"/>
    <w:rsid w:val="00492D54"/>
    <w:rPr>
      <w:rFonts w:ascii="Symbol" w:hAnsi="Symbol"/>
    </w:rPr>
  </w:style>
  <w:style w:type="character" w:customStyle="1" w:styleId="MenuOptions">
    <w:name w:val="Menu Options"/>
    <w:basedOn w:val="DefaultParagraphFont"/>
    <w:rsid w:val="00492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D54"/>
    <w:rPr>
      <w:b/>
    </w:rPr>
  </w:style>
  <w:style w:type="character" w:customStyle="1" w:styleId="Underlined">
    <w:name w:val="Underlined"/>
    <w:basedOn w:val="DefaultParagraphFont"/>
    <w:rsid w:val="00492D54"/>
    <w:rPr>
      <w:u w:val="single"/>
    </w:rPr>
  </w:style>
  <w:style w:type="paragraph" w:customStyle="1" w:styleId="TableBodyTextRight">
    <w:name w:val="Table Body Text Right"/>
    <w:basedOn w:val="TableBodyText"/>
    <w:rsid w:val="00492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D54"/>
    <w:rPr>
      <w:sz w:val="18"/>
    </w:rPr>
  </w:style>
  <w:style w:type="paragraph" w:customStyle="1" w:styleId="BodySmallRight">
    <w:name w:val="Body Small Right"/>
    <w:basedOn w:val="BodyTextRight"/>
    <w:rsid w:val="00492D54"/>
    <w:rPr>
      <w:sz w:val="18"/>
      <w:szCs w:val="18"/>
    </w:rPr>
  </w:style>
  <w:style w:type="paragraph" w:customStyle="1" w:styleId="MarginEdition">
    <w:name w:val="Margin Edition"/>
    <w:basedOn w:val="MarginNote"/>
    <w:rsid w:val="00492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D54"/>
    <w:rPr>
      <w:sz w:val="2"/>
      <w:szCs w:val="2"/>
    </w:rPr>
  </w:style>
  <w:style w:type="character" w:customStyle="1" w:styleId="Small">
    <w:name w:val="Small"/>
    <w:basedOn w:val="DefaultParagraphFont"/>
    <w:rsid w:val="00492D54"/>
    <w:rPr>
      <w:sz w:val="16"/>
    </w:rPr>
  </w:style>
  <w:style w:type="paragraph" w:customStyle="1" w:styleId="WideTable">
    <w:name w:val="Wide Table"/>
    <w:basedOn w:val="Normal"/>
    <w:rsid w:val="00492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D54"/>
  </w:style>
  <w:style w:type="paragraph" w:styleId="Quote">
    <w:name w:val="Quote"/>
    <w:basedOn w:val="Heading1"/>
    <w:link w:val="QuoteChar"/>
    <w:qFormat/>
    <w:rsid w:val="00492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D54"/>
    <w:pPr>
      <w:pageBreakBefore/>
    </w:pPr>
  </w:style>
  <w:style w:type="paragraph" w:customStyle="1" w:styleId="Border">
    <w:name w:val="Border"/>
    <w:basedOn w:val="Normal"/>
    <w:qFormat/>
    <w:rsid w:val="00492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D54"/>
    <w:rPr>
      <w:u w:val="single"/>
    </w:rPr>
  </w:style>
  <w:style w:type="character" w:customStyle="1" w:styleId="BoldandItalics">
    <w:name w:val="Bold and Italics"/>
    <w:qFormat/>
    <w:rsid w:val="00492D54"/>
    <w:rPr>
      <w:b/>
      <w:i/>
      <w:u w:val="none"/>
    </w:rPr>
  </w:style>
  <w:style w:type="paragraph" w:styleId="BalloonText">
    <w:name w:val="Balloon Text"/>
    <w:basedOn w:val="Normal"/>
    <w:link w:val="BalloonTextChar"/>
    <w:rsid w:val="00492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D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D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D54"/>
    <w:pPr>
      <w:spacing w:before="0" w:after="0"/>
    </w:pPr>
  </w:style>
  <w:style w:type="paragraph" w:customStyle="1" w:styleId="BodyTextBold">
    <w:name w:val="Body Text Bold"/>
    <w:basedOn w:val="BodyText"/>
    <w:qFormat/>
    <w:rsid w:val="00492D54"/>
    <w:rPr>
      <w:b/>
    </w:rPr>
  </w:style>
  <w:style w:type="character" w:styleId="Hyperlink">
    <w:name w:val="Hyperlink"/>
    <w:basedOn w:val="DefaultParagraphFont"/>
    <w:uiPriority w:val="99"/>
    <w:unhideWhenUsed/>
    <w:rsid w:val="00CC7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6669</Characters>
  <Application>Microsoft Office Word</Application>
  <DocSecurity>0</DocSecurity>
  <Lines>238</Lines>
  <Paragraphs>127</Paragraphs>
  <ScaleCrop>false</ScaleCrop>
  <Company>Author-it Software Corporation Ltd.</Company>
  <LinksUpToDate>false</LinksUpToDate>
  <CharactersWithSpaces>7543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ICTSUS601 Integrate sustainability in ICT planning and design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2025-03-01T11:00:00Z</dcterms:created>
  <dcterms:modified xsi:type="dcterms:W3CDTF">2025-03-01T11:00:00Z</dcterms:modified>
</cp:coreProperties>
</file>