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D6E" w:rsidP="00894D6E">
      <w:pPr>
        <w:pStyle w:val="Title"/>
      </w:pPr>
      <w:r>
        <w:fldChar w:fldCharType="begin"/>
      </w:r>
      <w:r>
        <w:instrText xml:space="preserve"> TITLE   \* MERGEFORMAT </w:instrText>
      </w:r>
      <w:r>
        <w:fldChar w:fldCharType="separate"/>
      </w:r>
      <w:r>
        <w:t>ICTSUS501 Implement server virtualisation for a sustainable ICT system</w:t>
      </w:r>
      <w:r>
        <w:fldChar w:fldCharType="end"/>
      </w:r>
    </w:p>
    <w:p w:rsidR="00894D6E" w:rsidP="00894D6E">
      <w:pPr>
        <w:pStyle w:val="Version"/>
        <w:sectPr w:rsidSect="00DC4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8A3" w:rsidP="00DC48A3">
      <w:pPr>
        <w:pStyle w:val="SuperHeading"/>
      </w:pPr>
      <w:r w:rsidRPr="00DC48A3">
        <w:t>ICTSUS501 Implement server virtualisation for a sustainable ICT system</w:t>
      </w:r>
    </w:p>
    <w:p w:rsidR="00000000" w:rsidRPr="00DC48A3" w:rsidP="00DC48A3">
      <w:pPr>
        <w:pStyle w:val="Heading1"/>
      </w:pPr>
      <w:bookmarkStart w:id="1" w:name="O_762221"/>
      <w:bookmarkEnd w:id="1"/>
      <w:r w:rsidRPr="00DC48A3">
        <w:t>Modification History</w:t>
      </w:r>
    </w:p>
    <w:tbl>
      <w:tblPr>
        <w:tblW w:w="0" w:type="auto"/>
        <w:tblLayout w:type="fixed"/>
        <w:tblCellMar>
          <w:left w:w="62" w:type="dxa"/>
          <w:right w:w="62" w:type="dxa"/>
        </w:tblCellMar>
        <w:tblLook w:val="0000"/>
      </w:tblPr>
      <w:tblGrid>
        <w:gridCol w:w="3001"/>
        <w:gridCol w:w="5727"/>
      </w:tblGrid>
      <w:tr w:rsidTr="00DC48A3">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SpecialBold"/>
              </w:rPr>
              <w:t>Comments</w:t>
            </w:r>
          </w:p>
        </w:tc>
      </w:tr>
      <w:tr w:rsidTr="00DC48A3">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This version first released with ICT Information and Communications Technology Training Package Version 2.0.</w:t>
            </w:r>
          </w:p>
        </w:tc>
      </w:tr>
    </w:tbl>
    <w:p w:rsidR="00000000" w:rsidRPr="00DC48A3" w:rsidP="00DC48A3">
      <w:pPr>
        <w:pStyle w:val="BodyText"/>
      </w:pPr>
    </w:p>
    <w:p w:rsidR="00000000" w:rsidRPr="00DC48A3" w:rsidP="00DC48A3">
      <w:pPr>
        <w:pStyle w:val="AllowPageBreak"/>
      </w:pPr>
    </w:p>
    <w:p w:rsidR="00000000" w:rsidRPr="00DC48A3" w:rsidP="00DC48A3">
      <w:pPr>
        <w:pStyle w:val="Heading1"/>
      </w:pPr>
      <w:bookmarkStart w:id="2" w:name="O_762222"/>
      <w:bookmarkEnd w:id="2"/>
      <w:r w:rsidRPr="00DC48A3">
        <w:t>Application</w:t>
      </w:r>
    </w:p>
    <w:p w:rsidR="00000000" w:rsidRPr="00DC48A3" w:rsidP="00894D6E">
      <w:pPr>
        <w:pStyle w:val="BodyText"/>
      </w:pPr>
      <w:r w:rsidRPr="00DC48A3">
        <w:t>This unit describes the skills and knowledge required to install and integrate a virtual server in a network to replace multiple physical servers, reducing power requirements of individual servers and meeting sustainability targ</w:t>
      </w:r>
      <w:r w:rsidRPr="00DC48A3">
        <w:t xml:space="preserve">ets. </w:t>
      </w:r>
    </w:p>
    <w:p w:rsidR="00000000" w:rsidRPr="00DC48A3" w:rsidP="00894D6E">
      <w:pPr>
        <w:pStyle w:val="BodyText"/>
      </w:pPr>
      <w:r w:rsidRPr="00DC48A3">
        <w:t>It applies to individuals with a high level of specialist technical skills and knowledge in telecommunications and information and communications technology (ICT) networks using internet protocol (IP) systems.</w:t>
      </w:r>
    </w:p>
    <w:p w:rsidR="00000000" w:rsidRPr="00DC48A3" w:rsidP="00894D6E">
      <w:pPr>
        <w:pStyle w:val="BodyText"/>
      </w:pPr>
      <w:r w:rsidRPr="00DC48A3">
        <w:t>No licensing, legislative or certifica</w:t>
      </w:r>
      <w:r w:rsidRPr="00DC48A3">
        <w:t>tion requirements apply to this unit at the time of publication.</w:t>
      </w:r>
    </w:p>
    <w:p w:rsidR="00000000" w:rsidRPr="00DC48A3" w:rsidP="00DC48A3">
      <w:pPr>
        <w:pStyle w:val="Heading1"/>
      </w:pPr>
      <w:bookmarkStart w:id="3" w:name="O_762225"/>
      <w:bookmarkEnd w:id="3"/>
      <w:r w:rsidRPr="00DC48A3">
        <w:t>Unit Sector</w:t>
      </w:r>
    </w:p>
    <w:p w:rsidR="00000000" w:rsidRPr="00DC48A3" w:rsidP="00894D6E">
      <w:pPr>
        <w:pStyle w:val="BodyText"/>
      </w:pPr>
      <w:r w:rsidRPr="00DC48A3">
        <w:t>Telecommunications – sustainability</w:t>
      </w:r>
    </w:p>
    <w:p w:rsidR="00000000" w:rsidRPr="00DC48A3" w:rsidP="00DC48A3">
      <w:pPr>
        <w:pStyle w:val="Heading1"/>
      </w:pPr>
      <w:bookmarkStart w:id="4" w:name="O_762226"/>
      <w:bookmarkEnd w:id="4"/>
      <w:r w:rsidRPr="00DC48A3">
        <w:t>Elements and Performance Criteria</w:t>
      </w:r>
    </w:p>
    <w:tbl>
      <w:tblPr>
        <w:tblW w:w="0" w:type="auto"/>
        <w:tblLayout w:type="fixed"/>
        <w:tblCellMar>
          <w:left w:w="62" w:type="dxa"/>
          <w:right w:w="62" w:type="dxa"/>
        </w:tblCellMar>
        <w:tblLook w:val="0000"/>
      </w:tblPr>
      <w:tblGrid>
        <w:gridCol w:w="1966"/>
        <w:gridCol w:w="7065"/>
      </w:tblGrid>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SpecialBold"/>
              </w:rPr>
              <w:t>Performance Criteria</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Emphasis"/>
              </w:rPr>
              <w:t>Performance criteria describe the performance needed to demonstrate achievement of the element.</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1. Plan to implement server virtualisation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1.1 Assess extent of virtualisation to be implemented using feasibility report and organisational guidelines</w:t>
            </w:r>
          </w:p>
          <w:p w:rsidR="00000000" w:rsidRPr="00DC48A3" w:rsidP="00DC48A3">
            <w:pPr>
              <w:pStyle w:val="BodyText"/>
            </w:pPr>
            <w:r w:rsidRPr="00DC48A3">
              <w:t>1.2 Ana</w:t>
            </w:r>
            <w:r w:rsidRPr="00DC48A3">
              <w:t>lyse existing server infrastructure use</w:t>
            </w:r>
          </w:p>
          <w:p w:rsidR="00000000" w:rsidRPr="00DC48A3" w:rsidP="00DC48A3">
            <w:pPr>
              <w:pStyle w:val="BodyText"/>
            </w:pPr>
            <w:r w:rsidRPr="00DC48A3">
              <w:t xml:space="preserve">1.3 Research and analyse alternative virtualisation scenarios, including </w:t>
            </w:r>
            <w:r w:rsidRPr="00DC48A3">
              <w:t xml:space="preserve">risk analysis and relative comparisons of each consideration </w:t>
            </w:r>
          </w:p>
          <w:p w:rsidR="00000000" w:rsidRPr="00DC48A3" w:rsidP="00DC48A3">
            <w:pPr>
              <w:pStyle w:val="BodyText"/>
            </w:pPr>
            <w:r w:rsidRPr="00DC48A3">
              <w:t>1.4 Provide brief report to appropriate person of proposed preferred plan and des</w:t>
            </w:r>
            <w:r w:rsidRPr="00DC48A3">
              <w:t>cribe resources required</w:t>
            </w:r>
          </w:p>
          <w:p w:rsidR="00000000" w:rsidP="00DC48A3">
            <w:pPr>
              <w:pStyle w:val="BodyText"/>
              <w:rPr>
                <w:lang w:val="en-NZ"/>
              </w:rPr>
            </w:pPr>
            <w:r w:rsidRPr="00DC48A3">
              <w:t>1.5 Liaise with appropriate person to obtain approval for plans with any recommendations</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2. Design virtual server specification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2.1 Confirm network operating system, server applications and server design with client</w:t>
            </w:r>
          </w:p>
          <w:p w:rsidR="00000000" w:rsidRPr="00DC48A3" w:rsidP="00DC48A3">
            <w:pPr>
              <w:pStyle w:val="BodyText"/>
            </w:pPr>
            <w:r w:rsidRPr="00DC48A3">
              <w:t xml:space="preserve">2.2 Determine </w:t>
            </w:r>
            <w:r w:rsidRPr="00DC48A3">
              <w:t>product and vendor architecture and equipment specifications</w:t>
            </w:r>
          </w:p>
          <w:p w:rsidR="00000000" w:rsidP="00DC48A3">
            <w:pPr>
              <w:pStyle w:val="BodyText"/>
              <w:rPr>
                <w:lang w:val="en-NZ"/>
              </w:rPr>
            </w:pPr>
            <w:r w:rsidRPr="00DC48A3">
              <w:t>2.3 Determine technology and resources within business requirements and budget</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3. Install virtual server</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 xml:space="preserve">3.1 Follow work health and safety (WHS) and environmental requirements according to plan </w:t>
            </w:r>
            <w:r w:rsidRPr="00DC48A3">
              <w:t>and manufacturer’s specifications</w:t>
            </w:r>
          </w:p>
          <w:p w:rsidR="00000000" w:rsidRPr="00DC48A3" w:rsidP="00DC48A3">
            <w:pPr>
              <w:pStyle w:val="BodyText"/>
            </w:pPr>
            <w:r w:rsidRPr="00DC48A3">
              <w:t>3.2 Notify client for site access</w:t>
            </w:r>
          </w:p>
          <w:p w:rsidR="00000000" w:rsidRPr="00DC48A3" w:rsidP="00DC48A3">
            <w:pPr>
              <w:pStyle w:val="BodyText"/>
            </w:pPr>
            <w:r w:rsidRPr="00DC48A3">
              <w:t>3.3 Create detailed task list specifying stages and sequence of work required</w:t>
            </w:r>
          </w:p>
          <w:p w:rsidR="00000000" w:rsidRPr="00DC48A3" w:rsidP="00DC48A3">
            <w:pPr>
              <w:pStyle w:val="BodyText"/>
            </w:pPr>
            <w:r w:rsidRPr="00DC48A3">
              <w:t xml:space="preserve">3.4 Review hardware and software to ensure compatibility </w:t>
            </w:r>
          </w:p>
          <w:p w:rsidR="00000000" w:rsidRPr="00DC48A3" w:rsidP="00DC48A3">
            <w:pPr>
              <w:pStyle w:val="BodyText"/>
            </w:pPr>
            <w:r w:rsidRPr="00DC48A3">
              <w:t>3.5 Install required operating system, additional tools or third party software as specified in design</w:t>
            </w:r>
          </w:p>
          <w:p w:rsidR="00000000" w:rsidP="00DC48A3">
            <w:pPr>
              <w:pStyle w:val="BodyText"/>
              <w:rPr>
                <w:lang w:val="en-NZ"/>
              </w:rPr>
            </w:pPr>
            <w:r w:rsidRPr="00DC48A3">
              <w:t>3.6 Patch operating system and applications to ensure maximum security and reliability</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4. Integrate and test virtual server</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4.1 Determine tests to ensur</w:t>
            </w:r>
            <w:r w:rsidRPr="00DC48A3">
              <w:t>e virtual server integration</w:t>
            </w:r>
          </w:p>
          <w:p w:rsidR="00000000" w:rsidRPr="00DC48A3" w:rsidP="00DC48A3">
            <w:pPr>
              <w:pStyle w:val="BodyText"/>
            </w:pPr>
            <w:r w:rsidRPr="00DC48A3">
              <w:t>4.2 Develop test plan, referring to resources and network impact</w:t>
            </w:r>
          </w:p>
          <w:p w:rsidR="00000000" w:rsidRPr="00DC48A3" w:rsidP="00DC48A3">
            <w:pPr>
              <w:pStyle w:val="BodyText"/>
            </w:pPr>
            <w:r w:rsidRPr="00DC48A3">
              <w:t>4.3 Run system tests according to test plan and record outcomes</w:t>
            </w:r>
          </w:p>
          <w:p w:rsidR="00000000" w:rsidRPr="00DC48A3" w:rsidP="00DC48A3">
            <w:pPr>
              <w:pStyle w:val="BodyText"/>
            </w:pPr>
            <w:r w:rsidRPr="00DC48A3">
              <w:t>4.4 Analyse error report and make changes as required</w:t>
            </w:r>
          </w:p>
          <w:p w:rsidR="00000000" w:rsidRPr="00DC48A3" w:rsidP="00DC48A3">
            <w:pPr>
              <w:pStyle w:val="BodyText"/>
            </w:pPr>
            <w:r w:rsidRPr="00DC48A3">
              <w:t>4.5 Test required changes or additions</w:t>
            </w:r>
          </w:p>
          <w:p w:rsidR="00000000" w:rsidP="00DC48A3">
            <w:pPr>
              <w:pStyle w:val="BodyText"/>
              <w:rPr>
                <w:lang w:val="en-NZ"/>
              </w:rPr>
            </w:pPr>
            <w:r w:rsidRPr="00DC48A3">
              <w:t>4.6 V</w:t>
            </w:r>
            <w:r w:rsidRPr="00DC48A3">
              <w:t>alidate changes or additions against specifications</w:t>
            </w:r>
          </w:p>
        </w:tc>
      </w:tr>
      <w:tr w:rsidTr="00DC48A3">
        <w:tblPrEx>
          <w:tblW w:w="0" w:type="auto"/>
          <w:tblLayout w:type="fixed"/>
          <w:tblCellMar>
            <w:left w:w="62" w:type="dxa"/>
            <w:right w:w="62" w:type="dxa"/>
          </w:tblCellMar>
          <w:tblLook w:val="0000"/>
        </w:tblPrEx>
        <w:tc>
          <w:tcPr>
            <w:tcW w:w="19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5. Complete work and document activities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5.1 Document installation and integration process according to organisational guidelines</w:t>
            </w:r>
          </w:p>
          <w:p w:rsidR="00000000" w:rsidRPr="00DC48A3" w:rsidP="00DC48A3">
            <w:pPr>
              <w:pStyle w:val="BodyText"/>
            </w:pPr>
            <w:r w:rsidRPr="00DC48A3">
              <w:t>5.2 Provide user documentation</w:t>
            </w:r>
          </w:p>
          <w:p w:rsidR="00000000" w:rsidRPr="00DC48A3" w:rsidP="00DC48A3">
            <w:pPr>
              <w:pStyle w:val="BodyText"/>
            </w:pPr>
            <w:r w:rsidRPr="00DC48A3">
              <w:t>5.3 Notify client and obtain sign off</w:t>
            </w:r>
          </w:p>
        </w:tc>
      </w:tr>
    </w:tbl>
    <w:p w:rsidR="00000000" w:rsidRPr="00DC48A3" w:rsidP="00DC48A3">
      <w:pPr>
        <w:pStyle w:val="BodyText"/>
      </w:pPr>
    </w:p>
    <w:p w:rsidR="00000000" w:rsidRPr="00DC48A3" w:rsidP="00DC48A3">
      <w:pPr>
        <w:pStyle w:val="AllowPageBreak"/>
      </w:pPr>
    </w:p>
    <w:p w:rsidR="00000000" w:rsidRPr="00DC48A3" w:rsidP="00DC48A3">
      <w:pPr>
        <w:pStyle w:val="Heading1"/>
      </w:pPr>
      <w:bookmarkStart w:id="5" w:name="O_762227"/>
      <w:bookmarkEnd w:id="5"/>
      <w:r w:rsidRPr="00DC48A3">
        <w:t>Foundation Skills</w:t>
      </w:r>
    </w:p>
    <w:p w:rsidR="00000000" w:rsidRPr="00894D6E" w:rsidP="00894D6E">
      <w:pPr>
        <w:pStyle w:val="BodyText"/>
        <w:rPr>
          <w:i/>
        </w:rPr>
      </w:pPr>
      <w:r w:rsidRPr="00894D6E">
        <w:rPr>
          <w:rStyle w:val="Emphasis"/>
        </w:rPr>
        <w:t xml:space="preserve">This section describes language, literacy, numeracy and employment skills incorporated in the performance criteria that are required for competent performance. </w:t>
      </w:r>
    </w:p>
    <w:tbl>
      <w:tblPr>
        <w:tblW w:w="0" w:type="auto"/>
        <w:tblCellMar>
          <w:left w:w="62" w:type="dxa"/>
          <w:right w:w="62" w:type="dxa"/>
        </w:tblCellMar>
        <w:tblLook w:val="0000"/>
      </w:tblPr>
      <w:tblGrid>
        <w:gridCol w:w="2100"/>
        <w:gridCol w:w="2704"/>
        <w:gridCol w:w="4392"/>
      </w:tblGrid>
      <w:tr w:rsidTr="00894D6E">
        <w:tblPrEx>
          <w:tblW w:w="0" w:type="auto"/>
          <w:tblCellMar>
            <w:left w:w="62" w:type="dxa"/>
            <w:right w:w="62" w:type="dxa"/>
          </w:tblCellMar>
          <w:tblLook w:val="0000"/>
        </w:tblPrEx>
        <w:trPr>
          <w:trHeight w:val="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SpecialBold"/>
              </w:rPr>
              <w:t>Description</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1.1, 1.3, 3.5, 4.3, 4.6, 5.1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ListBullet"/>
              <w:rPr>
                <w:lang w:val="en-NZ"/>
              </w:rPr>
            </w:pPr>
            <w:r w:rsidRPr="00DC48A3">
              <w:t xml:space="preserve">Identifies, analyses and evaluates technical installation manuals and other text to determine regulatory and technical requirements </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1.4, 1.5, 2.1, 3.2, 3.3, 4.2, 4.3, 5.1- 5.3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ListBullet"/>
              <w:rPr>
                <w:lang w:val="en-NZ"/>
              </w:rPr>
            </w:pPr>
            <w:r w:rsidRPr="00DC48A3">
              <w:t xml:space="preserve">Prepares reports and design solutions in required formats for diverse audiences that convey an understanding of outcomes and alternatives, and uses terminology appropriate to present to relevant personnel </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1.5, 2.1, 3.2, 5.3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ListBullet"/>
            </w:pPr>
            <w:r w:rsidRPr="00DC48A3">
              <w:t>Articulate</w:t>
            </w:r>
            <w:r w:rsidRPr="00DC48A3">
              <w:t xml:space="preserve">s clearly using specific language suitable for technical, operational and business audiences to convey requirements </w:t>
            </w:r>
          </w:p>
          <w:p w:rsidR="00000000" w:rsidP="00DC48A3">
            <w:pPr>
              <w:pStyle w:val="ListBullet"/>
              <w:rPr>
                <w:lang w:val="en-NZ"/>
              </w:rPr>
            </w:pPr>
            <w:r w:rsidRPr="00DC48A3">
              <w:t>Uses listening and questioning techniques to confirm understanding</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ListBullet"/>
              <w:rPr>
                <w:lang w:val="en-NZ"/>
              </w:rPr>
            </w:pPr>
            <w:r w:rsidRPr="00DC48A3">
              <w:t>Calculates equipment costs with reference to budgetary co</w:t>
            </w:r>
            <w:r w:rsidRPr="00DC48A3">
              <w:t>nstraints</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1.1, 3.1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ListBullet"/>
              <w:rPr>
                <w:lang w:val="en-NZ"/>
              </w:rPr>
            </w:pPr>
            <w:r w:rsidRPr="00DC48A3">
              <w:t>Recognises and responds to both explicit and implicit organisational procedures and protocols, and legislative and regulatory requirements, with specific reference to safety</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ListBullet"/>
              <w:rPr>
                <w:lang w:val="en-NZ"/>
              </w:rPr>
            </w:pPr>
            <w:r w:rsidRPr="00DC48A3">
              <w:t>Selects the appropriate form, channel and mode of communication for a specific purpose relevant to own role</w:t>
            </w:r>
          </w:p>
        </w:tc>
      </w:tr>
      <w:tr w:rsidTr="00894D6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 xml:space="preserve">1.1-1.3, 2.2, 2.3, 3.3-3.6, 4.1-4.6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ListBullet"/>
            </w:pPr>
            <w:r w:rsidRPr="00DC48A3">
              <w:t>Develops plans to manage relatively complex, non-routine tasks with an awareness of how the</w:t>
            </w:r>
            <w:r w:rsidRPr="00DC48A3">
              <w:t>y may contribute to longer term operational and strategic goals</w:t>
            </w:r>
          </w:p>
          <w:p w:rsidR="00000000" w:rsidRPr="00DC48A3" w:rsidP="00DC48A3">
            <w:pPr>
              <w:pStyle w:val="ListBullet"/>
            </w:pPr>
            <w:r w:rsidRPr="00DC48A3">
              <w:t>Takes responsibility for own workload, negotiating some key aspects with others</w:t>
            </w:r>
          </w:p>
          <w:p w:rsidR="00000000" w:rsidRPr="00DC48A3" w:rsidP="00DC48A3">
            <w:pPr>
              <w:pStyle w:val="ListBullet"/>
            </w:pPr>
            <w:r w:rsidRPr="00DC48A3">
              <w:t>Systematically gathers and analyses all relevant information and evaluates options to make informed decisions</w:t>
            </w:r>
          </w:p>
          <w:p w:rsidR="00000000" w:rsidRPr="00DC48A3" w:rsidP="00DC48A3">
            <w:pPr>
              <w:pStyle w:val="ListBullet"/>
            </w:pPr>
            <w:r w:rsidRPr="00DC48A3">
              <w:t>Understands key principles and concepts underpinning the design and operation of digital systems and tools, and applies these when troubleshooting existing technology and when seeking to understand the potential of new technology</w:t>
            </w:r>
          </w:p>
          <w:p w:rsidR="00000000" w:rsidRPr="00DC48A3" w:rsidP="00DC48A3">
            <w:pPr>
              <w:pStyle w:val="ListBullet"/>
            </w:pPr>
            <w:r w:rsidRPr="00DC48A3">
              <w:t xml:space="preserve">Uses analytical processes </w:t>
            </w:r>
            <w:r w:rsidRPr="00DC48A3">
              <w:t xml:space="preserve">to decide on a course of action, establishing criteria for deciding between options </w:t>
            </w:r>
          </w:p>
        </w:tc>
      </w:tr>
    </w:tbl>
    <w:p w:rsidR="00000000" w:rsidRPr="00DC48A3" w:rsidP="00DC48A3">
      <w:pPr>
        <w:pStyle w:val="BodyText"/>
      </w:pPr>
    </w:p>
    <w:p w:rsidR="00000000" w:rsidRPr="00DC48A3" w:rsidP="00DC48A3">
      <w:pPr>
        <w:pStyle w:val="AllowPageBreak"/>
      </w:pPr>
    </w:p>
    <w:p w:rsidR="00000000" w:rsidRPr="00DC48A3" w:rsidP="00DC48A3">
      <w:pPr>
        <w:pStyle w:val="Heading1"/>
      </w:pPr>
      <w:bookmarkStart w:id="6" w:name="O_762229"/>
      <w:bookmarkEnd w:id="6"/>
      <w:r w:rsidRPr="00DC48A3">
        <w:t>Unit Mapping Information</w:t>
      </w:r>
    </w:p>
    <w:tbl>
      <w:tblPr>
        <w:tblW w:w="0" w:type="auto"/>
        <w:tblLayout w:type="fixed"/>
        <w:tblCellMar>
          <w:left w:w="62" w:type="dxa"/>
          <w:right w:w="62" w:type="dxa"/>
        </w:tblCellMar>
        <w:tblLook w:val="0000"/>
      </w:tblPr>
      <w:tblGrid>
        <w:gridCol w:w="2220"/>
        <w:gridCol w:w="2430"/>
        <w:gridCol w:w="2160"/>
        <w:gridCol w:w="2235"/>
      </w:tblGrid>
      <w:tr w:rsidTr="00DC48A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 xml:space="preserve">Code and title </w:t>
            </w:r>
          </w:p>
          <w:p w:rsidR="00000000" w:rsidRPr="00DC48A3" w:rsidP="00DC48A3">
            <w:pPr>
              <w:pStyle w:val="BodyText"/>
            </w:pPr>
            <w:r w:rsidRPr="00DC48A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Code and title</w:t>
            </w:r>
          </w:p>
          <w:p w:rsidR="00000000" w:rsidRPr="00DC48A3" w:rsidP="00DC48A3">
            <w:pPr>
              <w:pStyle w:val="BodyText"/>
            </w:pPr>
            <w:r w:rsidRPr="00DC48A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SpecialBold"/>
              </w:rPr>
              <w:t>Equivalence status</w:t>
            </w:r>
          </w:p>
        </w:tc>
      </w:tr>
      <w:tr w:rsidTr="00DC48A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ICTSUS501 Implement server virtualisation for a sustainable ICT system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 xml:space="preserve">ICTSUS5187A Implement server virtualisation for a sustainable ICT system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Updated to meet Standards for Training Packages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Equivalent unit</w:t>
            </w:r>
          </w:p>
        </w:tc>
      </w:tr>
    </w:tbl>
    <w:p w:rsidR="00894D6E" w:rsidP="00DC48A3">
      <w:pPr>
        <w:pStyle w:val="BodyText"/>
      </w:pPr>
    </w:p>
    <w:p w:rsidR="00894D6E" w:rsidP="00DC48A3">
      <w:pPr>
        <w:pStyle w:val="BodyText"/>
      </w:pPr>
    </w:p>
    <w:p w:rsidR="00000000" w:rsidRPr="00DC48A3" w:rsidP="00DC48A3">
      <w:pPr>
        <w:pStyle w:val="Heading1"/>
      </w:pPr>
      <w:bookmarkStart w:id="7" w:name="O_762236"/>
      <w:bookmarkEnd w:id="7"/>
      <w:r w:rsidRPr="00DC48A3">
        <w:t>Links</w:t>
      </w:r>
    </w:p>
    <w:p w:rsidR="00000000" w:rsidRPr="00DC48A3" w:rsidP="00894D6E">
      <w:pPr>
        <w:pStyle w:val="BodyText"/>
      </w:pPr>
      <w:r w:rsidRPr="00DC48A3">
        <w:t>Companion Volume impl</w:t>
      </w:r>
      <w:r w:rsidRPr="00DC48A3">
        <w:t xml:space="preserve">ementation guides are found in VETNet - </w:t>
      </w:r>
      <w:r>
        <w:fldChar w:fldCharType="begin"/>
      </w:r>
      <w:r>
        <w:instrText xml:space="preserve"> HYPERLINK "https://vetnet.gov.au/Pages/TrainingDocs.aspx?q=a53af4e4-b400-484e-b778-71c9e9d6aff2" </w:instrText>
      </w:r>
      <w:r>
        <w:fldChar w:fldCharType="separate"/>
      </w:r>
      <w:r w:rsidRPr="00A5227A">
        <w:rPr>
          <w:rStyle w:val="Hyperlink"/>
        </w:rPr>
        <w:t>https://vetnet.gov.au/Pages/TrainingDocs.aspx?q=a53af4e4-b400-484e-b778-71c9e9d6aff2</w:t>
      </w:r>
      <w:r>
        <w:fldChar w:fldCharType="end"/>
      </w:r>
    </w:p>
    <w:p w:rsidR="00000000" w:rsidRPr="00DC48A3" w:rsidP="00894D6E">
      <w:pPr>
        <w:pStyle w:val="BodyText"/>
        <w:sectPr w:rsidSect="00DC48A3">
          <w:headerReference w:type="default" r:id="rId10"/>
          <w:footerReference w:type="default" r:id="rId11"/>
          <w:pgSz w:w="11908" w:h="16833"/>
          <w:pgMar w:top="1702" w:right="1418" w:bottom="1702" w:left="1418" w:header="992" w:footer="992" w:gutter="0"/>
          <w:cols w:space="720"/>
          <w:noEndnote/>
          <w:docGrid w:linePitch="299"/>
        </w:sectPr>
      </w:pPr>
    </w:p>
    <w:p w:rsidR="00000000" w:rsidRPr="00DC48A3" w:rsidP="00DC48A3">
      <w:pPr>
        <w:pStyle w:val="SuperHeading"/>
      </w:pPr>
      <w:r w:rsidRPr="00DC48A3">
        <w:t>Assessment Requirements for ICT</w:t>
      </w:r>
      <w:r w:rsidRPr="00DC48A3">
        <w:t>SUS501 Implement server virtualisation for a sustainable ICT system</w:t>
      </w:r>
    </w:p>
    <w:p w:rsidR="00000000" w:rsidRPr="00DC48A3" w:rsidP="00DC48A3">
      <w:pPr>
        <w:pStyle w:val="Heading1"/>
      </w:pPr>
      <w:bookmarkStart w:id="8" w:name="O_762231"/>
      <w:bookmarkEnd w:id="8"/>
      <w:r w:rsidRPr="00DC48A3">
        <w:t>Modification History</w:t>
      </w:r>
    </w:p>
    <w:tbl>
      <w:tblPr>
        <w:tblW w:w="0" w:type="auto"/>
        <w:tblLayout w:type="fixed"/>
        <w:tblCellMar>
          <w:left w:w="62" w:type="dxa"/>
          <w:right w:w="62" w:type="dxa"/>
        </w:tblCellMar>
        <w:tblLook w:val="0000"/>
      </w:tblPr>
      <w:tblGrid>
        <w:gridCol w:w="3091"/>
        <w:gridCol w:w="5873"/>
      </w:tblGrid>
      <w:tr w:rsidTr="00DC48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rPr>
                <w:rStyle w:val="SpecialBold"/>
              </w:rPr>
              <w:t>Comments</w:t>
            </w:r>
          </w:p>
        </w:tc>
      </w:tr>
      <w:tr w:rsidTr="00DC48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8A3">
            <w:pPr>
              <w:pStyle w:val="BodyText"/>
              <w:rPr>
                <w:lang w:val="en-NZ"/>
              </w:rPr>
            </w:pPr>
            <w:r w:rsidRPr="00DC48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8A3" w:rsidP="00DC48A3">
            <w:pPr>
              <w:pStyle w:val="BodyText"/>
            </w:pPr>
            <w:r w:rsidRPr="00DC48A3">
              <w:t>This version first released with ICT Information and Communications Technology Training Package Version 2.0.</w:t>
            </w:r>
          </w:p>
        </w:tc>
      </w:tr>
    </w:tbl>
    <w:p w:rsidR="00000000" w:rsidRPr="00DC48A3" w:rsidP="00DC48A3">
      <w:pPr>
        <w:pStyle w:val="BodyText"/>
      </w:pPr>
    </w:p>
    <w:p w:rsidR="00000000" w:rsidRPr="00DC48A3" w:rsidP="00DC48A3">
      <w:pPr>
        <w:pStyle w:val="AllowPageBreak"/>
      </w:pPr>
    </w:p>
    <w:p w:rsidR="00000000" w:rsidRPr="00DC48A3" w:rsidP="00DC48A3">
      <w:pPr>
        <w:pStyle w:val="Heading1"/>
      </w:pPr>
      <w:bookmarkStart w:id="9" w:name="O_762232"/>
      <w:bookmarkEnd w:id="9"/>
      <w:r w:rsidRPr="00DC48A3">
        <w:t>Performance Evidence</w:t>
      </w:r>
    </w:p>
    <w:p w:rsidR="00000000" w:rsidRPr="00DC48A3" w:rsidP="00894D6E">
      <w:pPr>
        <w:pStyle w:val="BodyText"/>
      </w:pPr>
      <w:r w:rsidRPr="00DC48A3">
        <w:t>Evidence of the ability to:</w:t>
      </w:r>
    </w:p>
    <w:p w:rsidR="00000000" w:rsidRPr="00DC48A3" w:rsidP="00DC48A3">
      <w:pPr>
        <w:pStyle w:val="ListBullet"/>
      </w:pPr>
      <w:r w:rsidRPr="00DC48A3">
        <w:t>communicate with clients for business purposes</w:t>
      </w:r>
    </w:p>
    <w:p w:rsidR="00000000" w:rsidRPr="00DC48A3" w:rsidP="00DC48A3">
      <w:pPr>
        <w:pStyle w:val="ListBullet"/>
      </w:pPr>
      <w:r w:rsidRPr="00DC48A3">
        <w:t>determine and meet client requirements for installation and testing a virtual server</w:t>
      </w:r>
    </w:p>
    <w:p w:rsidR="00000000" w:rsidRPr="00DC48A3" w:rsidP="00DC48A3">
      <w:pPr>
        <w:pStyle w:val="ListBullet"/>
      </w:pPr>
      <w:r w:rsidRPr="00DC48A3">
        <w:t>install, integrate and test virtualisation components according to vendor and technical specifications.</w:t>
      </w:r>
    </w:p>
    <w:p w:rsidR="00000000" w:rsidRPr="00DC48A3" w:rsidP="00DC48A3">
      <w:pPr>
        <w:pStyle w:val="BodyText"/>
      </w:pPr>
    </w:p>
    <w:p w:rsidR="00000000" w:rsidRPr="00DC48A3" w:rsidP="00894D6E">
      <w:pPr>
        <w:pStyle w:val="BodyText"/>
      </w:pPr>
      <w:r w:rsidRPr="00DC48A3">
        <w:t>Note: If a specific volume or frequency is not stated, then evidence must be provided at least once.</w:t>
      </w:r>
    </w:p>
    <w:p w:rsidR="00000000" w:rsidRPr="00DC48A3" w:rsidP="00DC48A3">
      <w:pPr>
        <w:pStyle w:val="Heading1"/>
      </w:pPr>
      <w:bookmarkStart w:id="10" w:name="O_762233"/>
      <w:bookmarkEnd w:id="10"/>
      <w:r w:rsidRPr="00DC48A3">
        <w:t>Knowledge Evidence</w:t>
      </w:r>
    </w:p>
    <w:p w:rsidR="00000000" w:rsidRPr="00DC48A3" w:rsidP="00894D6E">
      <w:pPr>
        <w:pStyle w:val="BodyText"/>
      </w:pPr>
      <w:r w:rsidRPr="00DC48A3">
        <w:t>To complete th</w:t>
      </w:r>
      <w:r w:rsidRPr="00DC48A3">
        <w:t xml:space="preserve">e unit requirements safely and effectively, the individual must: </w:t>
      </w:r>
    </w:p>
    <w:p w:rsidR="00000000" w:rsidRPr="00DC48A3" w:rsidP="00DC48A3">
      <w:pPr>
        <w:pStyle w:val="ListBullet"/>
      </w:pPr>
      <w:r w:rsidRPr="00DC48A3">
        <w:t>explain client business domain, business function and organisation</w:t>
      </w:r>
    </w:p>
    <w:p w:rsidR="00000000" w:rsidRPr="00DC48A3" w:rsidP="00DC48A3">
      <w:pPr>
        <w:pStyle w:val="ListBullet"/>
      </w:pPr>
      <w:r w:rsidRPr="00DC48A3">
        <w:t>summarise compatibility issues and resolution procedures</w:t>
      </w:r>
    </w:p>
    <w:p w:rsidR="00000000" w:rsidRPr="00DC48A3" w:rsidP="00DC48A3">
      <w:pPr>
        <w:pStyle w:val="ListBullet"/>
      </w:pPr>
      <w:r w:rsidRPr="00DC48A3">
        <w:t>describe configuration of internet protocol (IP) networks</w:t>
      </w:r>
    </w:p>
    <w:p w:rsidR="00000000" w:rsidRPr="00DC48A3" w:rsidP="00DC48A3">
      <w:pPr>
        <w:pStyle w:val="ListBullet"/>
      </w:pPr>
      <w:r w:rsidRPr="00DC48A3">
        <w:t>identif</w:t>
      </w:r>
      <w:r w:rsidRPr="00DC48A3">
        <w:t>y current industry-accepted products</w:t>
      </w:r>
    </w:p>
    <w:p w:rsidR="00000000" w:rsidRPr="00DC48A3" w:rsidP="00DC48A3">
      <w:pPr>
        <w:pStyle w:val="ListBullet"/>
      </w:pPr>
      <w:r w:rsidRPr="00DC48A3">
        <w:t>describe the process of documenting technical specifications</w:t>
      </w:r>
    </w:p>
    <w:p w:rsidR="00000000" w:rsidRPr="00DC48A3" w:rsidP="00DC48A3">
      <w:pPr>
        <w:pStyle w:val="ListBullet"/>
      </w:pPr>
      <w:r w:rsidRPr="00DC48A3">
        <w:t>outline linkage between processes</w:t>
      </w:r>
    </w:p>
    <w:p w:rsidR="00000000" w:rsidRPr="00DC48A3" w:rsidP="00DC48A3">
      <w:pPr>
        <w:pStyle w:val="ListBullet"/>
      </w:pPr>
      <w:r w:rsidRPr="00DC48A3">
        <w:t>discuss systems diagnostic features </w:t>
      </w:r>
    </w:p>
    <w:p w:rsidR="00000000" w:rsidRPr="00DC48A3" w:rsidP="00DC48A3">
      <w:pPr>
        <w:pStyle w:val="ListBullet"/>
      </w:pPr>
      <w:r w:rsidRPr="00DC48A3">
        <w:t>summarise the following technologies:</w:t>
      </w:r>
    </w:p>
    <w:p w:rsidR="00000000" w:rsidRPr="00DC48A3" w:rsidP="00DC48A3">
      <w:pPr>
        <w:pStyle w:val="ListBullet2"/>
      </w:pPr>
      <w:r w:rsidRPr="00DC48A3">
        <w:t xml:space="preserve">power supply requirements and management </w:t>
      </w:r>
    </w:p>
    <w:p w:rsidR="00000000" w:rsidRPr="00DC48A3" w:rsidP="00DC48A3">
      <w:pPr>
        <w:pStyle w:val="ListBullet2"/>
      </w:pPr>
      <w:r w:rsidRPr="00DC48A3">
        <w:t>registered random access memory (RAM)</w:t>
      </w:r>
    </w:p>
    <w:p w:rsidR="00000000" w:rsidRPr="00DC48A3" w:rsidP="00DC48A3">
      <w:pPr>
        <w:pStyle w:val="ListBullet2"/>
      </w:pPr>
      <w:r w:rsidRPr="00DC48A3">
        <w:t>server design and network architecture</w:t>
      </w:r>
    </w:p>
    <w:p w:rsidR="00000000" w:rsidRPr="00DC48A3" w:rsidP="00DC48A3">
      <w:pPr>
        <w:pStyle w:val="ListBullet2"/>
      </w:pPr>
      <w:r w:rsidRPr="00DC48A3">
        <w:t>set up and configuration procedures</w:t>
      </w:r>
    </w:p>
    <w:p w:rsidR="00000000" w:rsidRPr="00DC48A3" w:rsidP="00DC48A3">
      <w:pPr>
        <w:pStyle w:val="ListBullet2"/>
      </w:pPr>
      <w:r w:rsidRPr="00DC48A3">
        <w:t>single and multiple processors</w:t>
      </w:r>
    </w:p>
    <w:p w:rsidR="00000000" w:rsidRPr="00DC48A3" w:rsidP="00DC48A3">
      <w:pPr>
        <w:pStyle w:val="ListBullet2"/>
      </w:pPr>
      <w:r w:rsidRPr="00DC48A3">
        <w:t xml:space="preserve">vendor specifications and requirements for software installation </w:t>
      </w:r>
    </w:p>
    <w:p w:rsidR="00000000" w:rsidRPr="00DC48A3" w:rsidP="00DC48A3">
      <w:pPr>
        <w:pStyle w:val="ListBullet2"/>
      </w:pPr>
      <w:r w:rsidRPr="00DC48A3">
        <w:t>virtual server functionality.</w:t>
      </w:r>
    </w:p>
    <w:p w:rsidR="00000000" w:rsidRPr="00DC48A3" w:rsidP="00DC48A3">
      <w:pPr>
        <w:pStyle w:val="AllowPageBreak"/>
      </w:pPr>
    </w:p>
    <w:p w:rsidR="00000000" w:rsidRPr="00DC48A3" w:rsidP="00DC48A3">
      <w:pPr>
        <w:pStyle w:val="Heading1"/>
      </w:pPr>
      <w:bookmarkStart w:id="11" w:name="O_762234"/>
      <w:bookmarkEnd w:id="11"/>
      <w:r w:rsidRPr="00DC48A3">
        <w:t>Assessment Conditions</w:t>
      </w:r>
    </w:p>
    <w:p w:rsidR="00000000" w:rsidRPr="00DC48A3" w:rsidP="00894D6E">
      <w:pPr>
        <w:pStyle w:val="BodyText"/>
      </w:pPr>
      <w:r w:rsidRPr="00DC48A3">
        <w:t>Gather evidence to demonstrate consistent performance in conditions that are safe and replicate the workplace. Noise levels, production flow, interruptions and time variances must be typical of those experienced in the telecommunicat</w:t>
      </w:r>
      <w:r w:rsidRPr="00DC48A3">
        <w:t>ions – sustainability field of work and include access to:</w:t>
      </w:r>
    </w:p>
    <w:p w:rsidR="00000000" w:rsidRPr="00DC48A3" w:rsidP="00DC48A3">
      <w:pPr>
        <w:pStyle w:val="ListBullet"/>
      </w:pPr>
      <w:r w:rsidRPr="00DC48A3">
        <w:t>a site and equipment on which servers can be virtualised</w:t>
      </w:r>
    </w:p>
    <w:p w:rsidR="00000000" w:rsidRPr="00DC48A3" w:rsidP="00DC48A3">
      <w:pPr>
        <w:pStyle w:val="ListBullet"/>
      </w:pPr>
      <w:r w:rsidRPr="00DC48A3">
        <w:t>server virtualisation currently used in industry</w:t>
      </w:r>
    </w:p>
    <w:p w:rsidR="00000000" w:rsidRPr="00DC48A3" w:rsidP="00DC48A3">
      <w:pPr>
        <w:pStyle w:val="ListBullet"/>
      </w:pPr>
      <w:r w:rsidRPr="00DC48A3">
        <w:t>relevant documentation, feasibility studies, equipment manuals and other site-related docu</w:t>
      </w:r>
      <w:r w:rsidRPr="00DC48A3">
        <w:t xml:space="preserve">mentation. </w:t>
      </w:r>
    </w:p>
    <w:p w:rsidR="00000000" w:rsidRPr="00DC48A3" w:rsidP="00DC48A3">
      <w:pPr>
        <w:pStyle w:val="BodyText"/>
      </w:pPr>
    </w:p>
    <w:p w:rsidR="00000000" w:rsidRPr="00DC48A3" w:rsidP="00894D6E">
      <w:pPr>
        <w:pStyle w:val="BodyText"/>
      </w:pPr>
      <w:r w:rsidRPr="00DC48A3">
        <w:t>Assessors of this unit must satisfy the requirements for assessors in applicable vocational education and training legislation, frameworks and/or standards.</w:t>
      </w:r>
    </w:p>
    <w:p w:rsidR="00000000" w:rsidRPr="00DC48A3" w:rsidP="00DC48A3">
      <w:pPr>
        <w:pStyle w:val="Heading1"/>
      </w:pPr>
      <w:bookmarkStart w:id="12" w:name="O_762237"/>
      <w:bookmarkEnd w:id="12"/>
      <w:r w:rsidRPr="00DC48A3">
        <w:t>Links</w:t>
      </w:r>
    </w:p>
    <w:p w:rsidR="00000000" w:rsidRPr="00DC48A3" w:rsidP="00894D6E">
      <w:pPr>
        <w:pStyle w:val="BodyText"/>
      </w:pPr>
      <w:r w:rsidRPr="00DC48A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5227A">
        <w:rPr>
          <w:rStyle w:val="Hyperlink"/>
        </w:rPr>
        <w:t>https://vetnet.gov.au/Pages/TrainingDocs.aspx?q=a53af4e4-b400-484e-b778-71c9e9d6aff2</w:t>
      </w:r>
      <w:r>
        <w:fldChar w:fldCharType="end"/>
      </w:r>
    </w:p>
    <w:p w:rsidR="00000000" w:rsidRPr="00DC48A3" w:rsidP="00DC48A3"/>
    <w:sectPr w:rsidSect="00DC48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rsidRPr="00894D6E" w:rsidP="00894D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6E" w:rsidP="00DC4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4D6E" w:rsidP="00DC48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4D6E" w:rsidP="00DC48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rsidP="00DC48A3">
    <w:pPr>
      <w:pStyle w:val="Footer"/>
      <w:framePr w:wrap="around"/>
    </w:pPr>
    <w:r>
      <w:fldChar w:fldCharType="begin"/>
    </w:r>
    <w:r>
      <w:instrText xml:space="preserve"> DOCPROPERTY  Subject  \* MERGEFORMAT </w:instrText>
    </w:r>
    <w:r>
      <w:fldChar w:fldCharType="separate"/>
    </w:r>
    <w:r w:rsidR="00894D6E">
      <w:t>Approved</w:t>
    </w:r>
    <w:r w:rsidR="00894D6E">
      <w:fldChar w:fldCharType="end"/>
    </w:r>
    <w:r>
      <w:tab/>
      <w:t xml:space="preserve">Page </w:t>
    </w:r>
    <w:r>
      <w:fldChar w:fldCharType="begin"/>
    </w:r>
    <w:r>
      <w:instrText xml:space="preserve"> PAGE  \* Arabic  \* MERGEFORMAT </w:instrText>
    </w:r>
    <w:r>
      <w:fldChar w:fldCharType="separate"/>
    </w:r>
    <w:r w:rsidR="00894D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D6E">
      <w:rPr>
        <w:noProof/>
      </w:rPr>
      <w:t>5</w:t>
    </w:r>
    <w:r>
      <w:rPr>
        <w:noProof/>
      </w:rPr>
      <w:fldChar w:fldCharType="end"/>
    </w:r>
  </w:p>
  <w:p w:rsidR="00DC48A3" w:rsidP="00DC48A3">
    <w:pPr>
      <w:pStyle w:val="Footer"/>
      <w:framePr w:wrap="around"/>
    </w:pPr>
    <w:r>
      <w:t xml:space="preserve">© Commonwealth of Australia, </w:t>
    </w:r>
    <w:r>
      <w:fldChar w:fldCharType="begin"/>
    </w:r>
    <w:r>
      <w:instrText xml:space="preserve"> DATE  \@ "yyyy"  \* MERGEFORMAT </w:instrText>
    </w:r>
    <w:r>
      <w:fldChar w:fldCharType="separate"/>
    </w:r>
    <w:r w:rsidR="00894D6E">
      <w:rPr>
        <w:noProof/>
      </w:rPr>
      <w:t>2025</w:t>
    </w:r>
    <w:r>
      <w:fldChar w:fldCharType="end"/>
    </w:r>
    <w:r>
      <w:tab/>
    </w:r>
    <w:r>
      <w:fldChar w:fldCharType="begin"/>
    </w:r>
    <w:r>
      <w:instrText xml:space="preserve"> DOCPROPERTY  Author  \* MERGEFORMAT </w:instrText>
    </w:r>
    <w:r>
      <w:fldChar w:fldCharType="separate"/>
    </w:r>
    <w:r w:rsidR="00894D6E">
      <w:t>Future Skills Organisation</w:t>
    </w:r>
    <w:r w:rsidR="00894D6E">
      <w:fldChar w:fldCharType="end"/>
    </w:r>
  </w:p>
  <w:p w:rsidR="00DC48A3" w:rsidP="00DC4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8A3" w:rsidRPr="00894D6E" w:rsidP="00894D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6E" w:rsidRPr="002D2AF8" w:rsidP="00DC48A3">
    <w:pPr>
      <w:pStyle w:val="Header"/>
      <w:framePr w:wrap="around"/>
    </w:pPr>
    <w:r>
      <w:fldChar w:fldCharType="begin"/>
    </w:r>
    <w:r>
      <w:instrText xml:space="preserve"> TITLE   \* MERGEFORMAT </w:instrText>
    </w:r>
    <w:r>
      <w:fldChar w:fldCharType="separate"/>
    </w:r>
    <w:r>
      <w:t>ICTSUS501 Implement server virtualisation for a sustainable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4D6E" w:rsidP="00DC48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A3" w:rsidRPr="002D2AF8" w:rsidP="00DC48A3">
    <w:pPr>
      <w:pStyle w:val="Header"/>
      <w:framePr w:wrap="around"/>
    </w:pPr>
    <w:r>
      <w:fldChar w:fldCharType="begin"/>
    </w:r>
    <w:r>
      <w:instrText xml:space="preserve"> TITLE   \* MERGEFORMAT </w:instrText>
    </w:r>
    <w:r>
      <w:fldChar w:fldCharType="separate"/>
    </w:r>
    <w:r w:rsidR="00894D6E">
      <w:t>ICTSUS501 Implement server virtualisation for a sustainable ICT system</w:t>
    </w:r>
    <w:r w:rsidR="00894D6E">
      <w:fldChar w:fldCharType="end"/>
    </w:r>
    <w:r>
      <w:tab/>
      <w:t xml:space="preserve">Date this document was generated: </w:t>
    </w:r>
    <w:r>
      <w:fldChar w:fldCharType="begin"/>
    </w:r>
    <w:r>
      <w:instrText xml:space="preserve"> CREATEDATE  \@ "d MMMM yyyy"  \* MERGEFORMAT </w:instrText>
    </w:r>
    <w:r>
      <w:fldChar w:fldCharType="separate"/>
    </w:r>
    <w:r w:rsidR="00894D6E">
      <w:rPr>
        <w:noProof/>
      </w:rPr>
      <w:t>2 March 2025</w:t>
    </w:r>
    <w:r>
      <w:fldChar w:fldCharType="end"/>
    </w:r>
  </w:p>
  <w:p w:rsidR="00DC48A3" w:rsidP="00DC4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128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27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61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8A3"/>
    <w:pPr>
      <w:spacing w:before="360" w:after="60"/>
      <w:outlineLvl w:val="0"/>
    </w:pPr>
    <w:rPr>
      <w:sz w:val="32"/>
    </w:rPr>
  </w:style>
  <w:style w:type="paragraph" w:styleId="Heading2">
    <w:name w:val="heading 2"/>
    <w:basedOn w:val="HeadingBase"/>
    <w:next w:val="BodyText"/>
    <w:link w:val="Heading2Char"/>
    <w:qFormat/>
    <w:rsid w:val="00DC48A3"/>
    <w:pPr>
      <w:keepLines/>
      <w:spacing w:before="240" w:after="120"/>
      <w:outlineLvl w:val="1"/>
    </w:pPr>
    <w:rPr>
      <w:sz w:val="28"/>
      <w:szCs w:val="40"/>
    </w:rPr>
  </w:style>
  <w:style w:type="paragraph" w:styleId="Heading3">
    <w:name w:val="heading 3"/>
    <w:basedOn w:val="HeadingBase"/>
    <w:next w:val="BodyText"/>
    <w:link w:val="Heading3Char"/>
    <w:qFormat/>
    <w:rsid w:val="00DC48A3"/>
    <w:pPr>
      <w:spacing w:before="180" w:after="120"/>
      <w:outlineLvl w:val="2"/>
    </w:pPr>
    <w:rPr>
      <w:spacing w:val="-10"/>
      <w:kern w:val="32"/>
    </w:rPr>
  </w:style>
  <w:style w:type="paragraph" w:styleId="Heading4">
    <w:name w:val="heading 4"/>
    <w:basedOn w:val="HeadingBase"/>
    <w:next w:val="BodyText"/>
    <w:link w:val="Heading4Char"/>
    <w:qFormat/>
    <w:rsid w:val="00DC48A3"/>
    <w:pPr>
      <w:spacing w:before="160" w:after="120"/>
      <w:outlineLvl w:val="3"/>
    </w:pPr>
    <w:rPr>
      <w:sz w:val="22"/>
    </w:rPr>
  </w:style>
  <w:style w:type="paragraph" w:styleId="Heading5">
    <w:name w:val="heading 5"/>
    <w:basedOn w:val="HeadingBase"/>
    <w:next w:val="Normal"/>
    <w:link w:val="Heading5Char"/>
    <w:qFormat/>
    <w:rsid w:val="00DC48A3"/>
    <w:pPr>
      <w:spacing w:before="80"/>
      <w:outlineLvl w:val="4"/>
    </w:pPr>
    <w:rPr>
      <w:color w:val="918585"/>
      <w:sz w:val="20"/>
    </w:rPr>
  </w:style>
  <w:style w:type="paragraph" w:styleId="Heading6">
    <w:name w:val="heading 6"/>
    <w:basedOn w:val="HeadingBase"/>
    <w:next w:val="Normal"/>
    <w:link w:val="Heading6Char"/>
    <w:qFormat/>
    <w:rsid w:val="00DC48A3"/>
    <w:pPr>
      <w:spacing w:before="60"/>
      <w:outlineLvl w:val="5"/>
    </w:pPr>
    <w:rPr>
      <w:color w:val="918585"/>
      <w:sz w:val="20"/>
    </w:rPr>
  </w:style>
  <w:style w:type="paragraph" w:styleId="Heading7">
    <w:name w:val="heading 7"/>
    <w:basedOn w:val="Normal"/>
    <w:next w:val="Normal"/>
    <w:link w:val="Heading7Char"/>
    <w:qFormat/>
    <w:rsid w:val="00DC48A3"/>
    <w:pPr>
      <w:ind w:left="720"/>
      <w:outlineLvl w:val="6"/>
    </w:pPr>
    <w:rPr>
      <w:i/>
    </w:rPr>
  </w:style>
  <w:style w:type="paragraph" w:styleId="Heading8">
    <w:name w:val="heading 8"/>
    <w:basedOn w:val="Normal"/>
    <w:next w:val="Normal"/>
    <w:link w:val="Heading8Char"/>
    <w:qFormat/>
    <w:rsid w:val="00DC48A3"/>
    <w:pPr>
      <w:ind w:left="720"/>
      <w:outlineLvl w:val="7"/>
    </w:pPr>
    <w:rPr>
      <w:i/>
    </w:rPr>
  </w:style>
  <w:style w:type="paragraph" w:styleId="Heading9">
    <w:name w:val="heading 9"/>
    <w:basedOn w:val="Normal"/>
    <w:next w:val="Normal"/>
    <w:link w:val="Heading9Char"/>
    <w:qFormat/>
    <w:rsid w:val="00DC48A3"/>
    <w:pPr>
      <w:ind w:left="720"/>
      <w:outlineLvl w:val="8"/>
    </w:pPr>
    <w:rPr>
      <w:i/>
    </w:rPr>
  </w:style>
  <w:style w:type="character" w:default="1" w:styleId="DefaultParagraphFont">
    <w:name w:val="Default Paragraph Font"/>
    <w:uiPriority w:val="1"/>
    <w:unhideWhenUsed/>
    <w:rsid w:val="00DC4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8A3"/>
  </w:style>
  <w:style w:type="character" w:customStyle="1" w:styleId="Heading1Char">
    <w:name w:val="Heading 1 Char"/>
    <w:basedOn w:val="DefaultParagraphFont"/>
    <w:link w:val="Heading1"/>
    <w:rsid w:val="00DC48A3"/>
    <w:rPr>
      <w:rFonts w:ascii="Times New Roman" w:eastAsia="Times New Roman" w:hAnsi="Times New Roman" w:cs="Times New Roman"/>
      <w:b/>
      <w:sz w:val="32"/>
      <w:szCs w:val="20"/>
      <w:lang w:eastAsia="en-US"/>
    </w:rPr>
  </w:style>
  <w:style w:type="paragraph" w:styleId="BodyText">
    <w:name w:val="Body Text"/>
    <w:basedOn w:val="Normal"/>
    <w:link w:val="BodyTextChar"/>
    <w:rsid w:val="00DC4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8A3"/>
    <w:rPr>
      <w:rFonts w:ascii="Times New Roman" w:eastAsia="Times New Roman" w:hAnsi="Times New Roman" w:cs="Times New Roman"/>
      <w:sz w:val="24"/>
      <w:lang w:eastAsia="en-US"/>
    </w:rPr>
  </w:style>
  <w:style w:type="paragraph" w:styleId="ListBullet">
    <w:name w:val="List Bullet"/>
    <w:basedOn w:val="List"/>
    <w:rsid w:val="00DC48A3"/>
    <w:pPr>
      <w:numPr>
        <w:numId w:val="12"/>
      </w:numPr>
      <w:tabs>
        <w:tab w:val="clear" w:pos="340"/>
      </w:tabs>
      <w:spacing w:before="40" w:after="40"/>
    </w:pPr>
  </w:style>
  <w:style w:type="character" w:customStyle="1" w:styleId="SpecialBold">
    <w:name w:val="Special Bold"/>
    <w:basedOn w:val="DefaultParagraphFont"/>
    <w:rsid w:val="00DC48A3"/>
    <w:rPr>
      <w:b/>
      <w:spacing w:val="0"/>
    </w:rPr>
  </w:style>
  <w:style w:type="paragraph" w:styleId="ListBullet2">
    <w:name w:val="List Bullet 2"/>
    <w:basedOn w:val="List2"/>
    <w:rsid w:val="00DC48A3"/>
    <w:pPr>
      <w:numPr>
        <w:numId w:val="13"/>
      </w:numPr>
      <w:tabs>
        <w:tab w:val="clear" w:pos="680"/>
      </w:tabs>
    </w:pPr>
  </w:style>
  <w:style w:type="character" w:styleId="Emphasis">
    <w:name w:val="Emphasis"/>
    <w:basedOn w:val="DefaultParagraphFont"/>
    <w:qFormat/>
    <w:rsid w:val="00DC48A3"/>
    <w:rPr>
      <w:i/>
    </w:rPr>
  </w:style>
  <w:style w:type="paragraph" w:customStyle="1" w:styleId="SuperHeading">
    <w:name w:val="SuperHeading"/>
    <w:basedOn w:val="Normal"/>
    <w:rsid w:val="00DC48A3"/>
    <w:pPr>
      <w:spacing w:before="240" w:after="120"/>
      <w:outlineLvl w:val="0"/>
    </w:pPr>
    <w:rPr>
      <w:rFonts w:ascii="Times New Roman" w:hAnsi="Times New Roman"/>
      <w:b/>
      <w:sz w:val="32"/>
    </w:rPr>
  </w:style>
  <w:style w:type="paragraph" w:customStyle="1" w:styleId="AllowPageBreak">
    <w:name w:val="AllowPageBreak"/>
    <w:rsid w:val="00DC4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8A3"/>
    <w:rPr>
      <w:rFonts w:ascii="Courier New" w:eastAsia="Times New Roman" w:hAnsi="Courier New" w:cs="Times New Roman"/>
      <w:i/>
      <w:szCs w:val="20"/>
      <w:lang w:eastAsia="en-US"/>
    </w:rPr>
  </w:style>
  <w:style w:type="paragraph" w:customStyle="1" w:styleId="HeadingBase">
    <w:name w:val="Heading Base"/>
    <w:rsid w:val="00DC4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8A3"/>
    <w:pPr>
      <w:tabs>
        <w:tab w:val="right" w:leader="dot" w:pos="9072"/>
      </w:tabs>
      <w:ind w:left="567"/>
    </w:pPr>
    <w:rPr>
      <w:szCs w:val="22"/>
    </w:rPr>
  </w:style>
  <w:style w:type="paragraph" w:customStyle="1" w:styleId="TOCBase">
    <w:name w:val="TOC Base"/>
    <w:rsid w:val="00DC4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8A3"/>
    <w:pPr>
      <w:tabs>
        <w:tab w:val="right" w:leader="dot" w:pos="9072"/>
      </w:tabs>
      <w:spacing w:before="40" w:after="40"/>
      <w:ind w:left="284"/>
    </w:pPr>
    <w:rPr>
      <w:rFonts w:ascii="Times New Roman" w:hAnsi="Times New Roman"/>
    </w:rPr>
  </w:style>
  <w:style w:type="paragraph" w:styleId="TOC1">
    <w:name w:val="toc 1"/>
    <w:basedOn w:val="TOCBase"/>
    <w:next w:val="Normal"/>
    <w:rsid w:val="00DC4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8A3"/>
    <w:rPr>
      <w:rFonts w:ascii="Times New Roman" w:eastAsia="Times New Roman" w:hAnsi="Times New Roman" w:cs="Times New Roman"/>
      <w:sz w:val="16"/>
      <w:lang w:eastAsia="en-US"/>
    </w:rPr>
  </w:style>
  <w:style w:type="paragraph" w:styleId="Title">
    <w:name w:val="Title"/>
    <w:basedOn w:val="HeadingBase"/>
    <w:link w:val="TitleChar"/>
    <w:qFormat/>
    <w:rsid w:val="00DC48A3"/>
    <w:pPr>
      <w:spacing w:before="5040"/>
      <w:jc w:val="center"/>
    </w:pPr>
    <w:rPr>
      <w:sz w:val="48"/>
      <w:szCs w:val="72"/>
      <w:lang w:val="en-US"/>
    </w:rPr>
  </w:style>
  <w:style w:type="character" w:customStyle="1" w:styleId="TitleChar">
    <w:name w:val="Title Char"/>
    <w:basedOn w:val="DefaultParagraphFont"/>
    <w:link w:val="Title"/>
    <w:rsid w:val="00DC4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8A3"/>
    <w:pPr>
      <w:tabs>
        <w:tab w:val="left" w:pos="3600"/>
        <w:tab w:val="left" w:pos="3958"/>
      </w:tabs>
    </w:pPr>
  </w:style>
  <w:style w:type="paragraph" w:styleId="List">
    <w:name w:val="List"/>
    <w:basedOn w:val="BodyText"/>
    <w:next w:val="BodyText"/>
    <w:rsid w:val="00DC48A3"/>
    <w:pPr>
      <w:tabs>
        <w:tab w:val="left" w:pos="340"/>
      </w:tabs>
      <w:spacing w:before="60" w:after="60"/>
      <w:ind w:left="340" w:hanging="340"/>
    </w:pPr>
  </w:style>
  <w:style w:type="paragraph" w:customStyle="1" w:styleId="Note">
    <w:name w:val="Note"/>
    <w:basedOn w:val="BodyText"/>
    <w:rsid w:val="00DC4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8A3"/>
    <w:pPr>
      <w:framePr w:wrap="auto" w:hAnchor="text" w:y="6049"/>
    </w:pPr>
    <w:rPr>
      <w:color w:val="000000"/>
      <w:sz w:val="40"/>
    </w:rPr>
  </w:style>
  <w:style w:type="paragraph" w:customStyle="1" w:styleId="TOCTitle">
    <w:name w:val="TOCTitle"/>
    <w:basedOn w:val="Heading1"/>
    <w:rsid w:val="00DC48A3"/>
    <w:pPr>
      <w:spacing w:after="240"/>
      <w:jc w:val="center"/>
      <w:outlineLvl w:val="9"/>
    </w:pPr>
    <w:rPr>
      <w:caps/>
    </w:rPr>
  </w:style>
  <w:style w:type="paragraph" w:customStyle="1" w:styleId="Version">
    <w:name w:val="Version"/>
    <w:rsid w:val="00DC4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8A3"/>
    <w:pPr>
      <w:keepNext w:val="0"/>
      <w:tabs>
        <w:tab w:val="right" w:pos="4176"/>
      </w:tabs>
      <w:ind w:left="198" w:hanging="198"/>
    </w:pPr>
    <w:rPr>
      <w:rFonts w:ascii="Garamond" w:hAnsi="Garamond"/>
    </w:rPr>
  </w:style>
  <w:style w:type="paragraph" w:styleId="IndexHeading">
    <w:name w:val="index heading"/>
    <w:basedOn w:val="Normal"/>
    <w:next w:val="Index1"/>
    <w:semiHidden/>
    <w:rsid w:val="00DC48A3"/>
    <w:pPr>
      <w:spacing w:before="120" w:after="120"/>
    </w:pPr>
    <w:rPr>
      <w:rFonts w:ascii="Arial" w:hAnsi="Arial"/>
      <w:b/>
      <w:color w:val="918585"/>
      <w:sz w:val="24"/>
    </w:rPr>
  </w:style>
  <w:style w:type="paragraph" w:styleId="Header">
    <w:name w:val="header"/>
    <w:basedOn w:val="Normal"/>
    <w:link w:val="HeaderChar"/>
    <w:rsid w:val="00DC4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8A3"/>
    <w:rPr>
      <w:rFonts w:ascii="Times New Roman" w:eastAsia="Times New Roman" w:hAnsi="Times New Roman" w:cs="Times New Roman"/>
      <w:sz w:val="16"/>
      <w:szCs w:val="20"/>
      <w:lang w:val="en-GB" w:eastAsia="en-US"/>
    </w:rPr>
  </w:style>
  <w:style w:type="paragraph" w:customStyle="1" w:styleId="Chapter">
    <w:name w:val="Chapter"/>
    <w:basedOn w:val="Normal"/>
    <w:rsid w:val="00DC48A3"/>
    <w:pPr>
      <w:spacing w:before="240"/>
    </w:pPr>
    <w:rPr>
      <w:rFonts w:ascii="Times New Roman" w:hAnsi="Times New Roman"/>
      <w:smallCaps/>
      <w:spacing w:val="80"/>
      <w:sz w:val="28"/>
    </w:rPr>
  </w:style>
  <w:style w:type="paragraph" w:customStyle="1" w:styleId="InChapter">
    <w:name w:val="InChapter"/>
    <w:basedOn w:val="Heading3"/>
    <w:rsid w:val="00DC48A3"/>
    <w:pPr>
      <w:spacing w:after="240"/>
      <w:outlineLvl w:val="9"/>
    </w:pPr>
    <w:rPr>
      <w:noProof/>
    </w:rPr>
  </w:style>
  <w:style w:type="paragraph" w:styleId="Index2">
    <w:name w:val="index 2"/>
    <w:basedOn w:val="Normal"/>
    <w:next w:val="Normal"/>
    <w:semiHidden/>
    <w:rsid w:val="00DC48A3"/>
    <w:pPr>
      <w:tabs>
        <w:tab w:val="right" w:pos="4176"/>
      </w:tabs>
      <w:ind w:left="568" w:hanging="284"/>
    </w:pPr>
    <w:rPr>
      <w:rFonts w:ascii="Garamond" w:hAnsi="Garamond"/>
    </w:rPr>
  </w:style>
  <w:style w:type="paragraph" w:customStyle="1" w:styleId="Byline">
    <w:name w:val="Byline"/>
    <w:rsid w:val="00DC4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8A3"/>
    <w:pPr>
      <w:tabs>
        <w:tab w:val="clear" w:pos="3600"/>
        <w:tab w:val="clear" w:pos="3958"/>
      </w:tabs>
      <w:jc w:val="right"/>
    </w:pPr>
  </w:style>
  <w:style w:type="paragraph" w:styleId="Caption">
    <w:name w:val="caption"/>
    <w:basedOn w:val="BodyText"/>
    <w:next w:val="Normal"/>
    <w:qFormat/>
    <w:rsid w:val="00DC48A3"/>
    <w:pPr>
      <w:framePr w:w="2268" w:hSpace="181" w:vSpace="181" w:wrap="around" w:vAnchor="text" w:hAnchor="page" w:x="1135" w:y="285" w:anchorLock="1"/>
    </w:pPr>
    <w:rPr>
      <w:i/>
    </w:rPr>
  </w:style>
  <w:style w:type="paragraph" w:customStyle="1" w:styleId="MiniTOCTitle">
    <w:name w:val="MiniTOCTitle"/>
    <w:basedOn w:val="Heading4"/>
    <w:rsid w:val="00DC48A3"/>
    <w:pPr>
      <w:spacing w:before="240"/>
      <w:outlineLvl w:val="9"/>
    </w:pPr>
    <w:rPr>
      <w:noProof/>
      <w:sz w:val="24"/>
    </w:rPr>
  </w:style>
  <w:style w:type="paragraph" w:customStyle="1" w:styleId="MiniTOCItem">
    <w:name w:val="MiniTOCItem"/>
    <w:basedOn w:val="ListBullet"/>
    <w:rsid w:val="00DC48A3"/>
    <w:pPr>
      <w:numPr>
        <w:numId w:val="0"/>
      </w:numPr>
      <w:tabs>
        <w:tab w:val="right" w:leader="dot" w:pos="6521"/>
      </w:tabs>
      <w:spacing w:before="0" w:after="0"/>
    </w:pPr>
  </w:style>
  <w:style w:type="paragraph" w:customStyle="1" w:styleId="TOFTitle">
    <w:name w:val="TOFTitle"/>
    <w:basedOn w:val="TOCTitle"/>
    <w:rsid w:val="00DC48A3"/>
  </w:style>
  <w:style w:type="paragraph" w:styleId="TableofFigures">
    <w:name w:val="table of figures"/>
    <w:basedOn w:val="Normal"/>
    <w:next w:val="Normal"/>
    <w:semiHidden/>
    <w:rsid w:val="00DC48A3"/>
    <w:pPr>
      <w:tabs>
        <w:tab w:val="right" w:leader="dot" w:pos="9072"/>
      </w:tabs>
      <w:ind w:left="970" w:hanging="403"/>
    </w:pPr>
    <w:rPr>
      <w:rFonts w:ascii="Times New Roman" w:hAnsi="Times New Roman"/>
      <w:b/>
    </w:rPr>
  </w:style>
  <w:style w:type="paragraph" w:styleId="ListNumber">
    <w:name w:val="List Number"/>
    <w:basedOn w:val="List"/>
    <w:rsid w:val="00DC48A3"/>
    <w:pPr>
      <w:numPr>
        <w:numId w:val="15"/>
      </w:numPr>
      <w:tabs>
        <w:tab w:val="clear" w:pos="340"/>
      </w:tabs>
    </w:pPr>
  </w:style>
  <w:style w:type="character" w:customStyle="1" w:styleId="WingdingSymbols">
    <w:name w:val="Wingding Symbols"/>
    <w:rsid w:val="00DC48A3"/>
    <w:rPr>
      <w:rFonts w:ascii="Wingdings" w:hAnsi="Wingdings"/>
    </w:rPr>
  </w:style>
  <w:style w:type="paragraph" w:customStyle="1" w:styleId="TableHeading">
    <w:name w:val="Table Heading"/>
    <w:basedOn w:val="HeadingBase"/>
    <w:rsid w:val="00DC48A3"/>
    <w:pPr>
      <w:keepLines/>
      <w:pBdr>
        <w:bottom w:val="single" w:sz="6" w:space="1" w:color="918585"/>
      </w:pBdr>
      <w:spacing w:before="240"/>
    </w:pPr>
  </w:style>
  <w:style w:type="character" w:customStyle="1" w:styleId="HotSpot">
    <w:name w:val="HotSpot"/>
    <w:rsid w:val="00DC48A3"/>
    <w:rPr>
      <w:color w:val="0033CC"/>
      <w:u w:val="none"/>
    </w:rPr>
  </w:style>
  <w:style w:type="paragraph" w:customStyle="1" w:styleId="BodyTextRight">
    <w:name w:val="Body Text Right"/>
    <w:basedOn w:val="BodyText"/>
    <w:rsid w:val="00DC48A3"/>
    <w:pPr>
      <w:spacing w:before="0" w:after="0"/>
      <w:jc w:val="right"/>
    </w:pPr>
  </w:style>
  <w:style w:type="paragraph" w:styleId="Index3">
    <w:name w:val="index 3"/>
    <w:basedOn w:val="ListNumber2"/>
    <w:next w:val="Normal"/>
    <w:semiHidden/>
    <w:rsid w:val="00DC48A3"/>
    <w:pPr>
      <w:numPr>
        <w:numId w:val="0"/>
      </w:numPr>
      <w:tabs>
        <w:tab w:val="right" w:leader="dot" w:pos="4176"/>
      </w:tabs>
    </w:pPr>
  </w:style>
  <w:style w:type="paragraph" w:styleId="ListNumber2">
    <w:name w:val="List Number 2"/>
    <w:basedOn w:val="List2"/>
    <w:rsid w:val="00DC48A3"/>
    <w:pPr>
      <w:numPr>
        <w:numId w:val="10"/>
      </w:numPr>
      <w:tabs>
        <w:tab w:val="clear" w:pos="1060"/>
      </w:tabs>
    </w:pPr>
  </w:style>
  <w:style w:type="paragraph" w:customStyle="1" w:styleId="MarginNote">
    <w:name w:val="Margin Note"/>
    <w:basedOn w:val="BodyText"/>
    <w:rsid w:val="00DC4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8A3"/>
    <w:rPr>
      <w:sz w:val="32"/>
    </w:rPr>
  </w:style>
  <w:style w:type="paragraph" w:customStyle="1" w:styleId="HeadingProcedure">
    <w:name w:val="Heading Procedure"/>
    <w:basedOn w:val="HeadingBase"/>
    <w:next w:val="Normal"/>
    <w:rsid w:val="00DC48A3"/>
    <w:pPr>
      <w:tabs>
        <w:tab w:val="left" w:pos="0"/>
      </w:tabs>
      <w:spacing w:before="120" w:after="60"/>
    </w:pPr>
    <w:rPr>
      <w:i/>
      <w:color w:val="918585"/>
      <w:sz w:val="22"/>
    </w:rPr>
  </w:style>
  <w:style w:type="paragraph" w:customStyle="1" w:styleId="TableBodyText">
    <w:name w:val="Table Body Text"/>
    <w:basedOn w:val="BodyText"/>
    <w:rsid w:val="00DC48A3"/>
    <w:pPr>
      <w:spacing w:before="60" w:after="60"/>
    </w:pPr>
  </w:style>
  <w:style w:type="paragraph" w:styleId="ListContinue">
    <w:name w:val="List Continue"/>
    <w:basedOn w:val="List"/>
    <w:rsid w:val="00DC48A3"/>
    <w:pPr>
      <w:ind w:firstLine="0"/>
    </w:pPr>
  </w:style>
  <w:style w:type="paragraph" w:customStyle="1" w:styleId="ListNote">
    <w:name w:val="List Note"/>
    <w:basedOn w:val="List"/>
    <w:rsid w:val="00DC48A3"/>
    <w:pPr>
      <w:pBdr>
        <w:top w:val="single" w:sz="6" w:space="2" w:color="918585"/>
        <w:bottom w:val="single" w:sz="6" w:space="2" w:color="918585"/>
      </w:pBdr>
      <w:tabs>
        <w:tab w:val="left" w:pos="1021"/>
      </w:tabs>
      <w:ind w:firstLine="0"/>
    </w:pPr>
  </w:style>
  <w:style w:type="paragraph" w:customStyle="1" w:styleId="Warning">
    <w:name w:val="Warning"/>
    <w:basedOn w:val="BodyText"/>
    <w:rsid w:val="00DC48A3"/>
    <w:pPr>
      <w:shd w:val="clear" w:color="auto" w:fill="D9D9D9"/>
      <w:tabs>
        <w:tab w:val="left" w:pos="992"/>
      </w:tabs>
      <w:ind w:left="119" w:right="119"/>
    </w:pPr>
    <w:rPr>
      <w:sz w:val="20"/>
    </w:rPr>
  </w:style>
  <w:style w:type="paragraph" w:customStyle="1" w:styleId="MarginIcons">
    <w:name w:val="Margin Icons"/>
    <w:basedOn w:val="BodyText"/>
    <w:rsid w:val="00DC4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8A3"/>
    <w:rPr>
      <w:rFonts w:ascii="Courier New" w:hAnsi="Courier New"/>
    </w:rPr>
  </w:style>
  <w:style w:type="paragraph" w:customStyle="1" w:styleId="NoteBullet">
    <w:name w:val="Note Bullet"/>
    <w:basedOn w:val="Note"/>
    <w:rsid w:val="00DC48A3"/>
    <w:pPr>
      <w:tabs>
        <w:tab w:val="clear" w:pos="680"/>
      </w:tabs>
      <w:spacing w:before="60" w:after="60"/>
    </w:pPr>
  </w:style>
  <w:style w:type="paragraph" w:customStyle="1" w:styleId="SubHeading2">
    <w:name w:val="SubHeading2"/>
    <w:basedOn w:val="HeadingBase"/>
    <w:rsid w:val="00DC48A3"/>
    <w:pPr>
      <w:spacing w:before="240" w:after="60"/>
    </w:pPr>
    <w:rPr>
      <w:sz w:val="20"/>
    </w:rPr>
  </w:style>
  <w:style w:type="paragraph" w:customStyle="1" w:styleId="SubHeading1">
    <w:name w:val="SubHeading1"/>
    <w:basedOn w:val="HeadingBase"/>
    <w:rsid w:val="00DC48A3"/>
    <w:pPr>
      <w:spacing w:before="240" w:after="60"/>
    </w:pPr>
    <w:rPr>
      <w:color w:val="918585"/>
      <w:sz w:val="22"/>
    </w:rPr>
  </w:style>
  <w:style w:type="paragraph" w:customStyle="1" w:styleId="SideHeading">
    <w:name w:val="Side Heading"/>
    <w:basedOn w:val="HeadingBase"/>
    <w:rsid w:val="00DC4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8A3"/>
    <w:pPr>
      <w:tabs>
        <w:tab w:val="num" w:pos="360"/>
      </w:tabs>
    </w:pPr>
  </w:style>
  <w:style w:type="paragraph" w:styleId="PlainText">
    <w:name w:val="Plain Text"/>
    <w:basedOn w:val="Normal"/>
    <w:link w:val="PlainTextChar"/>
    <w:rsid w:val="00DC48A3"/>
    <w:rPr>
      <w:sz w:val="20"/>
    </w:rPr>
  </w:style>
  <w:style w:type="character" w:customStyle="1" w:styleId="PlainTextChar">
    <w:name w:val="Plain Text Char"/>
    <w:basedOn w:val="DefaultParagraphFont"/>
    <w:link w:val="PlainText"/>
    <w:rsid w:val="00DC48A3"/>
    <w:rPr>
      <w:rFonts w:ascii="Courier New" w:eastAsia="Times New Roman" w:hAnsi="Courier New" w:cs="Times New Roman"/>
      <w:sz w:val="20"/>
      <w:szCs w:val="20"/>
      <w:lang w:eastAsia="en-US"/>
    </w:rPr>
  </w:style>
  <w:style w:type="character" w:customStyle="1" w:styleId="MenuOption">
    <w:name w:val="Menu Option"/>
    <w:basedOn w:val="DefaultParagraphFont"/>
    <w:rsid w:val="00DC48A3"/>
    <w:rPr>
      <w:b/>
      <w:smallCaps/>
    </w:rPr>
  </w:style>
  <w:style w:type="paragraph" w:customStyle="1" w:styleId="TableListNumber">
    <w:name w:val="Table List Number"/>
    <w:basedOn w:val="ListNumber"/>
    <w:rsid w:val="00DC48A3"/>
    <w:pPr>
      <w:numPr>
        <w:numId w:val="0"/>
      </w:numPr>
    </w:pPr>
  </w:style>
  <w:style w:type="paragraph" w:styleId="TOC4">
    <w:name w:val="toc 4"/>
    <w:basedOn w:val="TOCBase"/>
    <w:next w:val="Normal"/>
    <w:semiHidden/>
    <w:rsid w:val="00DC48A3"/>
    <w:pPr>
      <w:tabs>
        <w:tab w:val="right" w:leader="dot" w:pos="9071"/>
      </w:tabs>
      <w:ind w:left="1701"/>
    </w:pPr>
  </w:style>
  <w:style w:type="paragraph" w:customStyle="1" w:styleId="ListAlpha">
    <w:name w:val="List Alpha"/>
    <w:basedOn w:val="List"/>
    <w:rsid w:val="00DC48A3"/>
    <w:pPr>
      <w:numPr>
        <w:numId w:val="9"/>
      </w:numPr>
    </w:pPr>
  </w:style>
  <w:style w:type="paragraph" w:customStyle="1" w:styleId="ListAlpha2">
    <w:name w:val="List Alpha 2"/>
    <w:basedOn w:val="List2"/>
    <w:rsid w:val="00DC48A3"/>
    <w:pPr>
      <w:numPr>
        <w:numId w:val="8"/>
      </w:numPr>
    </w:pPr>
  </w:style>
  <w:style w:type="paragraph" w:styleId="List2">
    <w:name w:val="List 2"/>
    <w:basedOn w:val="BodyText"/>
    <w:rsid w:val="00DC48A3"/>
    <w:pPr>
      <w:tabs>
        <w:tab w:val="left" w:pos="680"/>
      </w:tabs>
      <w:spacing w:before="60" w:after="60"/>
      <w:ind w:left="680" w:hanging="340"/>
    </w:pPr>
  </w:style>
  <w:style w:type="paragraph" w:styleId="List3">
    <w:name w:val="List 3"/>
    <w:basedOn w:val="BodyText"/>
    <w:rsid w:val="00DC48A3"/>
    <w:pPr>
      <w:tabs>
        <w:tab w:val="left" w:pos="1021"/>
      </w:tabs>
      <w:spacing w:before="60" w:after="60"/>
      <w:ind w:left="1020" w:hanging="340"/>
    </w:pPr>
  </w:style>
  <w:style w:type="paragraph" w:styleId="List4">
    <w:name w:val="List 4"/>
    <w:basedOn w:val="BodyText"/>
    <w:rsid w:val="00DC48A3"/>
    <w:pPr>
      <w:tabs>
        <w:tab w:val="left" w:pos="1361"/>
      </w:tabs>
      <w:spacing w:before="60" w:after="60"/>
      <w:ind w:left="1361" w:hanging="340"/>
    </w:pPr>
  </w:style>
  <w:style w:type="paragraph" w:styleId="List5">
    <w:name w:val="List 5"/>
    <w:basedOn w:val="BodyText"/>
    <w:rsid w:val="00DC48A3"/>
    <w:pPr>
      <w:tabs>
        <w:tab w:val="left" w:pos="1701"/>
      </w:tabs>
      <w:spacing w:before="60" w:after="60"/>
      <w:ind w:left="1701" w:hanging="340"/>
    </w:pPr>
  </w:style>
  <w:style w:type="paragraph" w:styleId="ListBullet3">
    <w:name w:val="List Bullet 3"/>
    <w:basedOn w:val="List3"/>
    <w:rsid w:val="00DC48A3"/>
    <w:pPr>
      <w:numPr>
        <w:numId w:val="14"/>
      </w:numPr>
      <w:tabs>
        <w:tab w:val="clear" w:pos="1021"/>
      </w:tabs>
      <w:ind w:left="1037" w:hanging="357"/>
    </w:pPr>
  </w:style>
  <w:style w:type="paragraph" w:styleId="ListBullet4">
    <w:name w:val="List Bullet 4"/>
    <w:basedOn w:val="List4"/>
    <w:rsid w:val="00DC48A3"/>
    <w:pPr>
      <w:numPr>
        <w:numId w:val="3"/>
      </w:numPr>
      <w:tabs>
        <w:tab w:val="clear" w:pos="1361"/>
      </w:tabs>
    </w:pPr>
  </w:style>
  <w:style w:type="paragraph" w:styleId="ListBullet5">
    <w:name w:val="List Bullet 5"/>
    <w:basedOn w:val="List5"/>
    <w:rsid w:val="00DC48A3"/>
    <w:pPr>
      <w:numPr>
        <w:numId w:val="4"/>
      </w:numPr>
    </w:pPr>
  </w:style>
  <w:style w:type="paragraph" w:styleId="ListContinue2">
    <w:name w:val="List Continue 2"/>
    <w:basedOn w:val="List2"/>
    <w:rsid w:val="00DC48A3"/>
    <w:pPr>
      <w:ind w:firstLine="0"/>
    </w:pPr>
  </w:style>
  <w:style w:type="paragraph" w:styleId="ListContinue3">
    <w:name w:val="List Continue 3"/>
    <w:basedOn w:val="List3"/>
    <w:rsid w:val="00DC48A3"/>
    <w:pPr>
      <w:ind w:left="1021" w:firstLine="0"/>
    </w:pPr>
  </w:style>
  <w:style w:type="paragraph" w:styleId="ListContinue4">
    <w:name w:val="List Continue 4"/>
    <w:basedOn w:val="List4"/>
    <w:rsid w:val="00DC48A3"/>
    <w:pPr>
      <w:ind w:firstLine="0"/>
    </w:pPr>
  </w:style>
  <w:style w:type="paragraph" w:styleId="ListContinue5">
    <w:name w:val="List Continue 5"/>
    <w:basedOn w:val="List5"/>
    <w:rsid w:val="00DC48A3"/>
    <w:pPr>
      <w:ind w:firstLine="0"/>
    </w:pPr>
  </w:style>
  <w:style w:type="paragraph" w:styleId="ListNumber3">
    <w:name w:val="List Number 3"/>
    <w:basedOn w:val="List3"/>
    <w:rsid w:val="00DC48A3"/>
    <w:pPr>
      <w:numPr>
        <w:numId w:val="5"/>
      </w:numPr>
    </w:pPr>
  </w:style>
  <w:style w:type="paragraph" w:styleId="ListNumber4">
    <w:name w:val="List Number 4"/>
    <w:basedOn w:val="List4"/>
    <w:rsid w:val="00DC48A3"/>
    <w:pPr>
      <w:numPr>
        <w:numId w:val="6"/>
      </w:numPr>
    </w:pPr>
  </w:style>
  <w:style w:type="paragraph" w:styleId="ListNumber5">
    <w:name w:val="List Number 5"/>
    <w:basedOn w:val="List5"/>
    <w:rsid w:val="00DC48A3"/>
    <w:pPr>
      <w:numPr>
        <w:numId w:val="7"/>
      </w:numPr>
    </w:pPr>
  </w:style>
  <w:style w:type="paragraph" w:styleId="BlockText">
    <w:name w:val="Block Text"/>
    <w:basedOn w:val="Normal"/>
    <w:rsid w:val="00DC48A3"/>
    <w:pPr>
      <w:spacing w:after="120"/>
      <w:ind w:left="1440" w:right="1440"/>
    </w:pPr>
  </w:style>
  <w:style w:type="character" w:customStyle="1" w:styleId="Subscript">
    <w:name w:val="Subscript"/>
    <w:basedOn w:val="DefaultParagraphFont"/>
    <w:rsid w:val="00DC48A3"/>
    <w:rPr>
      <w:sz w:val="16"/>
      <w:vertAlign w:val="subscript"/>
    </w:rPr>
  </w:style>
  <w:style w:type="character" w:customStyle="1" w:styleId="Superscript">
    <w:name w:val="Superscript"/>
    <w:basedOn w:val="DefaultParagraphFont"/>
    <w:rsid w:val="00DC48A3"/>
    <w:rPr>
      <w:sz w:val="16"/>
      <w:vertAlign w:val="superscript"/>
    </w:rPr>
  </w:style>
  <w:style w:type="character" w:customStyle="1" w:styleId="Symbols">
    <w:name w:val="Symbols"/>
    <w:basedOn w:val="DefaultParagraphFont"/>
    <w:rsid w:val="00DC48A3"/>
    <w:rPr>
      <w:rFonts w:ascii="Symbol" w:hAnsi="Symbol"/>
    </w:rPr>
  </w:style>
  <w:style w:type="character" w:customStyle="1" w:styleId="MenuOptions">
    <w:name w:val="Menu Options"/>
    <w:basedOn w:val="DefaultParagraphFont"/>
    <w:rsid w:val="00DC48A3"/>
    <w:rPr>
      <w:rFonts w:ascii="Arial Narrow" w:hAnsi="Arial Narrow"/>
      <w:smallCaps/>
    </w:rPr>
  </w:style>
  <w:style w:type="character" w:customStyle="1" w:styleId="Buttons">
    <w:name w:val="Buttons"/>
    <w:basedOn w:val="DefaultParagraphFont"/>
    <w:rsid w:val="00DC48A3"/>
    <w:rPr>
      <w:b/>
    </w:rPr>
  </w:style>
  <w:style w:type="character" w:customStyle="1" w:styleId="Underlined">
    <w:name w:val="Underlined"/>
    <w:basedOn w:val="DefaultParagraphFont"/>
    <w:rsid w:val="00DC48A3"/>
    <w:rPr>
      <w:u w:val="single"/>
    </w:rPr>
  </w:style>
  <w:style w:type="paragraph" w:customStyle="1" w:styleId="TableBodyTextRight">
    <w:name w:val="Table Body Text Right"/>
    <w:basedOn w:val="TableBodyText"/>
    <w:rsid w:val="00DC48A3"/>
    <w:pPr>
      <w:widowControl w:val="0"/>
      <w:autoSpaceDE w:val="0"/>
      <w:autoSpaceDN w:val="0"/>
      <w:adjustRightInd w:val="0"/>
      <w:jc w:val="right"/>
    </w:pPr>
    <w:rPr>
      <w:rFonts w:cs="Arial"/>
      <w:szCs w:val="18"/>
    </w:rPr>
  </w:style>
  <w:style w:type="paragraph" w:customStyle="1" w:styleId="CopyrightText">
    <w:name w:val="Copyright Text"/>
    <w:basedOn w:val="BodyText"/>
    <w:rsid w:val="00DC48A3"/>
    <w:rPr>
      <w:sz w:val="18"/>
    </w:rPr>
  </w:style>
  <w:style w:type="paragraph" w:customStyle="1" w:styleId="BodySmallRight">
    <w:name w:val="Body Small Right"/>
    <w:basedOn w:val="BodyTextRight"/>
    <w:rsid w:val="00DC48A3"/>
    <w:rPr>
      <w:sz w:val="18"/>
      <w:szCs w:val="18"/>
    </w:rPr>
  </w:style>
  <w:style w:type="paragraph" w:customStyle="1" w:styleId="MarginEdition">
    <w:name w:val="Margin Edition"/>
    <w:basedOn w:val="MarginNote"/>
    <w:rsid w:val="00DC48A3"/>
    <w:pPr>
      <w:spacing w:before="0" w:after="0"/>
    </w:pPr>
    <w:rPr>
      <w:rFonts w:ascii="Times New Roman" w:hAnsi="Times New Roman"/>
      <w:color w:val="999999"/>
    </w:rPr>
  </w:style>
  <w:style w:type="paragraph" w:customStyle="1" w:styleId="Spacer">
    <w:name w:val="Spacer"/>
    <w:basedOn w:val="Normal"/>
    <w:rsid w:val="00DC48A3"/>
    <w:rPr>
      <w:sz w:val="2"/>
      <w:szCs w:val="2"/>
    </w:rPr>
  </w:style>
  <w:style w:type="character" w:customStyle="1" w:styleId="Small">
    <w:name w:val="Small"/>
    <w:basedOn w:val="DefaultParagraphFont"/>
    <w:rsid w:val="00DC48A3"/>
    <w:rPr>
      <w:sz w:val="16"/>
    </w:rPr>
  </w:style>
  <w:style w:type="paragraph" w:customStyle="1" w:styleId="WideTable">
    <w:name w:val="Wide Table"/>
    <w:basedOn w:val="Normal"/>
    <w:rsid w:val="00DC48A3"/>
    <w:pPr>
      <w:ind w:left="-1418"/>
    </w:pPr>
    <w:rPr>
      <w:sz w:val="2"/>
      <w:szCs w:val="2"/>
    </w:rPr>
  </w:style>
  <w:style w:type="character" w:styleId="PageNumber">
    <w:name w:val="page number"/>
    <w:basedOn w:val="DefaultParagraphFont"/>
    <w:rsid w:val="00DC48A3"/>
  </w:style>
  <w:style w:type="paragraph" w:styleId="Quote">
    <w:name w:val="Quote"/>
    <w:basedOn w:val="Heading1"/>
    <w:link w:val="QuoteChar"/>
    <w:qFormat/>
    <w:rsid w:val="00DC48A3"/>
    <w:rPr>
      <w:b w:val="0"/>
      <w:sz w:val="72"/>
      <w:szCs w:val="72"/>
      <w:lang w:val="en-NZ"/>
    </w:rPr>
  </w:style>
  <w:style w:type="character" w:customStyle="1" w:styleId="QuoteChar">
    <w:name w:val="Quote Char"/>
    <w:basedOn w:val="DefaultParagraphFont"/>
    <w:link w:val="Quote"/>
    <w:rsid w:val="00DC4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8A3"/>
    <w:pPr>
      <w:pageBreakBefore/>
    </w:pPr>
  </w:style>
  <w:style w:type="paragraph" w:customStyle="1" w:styleId="Border">
    <w:name w:val="Border"/>
    <w:basedOn w:val="Normal"/>
    <w:qFormat/>
    <w:rsid w:val="00DC4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8A3"/>
    <w:rPr>
      <w:b/>
      <w:bCs/>
      <w:i/>
      <w:iCs/>
      <w:color w:val="auto"/>
    </w:rPr>
  </w:style>
  <w:style w:type="paragraph" w:styleId="IntenseQuote">
    <w:name w:val="Intense Quote"/>
    <w:basedOn w:val="Normal"/>
    <w:next w:val="Normal"/>
    <w:link w:val="IntenseQuoteChar"/>
    <w:uiPriority w:val="30"/>
    <w:qFormat/>
    <w:rsid w:val="00DC4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8A3"/>
    <w:rPr>
      <w:smallCaps/>
      <w:color w:val="auto"/>
      <w:u w:val="single"/>
    </w:rPr>
  </w:style>
  <w:style w:type="character" w:styleId="IntenseReference">
    <w:name w:val="Intense Reference"/>
    <w:basedOn w:val="DefaultParagraphFont"/>
    <w:uiPriority w:val="32"/>
    <w:qFormat/>
    <w:rsid w:val="00DC48A3"/>
    <w:rPr>
      <w:b/>
      <w:bCs/>
      <w:smallCaps/>
      <w:color w:val="auto"/>
      <w:spacing w:val="5"/>
      <w:u w:val="single"/>
    </w:rPr>
  </w:style>
  <w:style w:type="paragraph" w:customStyle="1" w:styleId="2ColumnHeading">
    <w:name w:val="2Column Heading"/>
    <w:basedOn w:val="BodyText"/>
    <w:qFormat/>
    <w:rsid w:val="00DC48A3"/>
    <w:pPr>
      <w:spacing w:after="60"/>
      <w:ind w:left="-2268"/>
    </w:pPr>
    <w:rPr>
      <w:b/>
    </w:rPr>
  </w:style>
  <w:style w:type="paragraph" w:customStyle="1" w:styleId="Heading1TOC">
    <w:name w:val="Heading1 TOC"/>
    <w:basedOn w:val="Normal"/>
    <w:qFormat/>
    <w:rsid w:val="00DC48A3"/>
    <w:pPr>
      <w:spacing w:before="240" w:after="120"/>
    </w:pPr>
    <w:rPr>
      <w:rFonts w:ascii="Times New Roman" w:hAnsi="Times New Roman"/>
      <w:b/>
      <w:sz w:val="32"/>
    </w:rPr>
  </w:style>
  <w:style w:type="paragraph" w:customStyle="1" w:styleId="Heading2TOC">
    <w:name w:val="Heading2 TOC"/>
    <w:basedOn w:val="Normal"/>
    <w:qFormat/>
    <w:rsid w:val="00DC48A3"/>
    <w:pPr>
      <w:spacing w:before="240" w:after="60"/>
    </w:pPr>
    <w:rPr>
      <w:rFonts w:ascii="Times New Roman" w:hAnsi="Times New Roman"/>
      <w:b/>
      <w:sz w:val="28"/>
    </w:rPr>
  </w:style>
  <w:style w:type="character" w:customStyle="1" w:styleId="Underline">
    <w:name w:val="Underline"/>
    <w:basedOn w:val="DefaultParagraphFont"/>
    <w:qFormat/>
    <w:rsid w:val="00DC48A3"/>
    <w:rPr>
      <w:u w:val="single"/>
    </w:rPr>
  </w:style>
  <w:style w:type="character" w:customStyle="1" w:styleId="BoldandItalics">
    <w:name w:val="Bold and Italics"/>
    <w:qFormat/>
    <w:rsid w:val="00DC48A3"/>
    <w:rPr>
      <w:b/>
      <w:i/>
      <w:u w:val="none"/>
    </w:rPr>
  </w:style>
  <w:style w:type="paragraph" w:styleId="BalloonText">
    <w:name w:val="Balloon Text"/>
    <w:basedOn w:val="Normal"/>
    <w:link w:val="BalloonTextChar"/>
    <w:rsid w:val="00DC48A3"/>
    <w:rPr>
      <w:rFonts w:ascii="Tahoma" w:hAnsi="Tahoma" w:cs="Tahoma"/>
      <w:sz w:val="16"/>
      <w:szCs w:val="16"/>
    </w:rPr>
  </w:style>
  <w:style w:type="character" w:customStyle="1" w:styleId="BalloonTextChar">
    <w:name w:val="Balloon Text Char"/>
    <w:basedOn w:val="DefaultParagraphFont"/>
    <w:link w:val="BalloonText"/>
    <w:rsid w:val="00DC4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8A3"/>
    <w:rPr>
      <w:b/>
      <w:color w:val="660033"/>
      <w:spacing w:val="0"/>
    </w:rPr>
  </w:style>
  <w:style w:type="paragraph" w:customStyle="1" w:styleId="Nameditemlist">
    <w:name w:val="Named item list"/>
    <w:basedOn w:val="BodyText"/>
    <w:qFormat/>
    <w:rsid w:val="00DC48A3"/>
    <w:pPr>
      <w:tabs>
        <w:tab w:val="left" w:pos="2835"/>
      </w:tabs>
      <w:ind w:left="2835" w:hanging="2835"/>
    </w:pPr>
  </w:style>
  <w:style w:type="paragraph" w:customStyle="1" w:styleId="BodyTextnopadding">
    <w:name w:val="Body Text no padding"/>
    <w:basedOn w:val="BodyText"/>
    <w:qFormat/>
    <w:rsid w:val="00DC48A3"/>
    <w:pPr>
      <w:spacing w:before="0" w:after="0"/>
    </w:pPr>
  </w:style>
  <w:style w:type="paragraph" w:customStyle="1" w:styleId="BodyTextBold">
    <w:name w:val="Body Text Bold"/>
    <w:basedOn w:val="BodyText"/>
    <w:qFormat/>
    <w:rsid w:val="00DC48A3"/>
    <w:rPr>
      <w:b/>
    </w:rPr>
  </w:style>
  <w:style w:type="character" w:styleId="Hyperlink">
    <w:name w:val="Hyperlink"/>
    <w:basedOn w:val="DefaultParagraphFont"/>
    <w:uiPriority w:val="99"/>
    <w:unhideWhenUsed/>
    <w:rsid w:val="00894D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7028</Characters>
  <Application>Microsoft Office Word</Application>
  <DocSecurity>0</DocSecurity>
  <Lines>251</Lines>
  <Paragraphs>152</Paragraphs>
  <ScaleCrop>false</ScaleCrop>
  <Company>Author-it Software Corporation Ltd.</Company>
  <LinksUpToDate>false</LinksUpToDate>
  <CharactersWithSpaces>7934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ICTSUS501 Implement server virtualisation for a sustainable ICT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