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5946" w:rsidP="00A859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ICTSUS403 Install and test power management software</w:t>
      </w:r>
      <w:r>
        <w:fldChar w:fldCharType="end"/>
      </w:r>
    </w:p>
    <w:p w:rsidR="00A85946" w:rsidP="00A85946">
      <w:pPr>
        <w:pStyle w:val="Version"/>
        <w:sectPr w:rsidSect="007C3D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DDF" w:rsidP="007C3DDF">
      <w:pPr>
        <w:pStyle w:val="SuperHeading"/>
      </w:pPr>
      <w:r w:rsidRPr="007C3DDF">
        <w:t>ICTSUS403 Install and test power management software</w:t>
      </w:r>
    </w:p>
    <w:p w:rsidR="00000000" w:rsidRPr="007C3DDF" w:rsidP="007C3DDF">
      <w:pPr>
        <w:pStyle w:val="Heading1"/>
      </w:pPr>
      <w:bookmarkStart w:id="1" w:name="O_762050"/>
      <w:bookmarkEnd w:id="1"/>
      <w:r w:rsidRPr="007C3D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01"/>
        <w:gridCol w:w="5727"/>
      </w:tblGrid>
      <w:tr w:rsidTr="007C3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rPr>
                <w:rStyle w:val="SpecialBold"/>
              </w:rPr>
              <w:t>Release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rPr>
                <w:rStyle w:val="SpecialBold"/>
              </w:rPr>
              <w:t>Comments</w:t>
            </w:r>
          </w:p>
        </w:tc>
      </w:tr>
      <w:tr w:rsidTr="007C3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Release 1</w:t>
            </w:r>
          </w:p>
        </w:tc>
        <w:tc>
          <w:tcPr>
            <w:tcW w:w="5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t>This version first released with ICT Information and Communications Technology Training Package Version 2.0.</w:t>
            </w:r>
          </w:p>
        </w:tc>
      </w:tr>
    </w:tbl>
    <w:p w:rsidR="00000000" w:rsidRPr="007C3DDF" w:rsidP="007C3DDF">
      <w:pPr>
        <w:pStyle w:val="BodyText"/>
      </w:pPr>
    </w:p>
    <w:p w:rsidR="00000000" w:rsidRPr="007C3DDF" w:rsidP="007C3DDF">
      <w:pPr>
        <w:pStyle w:val="AllowPageBreak"/>
      </w:pPr>
    </w:p>
    <w:p w:rsidR="00000000" w:rsidRPr="007C3DDF" w:rsidP="007C3DDF">
      <w:pPr>
        <w:pStyle w:val="Heading1"/>
      </w:pPr>
      <w:bookmarkStart w:id="2" w:name="O_762051"/>
      <w:bookmarkEnd w:id="2"/>
      <w:r w:rsidRPr="007C3DDF">
        <w:t>Application</w:t>
      </w:r>
    </w:p>
    <w:p w:rsidR="00000000" w:rsidRPr="007C3DDF" w:rsidP="00A85946">
      <w:pPr>
        <w:pStyle w:val="BodyText"/>
      </w:pPr>
      <w:r w:rsidRPr="007C3DDF">
        <w:t>This unit describes the skills and knowledge required to se</w:t>
      </w:r>
      <w:r w:rsidRPr="007C3DDF">
        <w:t>lect, install and test power management software in network elements.</w:t>
      </w:r>
    </w:p>
    <w:p w:rsidR="00000000" w:rsidRPr="007C3DDF" w:rsidP="00A85946">
      <w:pPr>
        <w:pStyle w:val="BodyText"/>
      </w:pPr>
      <w:r w:rsidRPr="007C3DDF">
        <w:br/>
        <w:t>It applies to individuals who usually operate with a degree of autonomy, but may also supervise the work of others in the information and communications technology (ICT) industry.</w:t>
      </w:r>
    </w:p>
    <w:p w:rsidR="00000000" w:rsidRPr="007C3DDF" w:rsidP="007C3DDF">
      <w:pPr>
        <w:pStyle w:val="BodyText"/>
      </w:pPr>
    </w:p>
    <w:p w:rsidR="00000000" w:rsidRPr="007C3DDF" w:rsidP="00A85946">
      <w:pPr>
        <w:pStyle w:val="BodyText"/>
      </w:pPr>
      <w:r w:rsidRPr="007C3DDF">
        <w:t>No l</w:t>
      </w:r>
      <w:r w:rsidRPr="007C3DDF">
        <w:t>icensing, legislative or certification requirements apply to this unit at the time of publication.</w:t>
      </w:r>
    </w:p>
    <w:p w:rsidR="00000000" w:rsidRPr="007C3DDF" w:rsidP="007C3DDF">
      <w:pPr>
        <w:pStyle w:val="Heading1"/>
      </w:pPr>
      <w:bookmarkStart w:id="3" w:name="O_762054"/>
      <w:bookmarkEnd w:id="3"/>
      <w:r w:rsidRPr="007C3DDF">
        <w:t>Unit Sector</w:t>
      </w:r>
    </w:p>
    <w:p w:rsidR="00000000" w:rsidRPr="007C3DDF" w:rsidP="00A85946">
      <w:pPr>
        <w:pStyle w:val="BodyText"/>
      </w:pPr>
      <w:r w:rsidRPr="007C3DDF">
        <w:t>Telecommunications – sustainability</w:t>
      </w:r>
    </w:p>
    <w:p w:rsidR="00000000" w:rsidRPr="007C3DDF" w:rsidP="007C3DDF">
      <w:pPr>
        <w:pStyle w:val="Heading1"/>
      </w:pPr>
      <w:bookmarkStart w:id="4" w:name="O_762055"/>
      <w:bookmarkEnd w:id="4"/>
      <w:r w:rsidRPr="007C3D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7"/>
        <w:gridCol w:w="6947"/>
      </w:tblGrid>
      <w:tr w:rsidTr="007C3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rPr>
                <w:rStyle w:val="SpecialBold"/>
              </w:rPr>
              <w:t>Elements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rPr>
                <w:rStyle w:val="SpecialBold"/>
              </w:rPr>
              <w:t>Performance Criteria</w:t>
            </w:r>
          </w:p>
        </w:tc>
      </w:tr>
      <w:tr w:rsidTr="007C3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rPr>
                <w:rStyle w:val="Emphasis"/>
              </w:rPr>
              <w:t>Elements describe the essential outcomes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3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1. Plan to install power management software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t>1.1 Arrange access to work site according to required procedure</w:t>
            </w:r>
          </w:p>
          <w:p w:rsidR="00000000" w:rsidRPr="007C3DDF" w:rsidP="007C3DDF">
            <w:pPr>
              <w:pStyle w:val="BodyText"/>
            </w:pPr>
            <w:r w:rsidRPr="007C3DDF">
              <w:t>1.2 Asses</w:t>
            </w:r>
            <w:r w:rsidRPr="007C3DDF">
              <w:t>s extent of software implementation using feasibility report and organisational guidelines</w:t>
            </w:r>
          </w:p>
          <w:p w:rsidR="00000000" w:rsidRPr="007C3DDF" w:rsidP="007C3DDF">
            <w:pPr>
              <w:pStyle w:val="BodyText"/>
            </w:pPr>
            <w:r w:rsidRPr="007C3DDF">
              <w:t>1.3 Liaise with appropriate person to obtain approval for plans</w:t>
            </w:r>
          </w:p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1.4 Determine and source new software required</w:t>
            </w:r>
          </w:p>
        </w:tc>
      </w:tr>
      <w:tr w:rsidTr="007C3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t>2. Install software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t>2.1 Bench test software for perf</w:t>
            </w:r>
            <w:r w:rsidRPr="007C3DDF">
              <w:t>ormance</w:t>
            </w:r>
          </w:p>
          <w:p w:rsidR="00000000" w:rsidRPr="007C3DDF" w:rsidP="007C3DDF">
            <w:pPr>
              <w:pStyle w:val="BodyText"/>
            </w:pPr>
            <w:r w:rsidRPr="007C3DDF">
              <w:t>2.2 Install and configure software according to work health and safety (WHS) and environmental requirements, plan, installation procedures and organisational requirements</w:t>
            </w:r>
          </w:p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2.3 Resolve identified technical problems</w:t>
            </w:r>
          </w:p>
        </w:tc>
      </w:tr>
      <w:tr w:rsidTr="007C3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3. Complete documentation and sign</w:t>
            </w:r>
            <w:r w:rsidRPr="007C3DDF">
              <w:t xml:space="preserve"> off procedures</w:t>
            </w:r>
          </w:p>
        </w:tc>
        <w:tc>
          <w:tcPr>
            <w:tcW w:w="6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t>3.1 Document installation and configuration process according to organisational guidelines</w:t>
            </w:r>
          </w:p>
          <w:p w:rsidR="00000000" w:rsidRPr="007C3DDF" w:rsidP="007C3DDF">
            <w:pPr>
              <w:pStyle w:val="BodyText"/>
            </w:pPr>
            <w:r w:rsidRPr="007C3DDF">
              <w:t>3.2 Provide user documentation</w:t>
            </w:r>
          </w:p>
          <w:p w:rsidR="00000000" w:rsidRPr="007C3DDF" w:rsidP="007C3DDF">
            <w:pPr>
              <w:pStyle w:val="BodyText"/>
            </w:pPr>
            <w:r w:rsidRPr="007C3DDF">
              <w:t>3.3 Notify client and obtain sign off</w:t>
            </w:r>
          </w:p>
        </w:tc>
      </w:tr>
    </w:tbl>
    <w:p w:rsidR="00000000" w:rsidRPr="007C3DDF" w:rsidP="007C3DDF">
      <w:pPr>
        <w:pStyle w:val="BodyText"/>
      </w:pPr>
    </w:p>
    <w:p w:rsidR="00000000" w:rsidRPr="007C3DDF" w:rsidP="007C3DDF">
      <w:pPr>
        <w:pStyle w:val="AllowPageBreak"/>
      </w:pPr>
    </w:p>
    <w:p w:rsidR="00000000" w:rsidRPr="007C3DDF" w:rsidP="007C3DDF">
      <w:pPr>
        <w:pStyle w:val="Heading1"/>
      </w:pPr>
      <w:bookmarkStart w:id="5" w:name="O_762056"/>
      <w:bookmarkEnd w:id="5"/>
      <w:r w:rsidRPr="007C3DDF">
        <w:t>Foundation Skills</w:t>
      </w:r>
    </w:p>
    <w:p w:rsidR="00000000" w:rsidRPr="00A85946" w:rsidP="00A85946">
      <w:pPr>
        <w:pStyle w:val="BodyText"/>
        <w:rPr>
          <w:i/>
        </w:rPr>
      </w:pPr>
      <w:r w:rsidRPr="00A8594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5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2"/>
        <w:gridCol w:w="2229"/>
        <w:gridCol w:w="4751"/>
      </w:tblGrid>
      <w:tr w:rsidTr="007C3DDF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rPr>
                <w:rStyle w:val="SpecialBold"/>
              </w:rPr>
              <w:t>Skill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rPr>
                <w:rStyle w:val="SpecialBold"/>
              </w:rPr>
              <w:t>Performance Criteria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rPr>
                <w:rStyle w:val="SpecialBold"/>
              </w:rPr>
              <w:t>Description</w:t>
            </w:r>
          </w:p>
        </w:tc>
      </w:tr>
      <w:tr w:rsidTr="007C3DDF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Reading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1.1, 1.2, 2.2, 3.1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ListBullet"/>
              <w:rPr>
                <w:lang w:val="en-NZ"/>
              </w:rPr>
            </w:pPr>
            <w:r w:rsidRPr="007C3DDF">
              <w:t>Identifies, analyses and eva</w:t>
            </w:r>
            <w:r w:rsidRPr="007C3DDF">
              <w:t xml:space="preserve">luates technical installation manuals and other text to determine legislative, regulatory and technical requirements </w:t>
            </w:r>
          </w:p>
        </w:tc>
      </w:tr>
      <w:tr w:rsidTr="007C3DDF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Writing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1.3, 3.1-3.3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ListBullet"/>
              <w:rPr>
                <w:lang w:val="en-NZ"/>
              </w:rPr>
            </w:pPr>
            <w:r w:rsidRPr="007C3DDF">
              <w:t xml:space="preserve">Prepares reports that convey an understanding of outcomes and alternatives, and uses terminology </w:t>
            </w:r>
            <w:r w:rsidRPr="007C3DDF">
              <w:t xml:space="preserve">appropriate to present to relevant personnel </w:t>
            </w:r>
          </w:p>
        </w:tc>
      </w:tr>
      <w:tr w:rsidTr="007C3DDF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Oral Communication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1.3, 3.3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ListBullet"/>
            </w:pPr>
            <w:r w:rsidRPr="007C3DDF">
              <w:t>Articulates clearly using specific language suitable for technical, operational and business audiences to convey requirements</w:t>
            </w:r>
          </w:p>
          <w:p w:rsidR="00000000" w:rsidP="007C3DDF">
            <w:pPr>
              <w:pStyle w:val="ListBullet"/>
              <w:rPr>
                <w:lang w:val="en-NZ"/>
              </w:rPr>
            </w:pPr>
            <w:r w:rsidRPr="007C3DDF">
              <w:t>Uses listening and questioning techniques to confirm u</w:t>
            </w:r>
            <w:r w:rsidRPr="007C3DDF">
              <w:t>nderstanding</w:t>
            </w:r>
          </w:p>
        </w:tc>
      </w:tr>
      <w:tr w:rsidTr="007C3DDF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Navigate the world of work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1.1, 1.2, 2.2, 3.1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ListBullet"/>
              <w:rPr>
                <w:lang w:val="en-NZ"/>
              </w:rPr>
            </w:pPr>
            <w:r w:rsidRPr="007C3DDF">
              <w:t>Recognises and responds to both explicit and implicit organisational procedures and protocols, and legislative and regulatory requirements</w:t>
            </w:r>
          </w:p>
        </w:tc>
      </w:tr>
      <w:tr w:rsidTr="007C3DDF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Interact with others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3.3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ListBullet"/>
              <w:rPr>
                <w:lang w:val="en-NZ"/>
              </w:rPr>
            </w:pPr>
            <w:r w:rsidRPr="007C3DDF">
              <w:t>Selects the appropriate form, channel and mode of communication for a specific purpose relevant to own role</w:t>
            </w:r>
          </w:p>
        </w:tc>
      </w:tr>
      <w:tr w:rsidTr="007C3DDF">
        <w:tblPrEx>
          <w:tblW w:w="925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Get the work done</w:t>
            </w:r>
          </w:p>
        </w:tc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1.1, 1.2, 1.4, 2.1-2.3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ListBullet"/>
            </w:pPr>
            <w:r w:rsidRPr="007C3DDF">
              <w:t>Develops plans to manage relatively complex, non-routine tasks with an awareness of how they may contribu</w:t>
            </w:r>
            <w:r w:rsidRPr="007C3DDF">
              <w:t xml:space="preserve">te to </w:t>
            </w:r>
            <w:r w:rsidRPr="007C3DDF">
              <w:t>longer term operational and strategic goals</w:t>
            </w:r>
          </w:p>
          <w:p w:rsidR="00000000" w:rsidRPr="007C3DDF" w:rsidP="007C3DDF">
            <w:pPr>
              <w:pStyle w:val="ListBullet"/>
            </w:pPr>
            <w:r w:rsidRPr="007C3DDF">
              <w:t>Systematically gathers and analyses all relevant information and evaluates options to make informed decisions</w:t>
            </w:r>
          </w:p>
          <w:p w:rsidR="00000000" w:rsidRPr="007C3DDF" w:rsidP="007C3DDF">
            <w:pPr>
              <w:pStyle w:val="ListBullet"/>
            </w:pPr>
            <w:r w:rsidRPr="007C3DDF">
              <w:t>Reflects on the ways in which digital systems and tools are used or could be used to achieve wor</w:t>
            </w:r>
            <w:r w:rsidRPr="007C3DDF">
              <w:t>k goals, and recognises strategic and operational applications</w:t>
            </w:r>
          </w:p>
          <w:p w:rsidR="00000000" w:rsidRPr="007C3DDF" w:rsidP="007C3DDF">
            <w:pPr>
              <w:pStyle w:val="ListBullet"/>
            </w:pPr>
            <w:r w:rsidRPr="007C3DDF">
              <w:t>Recognises and takes responsibility for addressing predictable and some less predictable problems in familiar work contexts</w:t>
            </w:r>
          </w:p>
        </w:tc>
      </w:tr>
    </w:tbl>
    <w:p w:rsidR="00000000" w:rsidRPr="007C3DDF" w:rsidP="007C3DDF">
      <w:pPr>
        <w:pStyle w:val="BodyText"/>
      </w:pPr>
    </w:p>
    <w:p w:rsidR="00000000" w:rsidRPr="007C3DDF" w:rsidP="007C3DDF">
      <w:pPr>
        <w:pStyle w:val="AllowPageBreak"/>
      </w:pPr>
    </w:p>
    <w:p w:rsidR="00000000" w:rsidRPr="007C3DDF" w:rsidP="007C3DDF">
      <w:pPr>
        <w:pStyle w:val="Heading1"/>
      </w:pPr>
      <w:bookmarkStart w:id="6" w:name="O_762058"/>
      <w:bookmarkEnd w:id="6"/>
      <w:r w:rsidRPr="007C3DD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C3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rPr>
                <w:rStyle w:val="SpecialBold"/>
              </w:rPr>
              <w:t xml:space="preserve">Code and title </w:t>
            </w:r>
          </w:p>
          <w:p w:rsidR="00000000" w:rsidRPr="007C3DDF" w:rsidP="007C3DDF">
            <w:pPr>
              <w:pStyle w:val="BodyText"/>
            </w:pPr>
            <w:r w:rsidRPr="007C3DD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rPr>
                <w:rStyle w:val="SpecialBold"/>
              </w:rPr>
              <w:t>Code and title</w:t>
            </w:r>
          </w:p>
          <w:p w:rsidR="00000000" w:rsidRPr="007C3DDF" w:rsidP="007C3DDF">
            <w:pPr>
              <w:pStyle w:val="BodyText"/>
            </w:pPr>
            <w:r w:rsidRPr="007C3DD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rPr>
                <w:rStyle w:val="SpecialBold"/>
              </w:rPr>
              <w:t>Equivalence status</w:t>
            </w:r>
          </w:p>
        </w:tc>
      </w:tr>
      <w:tr w:rsidTr="007C3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 xml:space="preserve">ICTSUS403 Install and test power management software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 xml:space="preserve">ICTSUS4185A Install and test power management software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t>Equivalent unit</w:t>
            </w:r>
          </w:p>
        </w:tc>
      </w:tr>
    </w:tbl>
    <w:p w:rsidR="00000000" w:rsidRPr="007C3DDF" w:rsidP="007C3DDF">
      <w:pPr>
        <w:pStyle w:val="BodyText"/>
      </w:pPr>
    </w:p>
    <w:p w:rsidR="00000000" w:rsidRPr="007C3DDF" w:rsidP="007C3DDF">
      <w:pPr>
        <w:pStyle w:val="AllowPageBreak"/>
      </w:pPr>
    </w:p>
    <w:p w:rsidR="00000000" w:rsidRPr="007C3DDF" w:rsidP="007C3DDF">
      <w:pPr>
        <w:pStyle w:val="Heading1"/>
      </w:pPr>
      <w:bookmarkStart w:id="7" w:name="O_762065"/>
      <w:bookmarkEnd w:id="7"/>
      <w:r w:rsidRPr="007C3DDF">
        <w:t>Links</w:t>
      </w:r>
    </w:p>
    <w:p w:rsidR="00000000" w:rsidRPr="007C3DDF" w:rsidP="00A85946">
      <w:pPr>
        <w:pStyle w:val="BodyText"/>
      </w:pPr>
      <w:r w:rsidRPr="007C3D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139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3DDF" w:rsidP="00A85946">
      <w:pPr>
        <w:pStyle w:val="BodyText"/>
        <w:sectPr w:rsidSect="007C3D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3DDF" w:rsidP="007C3DDF">
      <w:pPr>
        <w:pStyle w:val="SuperHeading"/>
      </w:pPr>
      <w:r w:rsidRPr="007C3DDF">
        <w:t xml:space="preserve">Assessment </w:t>
      </w:r>
      <w:r w:rsidRPr="007C3DDF">
        <w:t>Requirements for ICTSUS403 Install and test power management software</w:t>
      </w:r>
    </w:p>
    <w:p w:rsidR="00000000" w:rsidRPr="007C3DDF" w:rsidP="007C3DDF">
      <w:pPr>
        <w:pStyle w:val="Heading1"/>
      </w:pPr>
      <w:bookmarkStart w:id="8" w:name="O_762060"/>
      <w:bookmarkEnd w:id="8"/>
      <w:r w:rsidRPr="007C3DD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C3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rPr>
                <w:rStyle w:val="SpecialBold"/>
              </w:rPr>
              <w:t>Comments</w:t>
            </w:r>
          </w:p>
        </w:tc>
      </w:tr>
      <w:tr w:rsidTr="007C3D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DDF">
            <w:pPr>
              <w:pStyle w:val="BodyText"/>
              <w:rPr>
                <w:lang w:val="en-NZ"/>
              </w:rPr>
            </w:pPr>
            <w:r w:rsidRPr="007C3DD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DDF" w:rsidP="007C3DDF">
            <w:pPr>
              <w:pStyle w:val="BodyText"/>
            </w:pPr>
            <w:r w:rsidRPr="007C3DDF">
              <w:t>This version first released with ICT Information and Communications Technology Training Package Version 2.0.</w:t>
            </w:r>
          </w:p>
        </w:tc>
      </w:tr>
    </w:tbl>
    <w:p w:rsidR="00000000" w:rsidRPr="007C3DDF" w:rsidP="007C3DDF">
      <w:pPr>
        <w:pStyle w:val="BodyText"/>
      </w:pPr>
    </w:p>
    <w:p w:rsidR="00000000" w:rsidRPr="007C3DDF" w:rsidP="007C3DDF">
      <w:pPr>
        <w:pStyle w:val="AllowPageBreak"/>
      </w:pPr>
    </w:p>
    <w:p w:rsidR="00000000" w:rsidRPr="007C3DDF" w:rsidP="007C3DDF">
      <w:pPr>
        <w:pStyle w:val="Heading1"/>
      </w:pPr>
      <w:bookmarkStart w:id="9" w:name="O_762061"/>
      <w:bookmarkEnd w:id="9"/>
      <w:r w:rsidRPr="007C3DDF">
        <w:t>Performance Evidence</w:t>
      </w:r>
    </w:p>
    <w:p w:rsidR="00000000" w:rsidRPr="007C3DDF" w:rsidP="00A85946">
      <w:pPr>
        <w:pStyle w:val="BodyText"/>
      </w:pPr>
      <w:r w:rsidRPr="007C3DDF">
        <w:t>Evidence of the ability to:</w:t>
      </w:r>
    </w:p>
    <w:p w:rsidR="00000000" w:rsidRPr="007C3DDF" w:rsidP="007C3DDF">
      <w:pPr>
        <w:pStyle w:val="ListBullet"/>
      </w:pPr>
      <w:r w:rsidRPr="007C3DDF">
        <w:t>clarify and meet client requirements for installation and testing of power management software</w:t>
      </w:r>
    </w:p>
    <w:p w:rsidR="00000000" w:rsidRPr="007C3DDF" w:rsidP="007C3DDF">
      <w:pPr>
        <w:pStyle w:val="ListBullet"/>
      </w:pPr>
      <w:r w:rsidRPr="007C3DDF">
        <w:t>plan and connect the software components according to vendor and technical specifications across a variety of situations.</w:t>
      </w:r>
    </w:p>
    <w:p w:rsidR="00000000" w:rsidRPr="007C3DDF" w:rsidP="007C3DDF">
      <w:pPr>
        <w:pStyle w:val="BodyText"/>
      </w:pPr>
    </w:p>
    <w:p w:rsidR="00000000" w:rsidRPr="007C3DDF" w:rsidP="00A85946">
      <w:pPr>
        <w:pStyle w:val="BodyText"/>
      </w:pPr>
      <w:r w:rsidRPr="007C3DDF">
        <w:t>Note: If a specific volume or frequency is not stated, then evidence must be provided at least once.</w:t>
      </w:r>
    </w:p>
    <w:p w:rsidR="00000000" w:rsidRPr="007C3DDF" w:rsidP="007C3DDF">
      <w:pPr>
        <w:pStyle w:val="Heading1"/>
      </w:pPr>
      <w:bookmarkStart w:id="10" w:name="O_762062"/>
      <w:bookmarkEnd w:id="10"/>
      <w:r w:rsidRPr="007C3DDF">
        <w:t>Knowledge Evide</w:t>
      </w:r>
      <w:r w:rsidRPr="007C3DDF">
        <w:t>nce</w:t>
      </w:r>
    </w:p>
    <w:p w:rsidR="00000000" w:rsidRPr="007C3DDF" w:rsidP="00A85946">
      <w:pPr>
        <w:pStyle w:val="BodyText"/>
      </w:pPr>
      <w:r w:rsidRPr="007C3DDF">
        <w:t>To complete the unit requirements safely and effectively, the individual must:</w:t>
      </w:r>
    </w:p>
    <w:p w:rsidR="00000000" w:rsidRPr="007C3DDF" w:rsidP="007C3DDF">
      <w:pPr>
        <w:pStyle w:val="ListBullet"/>
      </w:pPr>
      <w:r w:rsidRPr="007C3DDF">
        <w:t>identify areas of the hardware relevant to configuration and testing</w:t>
      </w:r>
    </w:p>
    <w:p w:rsidR="00000000" w:rsidRPr="007C3DDF" w:rsidP="007C3DDF">
      <w:pPr>
        <w:pStyle w:val="ListBullet"/>
      </w:pPr>
      <w:r w:rsidRPr="007C3DDF">
        <w:t>explain current industry-accepted software products, with general features and capabilities</w:t>
      </w:r>
    </w:p>
    <w:p w:rsidR="00000000" w:rsidRPr="007C3DDF" w:rsidP="007C3DDF">
      <w:pPr>
        <w:pStyle w:val="ListBullet"/>
      </w:pPr>
      <w:r w:rsidRPr="007C3DDF">
        <w:t>summarise a</w:t>
      </w:r>
      <w:r w:rsidRPr="007C3DDF">
        <w:t>ppropriate installation procedures</w:t>
      </w:r>
    </w:p>
    <w:p w:rsidR="00000000" w:rsidRPr="007C3DDF" w:rsidP="007C3DDF">
      <w:pPr>
        <w:pStyle w:val="ListBullet"/>
      </w:pPr>
      <w:r w:rsidRPr="007C3DDF">
        <w:t>outline work health and safety (WHS) requirements in relation to work safety, environmental factors and ergonomic considerations</w:t>
      </w:r>
    </w:p>
    <w:p w:rsidR="00000000" w:rsidRPr="007C3DDF" w:rsidP="007C3DDF">
      <w:pPr>
        <w:pStyle w:val="ListBullet"/>
      </w:pPr>
      <w:r w:rsidRPr="007C3DDF">
        <w:t>explain power saving software functionality</w:t>
      </w:r>
    </w:p>
    <w:p w:rsidR="00000000" w:rsidRPr="007C3DDF" w:rsidP="007C3DDF">
      <w:pPr>
        <w:pStyle w:val="ListBullet"/>
      </w:pPr>
      <w:r w:rsidRPr="007C3DDF">
        <w:t xml:space="preserve">describe set up and configuration procedures </w:t>
      </w:r>
    </w:p>
    <w:p w:rsidR="00000000" w:rsidRPr="007C3DDF" w:rsidP="007C3DDF">
      <w:pPr>
        <w:pStyle w:val="ListBullet"/>
      </w:pPr>
      <w:r w:rsidRPr="007C3DDF">
        <w:t>di</w:t>
      </w:r>
      <w:r w:rsidRPr="007C3DDF">
        <w:t>scuss systems diagnostic features </w:t>
      </w:r>
    </w:p>
    <w:p w:rsidR="00000000" w:rsidRPr="007C3DDF" w:rsidP="007C3DDF">
      <w:pPr>
        <w:pStyle w:val="ListBullet"/>
      </w:pPr>
      <w:r w:rsidRPr="007C3DDF">
        <w:t>explain vendor specifications and requirements for component installation.</w:t>
      </w:r>
    </w:p>
    <w:p w:rsidR="00000000" w:rsidRPr="007C3DDF" w:rsidP="007C3DDF">
      <w:pPr>
        <w:pStyle w:val="AllowPageBreak"/>
      </w:pPr>
    </w:p>
    <w:p w:rsidR="00000000" w:rsidRPr="007C3DDF" w:rsidP="007C3DDF">
      <w:pPr>
        <w:pStyle w:val="Heading1"/>
      </w:pPr>
      <w:bookmarkStart w:id="11" w:name="O_762063"/>
      <w:bookmarkEnd w:id="11"/>
      <w:r w:rsidRPr="007C3DDF">
        <w:t>Assessment Conditions</w:t>
      </w:r>
    </w:p>
    <w:p w:rsidR="00000000" w:rsidRPr="007C3DDF" w:rsidP="00A85946">
      <w:pPr>
        <w:pStyle w:val="BodyText"/>
      </w:pPr>
      <w:r w:rsidRPr="007C3DDF">
        <w:t>Gather evidence to demonstrate consistent performance in conditions that are safe and replicate the workpla</w:t>
      </w:r>
      <w:r w:rsidRPr="007C3DDF">
        <w:t>ce. Noise levels, production flow, interruptions and time variances must be typical of those experienced in the telecommunications – sustainability field of work and include access to:</w:t>
      </w:r>
    </w:p>
    <w:p w:rsidR="00000000" w:rsidRPr="007C3DDF" w:rsidP="007C3DDF">
      <w:pPr>
        <w:pStyle w:val="ListBullet"/>
      </w:pPr>
      <w:r w:rsidRPr="007C3DDF">
        <w:t>a site on which energy saving solutions can be implemented</w:t>
      </w:r>
    </w:p>
    <w:p w:rsidR="00000000" w:rsidRPr="007C3DDF" w:rsidP="007C3DDF">
      <w:pPr>
        <w:pStyle w:val="ListBullet"/>
      </w:pPr>
      <w:r w:rsidRPr="007C3DDF">
        <w:t>power savin</w:t>
      </w:r>
      <w:r w:rsidRPr="007C3DDF">
        <w:t>g hardware currently used in industry</w:t>
      </w:r>
    </w:p>
    <w:p w:rsidR="00000000" w:rsidRPr="007C3DDF" w:rsidP="007C3DDF">
      <w:pPr>
        <w:pStyle w:val="ListBullet"/>
      </w:pPr>
      <w:r w:rsidRPr="007C3DDF">
        <w:t>relevant documentation, feasibility studies, equipment manuals and other site-related documentation.</w:t>
      </w:r>
    </w:p>
    <w:p w:rsidR="00000000" w:rsidRPr="007C3DDF" w:rsidP="007C3DDF">
      <w:pPr>
        <w:pStyle w:val="BodyText"/>
      </w:pPr>
    </w:p>
    <w:p w:rsidR="00000000" w:rsidRPr="007C3DDF" w:rsidP="00A85946">
      <w:pPr>
        <w:pStyle w:val="BodyText"/>
      </w:pPr>
      <w:r w:rsidRPr="007C3DDF">
        <w:t>Assessors of this unit must satisfy the requirements for assessors in applicable vocational education and training legislation, frameworks and/or standards.</w:t>
      </w:r>
    </w:p>
    <w:p w:rsidR="00000000" w:rsidRPr="007C3DDF" w:rsidP="007C3DDF">
      <w:pPr>
        <w:pStyle w:val="Heading1"/>
      </w:pPr>
      <w:bookmarkStart w:id="12" w:name="O_762066"/>
      <w:bookmarkEnd w:id="12"/>
      <w:r w:rsidRPr="007C3DDF">
        <w:t>Links</w:t>
      </w:r>
    </w:p>
    <w:p w:rsidR="00000000" w:rsidRPr="007C3DDF" w:rsidP="00A85946">
      <w:pPr>
        <w:pStyle w:val="BodyText"/>
      </w:pPr>
      <w:r w:rsidRPr="007C3D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F1399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C3DDF" w:rsidP="007C3DDF"/>
    <w:sectPr w:rsidSect="007C3D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DF" w:rsidRPr="00A85946" w:rsidP="00A859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46" w:rsidP="007C3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5946" w:rsidP="007C3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85946" w:rsidP="007C3D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DF" w:rsidP="007C3D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5946">
      <w:t>Approved</w:t>
    </w:r>
    <w:r w:rsidR="00A8594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594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5946">
      <w:rPr>
        <w:noProof/>
      </w:rPr>
      <w:t>4</w:t>
    </w:r>
    <w:r>
      <w:rPr>
        <w:noProof/>
      </w:rPr>
      <w:fldChar w:fldCharType="end"/>
    </w:r>
  </w:p>
  <w:p w:rsidR="007C3DDF" w:rsidP="007C3D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594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5946">
      <w:t>Future Skills Organisation</w:t>
    </w:r>
    <w:r w:rsidR="00A85946">
      <w:fldChar w:fldCharType="end"/>
    </w:r>
  </w:p>
  <w:p w:rsidR="007C3DDF" w:rsidP="007C3D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DDF" w:rsidRPr="00A85946" w:rsidP="00A859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5946" w:rsidRPr="002D2AF8" w:rsidP="007C3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ICTSUS403 Install and test power management software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5946" w:rsidP="007C3D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DDF" w:rsidRPr="002D2AF8" w:rsidP="007C3D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5946">
      <w:t>ICTSUS403 Install and test power management software</w:t>
    </w:r>
    <w:r w:rsidR="00A8594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5946">
      <w:rPr>
        <w:noProof/>
      </w:rPr>
      <w:t>2 March 2025</w:t>
    </w:r>
    <w:r>
      <w:fldChar w:fldCharType="end"/>
    </w:r>
  </w:p>
  <w:p w:rsidR="007C3DDF" w:rsidP="007C3D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FA43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AEC1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D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D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D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D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D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D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D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D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D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D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D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DDF"/>
  </w:style>
  <w:style w:type="character" w:customStyle="1" w:styleId="Heading1Char">
    <w:name w:val="Heading 1 Char"/>
    <w:basedOn w:val="DefaultParagraphFont"/>
    <w:link w:val="Heading1"/>
    <w:rsid w:val="007C3D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D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D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D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DDF"/>
    <w:rPr>
      <w:b/>
      <w:spacing w:val="0"/>
    </w:rPr>
  </w:style>
  <w:style w:type="character" w:styleId="Emphasis">
    <w:name w:val="Emphasis"/>
    <w:basedOn w:val="DefaultParagraphFont"/>
    <w:qFormat/>
    <w:rsid w:val="007C3DDF"/>
    <w:rPr>
      <w:i/>
    </w:rPr>
  </w:style>
  <w:style w:type="paragraph" w:customStyle="1" w:styleId="SuperHeading">
    <w:name w:val="SuperHeading"/>
    <w:basedOn w:val="Normal"/>
    <w:rsid w:val="007C3D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D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3D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D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D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D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D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D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D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D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D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D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D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D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D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D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D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D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D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D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D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D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D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3D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3D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D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D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D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D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D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D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D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D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3D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D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D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DDF"/>
  </w:style>
  <w:style w:type="paragraph" w:styleId="TableofFigures">
    <w:name w:val="table of figures"/>
    <w:basedOn w:val="Normal"/>
    <w:next w:val="Normal"/>
    <w:semiHidden/>
    <w:rsid w:val="007C3D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D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3DDF"/>
    <w:rPr>
      <w:rFonts w:ascii="Wingdings" w:hAnsi="Wingdings"/>
    </w:rPr>
  </w:style>
  <w:style w:type="paragraph" w:customStyle="1" w:styleId="TableHeading">
    <w:name w:val="Table Heading"/>
    <w:basedOn w:val="HeadingBase"/>
    <w:rsid w:val="007C3D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DDF"/>
    <w:rPr>
      <w:color w:val="0033CC"/>
      <w:u w:val="none"/>
    </w:rPr>
  </w:style>
  <w:style w:type="paragraph" w:customStyle="1" w:styleId="BodyTextRight">
    <w:name w:val="Body Text Right"/>
    <w:basedOn w:val="BodyText"/>
    <w:rsid w:val="007C3D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D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D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D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D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D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DDF"/>
    <w:rPr>
      <w:sz w:val="32"/>
    </w:rPr>
  </w:style>
  <w:style w:type="paragraph" w:customStyle="1" w:styleId="HeadingProcedure">
    <w:name w:val="Heading Procedure"/>
    <w:basedOn w:val="HeadingBase"/>
    <w:next w:val="Normal"/>
    <w:rsid w:val="007C3D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DDF"/>
    <w:pPr>
      <w:spacing w:before="60" w:after="60"/>
    </w:pPr>
  </w:style>
  <w:style w:type="paragraph" w:styleId="ListContinue">
    <w:name w:val="List Continue"/>
    <w:basedOn w:val="List"/>
    <w:rsid w:val="007C3DDF"/>
    <w:pPr>
      <w:ind w:firstLine="0"/>
    </w:pPr>
  </w:style>
  <w:style w:type="paragraph" w:customStyle="1" w:styleId="ListNote">
    <w:name w:val="List Note"/>
    <w:basedOn w:val="List"/>
    <w:rsid w:val="007C3D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D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D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DDF"/>
    <w:rPr>
      <w:rFonts w:ascii="Courier New" w:hAnsi="Courier New"/>
    </w:rPr>
  </w:style>
  <w:style w:type="paragraph" w:customStyle="1" w:styleId="NoteBullet">
    <w:name w:val="Note Bullet"/>
    <w:basedOn w:val="Note"/>
    <w:rsid w:val="007C3D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D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D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D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D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3D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D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DDF"/>
    <w:rPr>
      <w:b/>
      <w:smallCaps/>
    </w:rPr>
  </w:style>
  <w:style w:type="paragraph" w:customStyle="1" w:styleId="TableListNumber">
    <w:name w:val="Table List Number"/>
    <w:basedOn w:val="ListNumber"/>
    <w:rsid w:val="007C3D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D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DDF"/>
    <w:pPr>
      <w:numPr>
        <w:numId w:val="8"/>
      </w:numPr>
    </w:pPr>
  </w:style>
  <w:style w:type="paragraph" w:customStyle="1" w:styleId="ListAlpha2">
    <w:name w:val="List Alpha 2"/>
    <w:basedOn w:val="List2"/>
    <w:rsid w:val="007C3DDF"/>
    <w:pPr>
      <w:numPr>
        <w:numId w:val="7"/>
      </w:numPr>
    </w:pPr>
  </w:style>
  <w:style w:type="paragraph" w:styleId="List2">
    <w:name w:val="List 2"/>
    <w:basedOn w:val="BodyText"/>
    <w:rsid w:val="007C3D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D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D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D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D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D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3DDF"/>
    <w:pPr>
      <w:numPr>
        <w:numId w:val="3"/>
      </w:numPr>
    </w:pPr>
  </w:style>
  <w:style w:type="paragraph" w:styleId="ListContinue2">
    <w:name w:val="List Continue 2"/>
    <w:basedOn w:val="List2"/>
    <w:rsid w:val="007C3DDF"/>
    <w:pPr>
      <w:ind w:firstLine="0"/>
    </w:pPr>
  </w:style>
  <w:style w:type="paragraph" w:styleId="ListContinue3">
    <w:name w:val="List Continue 3"/>
    <w:basedOn w:val="List3"/>
    <w:rsid w:val="007C3DDF"/>
    <w:pPr>
      <w:ind w:left="1021" w:firstLine="0"/>
    </w:pPr>
  </w:style>
  <w:style w:type="paragraph" w:styleId="ListContinue4">
    <w:name w:val="List Continue 4"/>
    <w:basedOn w:val="List4"/>
    <w:rsid w:val="007C3DDF"/>
    <w:pPr>
      <w:ind w:firstLine="0"/>
    </w:pPr>
  </w:style>
  <w:style w:type="paragraph" w:styleId="ListContinue5">
    <w:name w:val="List Continue 5"/>
    <w:basedOn w:val="List5"/>
    <w:rsid w:val="007C3DDF"/>
    <w:pPr>
      <w:ind w:firstLine="0"/>
    </w:pPr>
  </w:style>
  <w:style w:type="paragraph" w:styleId="ListNumber3">
    <w:name w:val="List Number 3"/>
    <w:basedOn w:val="List3"/>
    <w:rsid w:val="007C3DDF"/>
    <w:pPr>
      <w:numPr>
        <w:numId w:val="4"/>
      </w:numPr>
    </w:pPr>
  </w:style>
  <w:style w:type="paragraph" w:styleId="ListNumber4">
    <w:name w:val="List Number 4"/>
    <w:basedOn w:val="List4"/>
    <w:rsid w:val="007C3DDF"/>
    <w:pPr>
      <w:numPr>
        <w:numId w:val="5"/>
      </w:numPr>
    </w:pPr>
  </w:style>
  <w:style w:type="paragraph" w:styleId="ListNumber5">
    <w:name w:val="List Number 5"/>
    <w:basedOn w:val="List5"/>
    <w:rsid w:val="007C3DDF"/>
    <w:pPr>
      <w:numPr>
        <w:numId w:val="6"/>
      </w:numPr>
    </w:pPr>
  </w:style>
  <w:style w:type="paragraph" w:styleId="BlockText">
    <w:name w:val="Block Text"/>
    <w:basedOn w:val="Normal"/>
    <w:rsid w:val="007C3D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D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DDF"/>
    <w:rPr>
      <w:sz w:val="16"/>
      <w:vertAlign w:val="superscript"/>
    </w:rPr>
  </w:style>
  <w:style w:type="character" w:customStyle="1" w:styleId="Symbols">
    <w:name w:val="Symbols"/>
    <w:basedOn w:val="DefaultParagraphFont"/>
    <w:rsid w:val="007C3DDF"/>
    <w:rPr>
      <w:rFonts w:ascii="Symbol" w:hAnsi="Symbol"/>
    </w:rPr>
  </w:style>
  <w:style w:type="character" w:customStyle="1" w:styleId="MenuOptions">
    <w:name w:val="Menu Options"/>
    <w:basedOn w:val="DefaultParagraphFont"/>
    <w:rsid w:val="007C3D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DDF"/>
    <w:rPr>
      <w:b/>
    </w:rPr>
  </w:style>
  <w:style w:type="character" w:customStyle="1" w:styleId="Underlined">
    <w:name w:val="Underlined"/>
    <w:basedOn w:val="DefaultParagraphFont"/>
    <w:rsid w:val="007C3DDF"/>
    <w:rPr>
      <w:u w:val="single"/>
    </w:rPr>
  </w:style>
  <w:style w:type="paragraph" w:customStyle="1" w:styleId="TableBodyTextRight">
    <w:name w:val="Table Body Text Right"/>
    <w:basedOn w:val="TableBodyText"/>
    <w:rsid w:val="007C3D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DDF"/>
    <w:rPr>
      <w:sz w:val="18"/>
    </w:rPr>
  </w:style>
  <w:style w:type="paragraph" w:customStyle="1" w:styleId="BodySmallRight">
    <w:name w:val="Body Small Right"/>
    <w:basedOn w:val="BodyTextRight"/>
    <w:rsid w:val="007C3DDF"/>
    <w:rPr>
      <w:sz w:val="18"/>
      <w:szCs w:val="18"/>
    </w:rPr>
  </w:style>
  <w:style w:type="paragraph" w:customStyle="1" w:styleId="MarginEdition">
    <w:name w:val="Margin Edition"/>
    <w:basedOn w:val="MarginNote"/>
    <w:rsid w:val="007C3D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DDF"/>
    <w:rPr>
      <w:sz w:val="2"/>
      <w:szCs w:val="2"/>
    </w:rPr>
  </w:style>
  <w:style w:type="character" w:customStyle="1" w:styleId="Small">
    <w:name w:val="Small"/>
    <w:basedOn w:val="DefaultParagraphFont"/>
    <w:rsid w:val="007C3DDF"/>
    <w:rPr>
      <w:sz w:val="16"/>
    </w:rPr>
  </w:style>
  <w:style w:type="paragraph" w:customStyle="1" w:styleId="WideTable">
    <w:name w:val="Wide Table"/>
    <w:basedOn w:val="Normal"/>
    <w:rsid w:val="007C3D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DDF"/>
  </w:style>
  <w:style w:type="paragraph" w:styleId="Quote">
    <w:name w:val="Quote"/>
    <w:basedOn w:val="Heading1"/>
    <w:link w:val="QuoteChar"/>
    <w:qFormat/>
    <w:rsid w:val="007C3D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D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DDF"/>
    <w:pPr>
      <w:pageBreakBefore/>
    </w:pPr>
  </w:style>
  <w:style w:type="paragraph" w:customStyle="1" w:styleId="Border">
    <w:name w:val="Border"/>
    <w:basedOn w:val="Normal"/>
    <w:qFormat/>
    <w:rsid w:val="007C3D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D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D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D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D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D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D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D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D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DDF"/>
    <w:rPr>
      <w:u w:val="single"/>
    </w:rPr>
  </w:style>
  <w:style w:type="character" w:customStyle="1" w:styleId="BoldandItalics">
    <w:name w:val="Bold and Italics"/>
    <w:qFormat/>
    <w:rsid w:val="007C3DDF"/>
    <w:rPr>
      <w:b/>
      <w:i/>
      <w:u w:val="none"/>
    </w:rPr>
  </w:style>
  <w:style w:type="paragraph" w:styleId="BalloonText">
    <w:name w:val="Balloon Text"/>
    <w:basedOn w:val="Normal"/>
    <w:link w:val="BalloonTextChar"/>
    <w:rsid w:val="007C3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D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D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D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D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D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DDF"/>
    <w:pPr>
      <w:spacing w:before="0" w:after="0"/>
    </w:pPr>
  </w:style>
  <w:style w:type="paragraph" w:customStyle="1" w:styleId="BodyTextBold">
    <w:name w:val="Body Text Bold"/>
    <w:basedOn w:val="BodyText"/>
    <w:qFormat/>
    <w:rsid w:val="007C3DDF"/>
    <w:rPr>
      <w:b/>
    </w:rPr>
  </w:style>
  <w:style w:type="character" w:styleId="Hyperlink">
    <w:name w:val="Hyperlink"/>
    <w:basedOn w:val="DefaultParagraphFont"/>
    <w:uiPriority w:val="99"/>
    <w:unhideWhenUsed/>
    <w:rsid w:val="00A859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5438</Characters>
  <Application>Microsoft Office Word</Application>
  <DocSecurity>0</DocSecurity>
  <Lines>201</Lines>
  <Paragraphs>120</Paragraphs>
  <ScaleCrop>false</ScaleCrop>
  <Company>Author-it Software Corporation Ltd.</Company>
  <LinksUpToDate>false</LinksUpToDate>
  <CharactersWithSpaces>6135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ICTSUS403 Install and test power management software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2025-03-01T14:59:00Z</dcterms:created>
  <dcterms:modified xsi:type="dcterms:W3CDTF">2025-03-01T14:59:00Z</dcterms:modified>
</cp:coreProperties>
</file>