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26B" w:rsidP="00FE62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ICTSUS403 Install and test power management software</w:t>
      </w:r>
      <w:r>
        <w:fldChar w:fldCharType="end"/>
      </w:r>
    </w:p>
    <w:p w:rsidR="00FE626B" w:rsidP="00FE626B">
      <w:pPr>
        <w:pStyle w:val="Version"/>
        <w:sectPr w:rsidSect="000312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1245" w:rsidP="00031245">
      <w:pPr>
        <w:pStyle w:val="SuperHeading"/>
      </w:pPr>
      <w:r w:rsidRPr="00031245">
        <w:t>Assessment Re</w:t>
      </w:r>
      <w:r w:rsidRPr="00031245">
        <w:t>quirements for ICTSUS403 Install and test power management software</w:t>
      </w:r>
    </w:p>
    <w:p w:rsidR="00000000" w:rsidRPr="00031245" w:rsidP="00031245">
      <w:pPr>
        <w:pStyle w:val="Heading1"/>
      </w:pPr>
      <w:bookmarkStart w:id="1" w:name="O_762060"/>
      <w:bookmarkEnd w:id="1"/>
      <w:r w:rsidRPr="000312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31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45" w:rsidP="00031245">
            <w:pPr>
              <w:pStyle w:val="BodyText"/>
            </w:pPr>
            <w:r w:rsidRPr="0003124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45">
            <w:pPr>
              <w:pStyle w:val="BodyText"/>
              <w:rPr>
                <w:lang w:val="en-NZ"/>
              </w:rPr>
            </w:pPr>
            <w:r w:rsidRPr="00031245">
              <w:rPr>
                <w:rStyle w:val="SpecialBold"/>
              </w:rPr>
              <w:t>Comments</w:t>
            </w:r>
          </w:p>
        </w:tc>
      </w:tr>
      <w:tr w:rsidTr="00031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45">
            <w:pPr>
              <w:pStyle w:val="BodyText"/>
              <w:rPr>
                <w:lang w:val="en-NZ"/>
              </w:rPr>
            </w:pPr>
            <w:r w:rsidRPr="0003124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45" w:rsidP="00031245">
            <w:pPr>
              <w:pStyle w:val="BodyText"/>
            </w:pPr>
            <w:r w:rsidRPr="00031245">
              <w:t>This version first released with ICT Information and Communications Technology Training Package Version 2.0.</w:t>
            </w:r>
          </w:p>
        </w:tc>
      </w:tr>
    </w:tbl>
    <w:p w:rsidR="00000000" w:rsidRPr="00031245" w:rsidP="00031245">
      <w:pPr>
        <w:pStyle w:val="BodyText"/>
      </w:pPr>
    </w:p>
    <w:p w:rsidR="00000000" w:rsidRPr="00031245" w:rsidP="00031245">
      <w:pPr>
        <w:pStyle w:val="AllowPageBreak"/>
      </w:pPr>
    </w:p>
    <w:p w:rsidR="00000000" w:rsidRPr="00031245" w:rsidP="00031245">
      <w:pPr>
        <w:pStyle w:val="Heading1"/>
      </w:pPr>
      <w:bookmarkStart w:id="2" w:name="O_762061"/>
      <w:bookmarkEnd w:id="2"/>
      <w:r w:rsidRPr="00031245">
        <w:t>Performance Evidence</w:t>
      </w:r>
    </w:p>
    <w:p w:rsidR="00000000" w:rsidRPr="00031245" w:rsidP="00FE626B">
      <w:pPr>
        <w:pStyle w:val="BodyText"/>
      </w:pPr>
      <w:r w:rsidRPr="00031245">
        <w:t>Evidence of the ability to:</w:t>
      </w:r>
    </w:p>
    <w:p w:rsidR="00000000" w:rsidRPr="00031245" w:rsidP="00031245">
      <w:pPr>
        <w:pStyle w:val="ListBullet"/>
      </w:pPr>
      <w:r w:rsidRPr="00031245">
        <w:t>clarify and meet client requirements for installation and testing of power management software</w:t>
      </w:r>
    </w:p>
    <w:p w:rsidR="00000000" w:rsidRPr="00031245" w:rsidP="00031245">
      <w:pPr>
        <w:pStyle w:val="ListBullet"/>
      </w:pPr>
      <w:r w:rsidRPr="00031245">
        <w:t>plan and connect the software components according to vendor and technical specifications across a vari</w:t>
      </w:r>
      <w:r w:rsidRPr="00031245">
        <w:t>ety of situations.</w:t>
      </w:r>
    </w:p>
    <w:p w:rsidR="00000000" w:rsidRPr="00031245" w:rsidP="00031245">
      <w:pPr>
        <w:pStyle w:val="BodyText"/>
      </w:pPr>
    </w:p>
    <w:p w:rsidR="00000000" w:rsidRPr="00031245" w:rsidP="00FE626B">
      <w:pPr>
        <w:pStyle w:val="BodyText"/>
      </w:pPr>
      <w:r w:rsidRPr="00031245">
        <w:t>Note: If a specific volume or frequency is not stated, then evidence must be provided at least once.</w:t>
      </w:r>
    </w:p>
    <w:p w:rsidR="00000000" w:rsidRPr="00031245" w:rsidP="00031245">
      <w:pPr>
        <w:pStyle w:val="Heading1"/>
      </w:pPr>
      <w:bookmarkStart w:id="3" w:name="O_762062"/>
      <w:bookmarkEnd w:id="3"/>
      <w:r w:rsidRPr="00031245">
        <w:t>Knowledge Evidence</w:t>
      </w:r>
    </w:p>
    <w:p w:rsidR="00000000" w:rsidRPr="00031245" w:rsidP="00FE626B">
      <w:pPr>
        <w:pStyle w:val="BodyText"/>
      </w:pPr>
      <w:r w:rsidRPr="00031245">
        <w:t>To complete the unit requirements safely and effectively, the individual must:</w:t>
      </w:r>
    </w:p>
    <w:p w:rsidR="00000000" w:rsidRPr="00031245" w:rsidP="00031245">
      <w:pPr>
        <w:pStyle w:val="ListBullet"/>
      </w:pPr>
      <w:r w:rsidRPr="00031245">
        <w:t>identify areas of the hardware relevant to configuration and testing</w:t>
      </w:r>
    </w:p>
    <w:p w:rsidR="00000000" w:rsidRPr="00031245" w:rsidP="00031245">
      <w:pPr>
        <w:pStyle w:val="ListBullet"/>
      </w:pPr>
      <w:r w:rsidRPr="00031245">
        <w:t>explain current industry-accepted software products, with general features and capabilities</w:t>
      </w:r>
    </w:p>
    <w:p w:rsidR="00000000" w:rsidRPr="00031245" w:rsidP="00031245">
      <w:pPr>
        <w:pStyle w:val="ListBullet"/>
      </w:pPr>
      <w:r w:rsidRPr="00031245">
        <w:t>summarise appropriate installation procedures</w:t>
      </w:r>
    </w:p>
    <w:p w:rsidR="00000000" w:rsidRPr="00031245" w:rsidP="00031245">
      <w:pPr>
        <w:pStyle w:val="ListBullet"/>
      </w:pPr>
      <w:r w:rsidRPr="00031245">
        <w:t>outline work health and safety (WHS) requirements</w:t>
      </w:r>
      <w:r w:rsidRPr="00031245">
        <w:t xml:space="preserve"> in relation to work safety, environmental factors and ergonomic considerations</w:t>
      </w:r>
    </w:p>
    <w:p w:rsidR="00000000" w:rsidRPr="00031245" w:rsidP="00031245">
      <w:pPr>
        <w:pStyle w:val="ListBullet"/>
      </w:pPr>
      <w:r w:rsidRPr="00031245">
        <w:t>explain power saving software functionality</w:t>
      </w:r>
    </w:p>
    <w:p w:rsidR="00000000" w:rsidRPr="00031245" w:rsidP="00031245">
      <w:pPr>
        <w:pStyle w:val="ListBullet"/>
      </w:pPr>
      <w:r w:rsidRPr="00031245">
        <w:t xml:space="preserve">describe set up and configuration procedures </w:t>
      </w:r>
    </w:p>
    <w:p w:rsidR="00000000" w:rsidRPr="00031245" w:rsidP="00031245">
      <w:pPr>
        <w:pStyle w:val="ListBullet"/>
      </w:pPr>
      <w:r w:rsidRPr="00031245">
        <w:t>discuss systems diagnostic features </w:t>
      </w:r>
    </w:p>
    <w:p w:rsidR="00000000" w:rsidRPr="00031245" w:rsidP="00031245">
      <w:pPr>
        <w:pStyle w:val="ListBullet"/>
      </w:pPr>
      <w:r w:rsidRPr="00031245">
        <w:t>explain vendor specifications and requirements fo</w:t>
      </w:r>
      <w:r w:rsidRPr="00031245">
        <w:t>r component installation.</w:t>
      </w:r>
    </w:p>
    <w:p w:rsidR="00000000" w:rsidRPr="00031245" w:rsidP="00031245">
      <w:pPr>
        <w:pStyle w:val="AllowPageBreak"/>
      </w:pPr>
    </w:p>
    <w:p w:rsidR="00000000" w:rsidRPr="00031245" w:rsidP="00031245">
      <w:pPr>
        <w:pStyle w:val="Heading1"/>
      </w:pPr>
      <w:bookmarkStart w:id="4" w:name="O_762063"/>
      <w:bookmarkEnd w:id="4"/>
      <w:r w:rsidRPr="00031245">
        <w:t>Assessment Conditions</w:t>
      </w:r>
    </w:p>
    <w:p w:rsidR="00000000" w:rsidRPr="00031245" w:rsidP="00FE626B">
      <w:pPr>
        <w:pStyle w:val="BodyText"/>
      </w:pPr>
      <w:r w:rsidRPr="00031245">
        <w:t xml:space="preserve">Gather evidence to demonstrate consistent performance in conditions that are safe and replicate the workplace. Noise levels, production flow, interruptions and time variances must be typical </w:t>
      </w:r>
      <w:r w:rsidRPr="00031245">
        <w:t>of those experienced in the telecommunications – sustainability field of work and include access to:</w:t>
      </w:r>
    </w:p>
    <w:p w:rsidR="00000000" w:rsidRPr="00031245" w:rsidP="00031245">
      <w:pPr>
        <w:pStyle w:val="ListBullet"/>
      </w:pPr>
      <w:r w:rsidRPr="00031245">
        <w:t>a site on which energy saving solutions can be implemented</w:t>
      </w:r>
    </w:p>
    <w:p w:rsidR="00000000" w:rsidRPr="00031245" w:rsidP="00031245">
      <w:pPr>
        <w:pStyle w:val="ListBullet"/>
      </w:pPr>
      <w:r w:rsidRPr="00031245">
        <w:t>power saving hardware currently used in industry</w:t>
      </w:r>
    </w:p>
    <w:p w:rsidR="00000000" w:rsidRPr="00031245" w:rsidP="00031245">
      <w:pPr>
        <w:pStyle w:val="ListBullet"/>
      </w:pPr>
      <w:r w:rsidRPr="00031245">
        <w:t>relevant documentation, feasibility studies, e</w:t>
      </w:r>
      <w:r w:rsidRPr="00031245">
        <w:t>quipment manuals and other site-related documentation.</w:t>
      </w:r>
    </w:p>
    <w:p w:rsidR="00000000" w:rsidRPr="00031245" w:rsidP="00031245">
      <w:pPr>
        <w:pStyle w:val="BodyText"/>
      </w:pPr>
    </w:p>
    <w:p w:rsidR="00000000" w:rsidRPr="00031245" w:rsidP="00FE626B">
      <w:pPr>
        <w:pStyle w:val="BodyText"/>
      </w:pPr>
      <w:r w:rsidRPr="00031245">
        <w:t>Assessors of this unit must satisfy the requirements for assessors in applicable vocational education and training legislation, frameworks and/or standards.</w:t>
      </w:r>
    </w:p>
    <w:p w:rsidR="00000000" w:rsidRPr="00031245" w:rsidP="00031245">
      <w:pPr>
        <w:pStyle w:val="Heading1"/>
      </w:pPr>
      <w:bookmarkStart w:id="5" w:name="O_762066"/>
      <w:bookmarkEnd w:id="5"/>
      <w:r w:rsidRPr="00031245">
        <w:t>Links</w:t>
      </w:r>
    </w:p>
    <w:p w:rsidR="00000000" w:rsidRPr="00031245" w:rsidP="00FE626B">
      <w:pPr>
        <w:pStyle w:val="BodyText"/>
      </w:pPr>
      <w:r w:rsidRPr="00031245">
        <w:t xml:space="preserve">Companion Volume </w:t>
      </w:r>
      <w:r w:rsidRPr="00031245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2312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31245" w:rsidP="00031245"/>
    <w:sectPr w:rsidSect="000312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45" w:rsidRPr="00FE626B" w:rsidP="00FE62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26B" w:rsidP="000312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626B" w:rsidP="000312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E626B" w:rsidP="000312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2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1245" w:rsidRPr="00FE626B" w:rsidP="00FE62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26B" w:rsidRPr="002D2AF8" w:rsidP="000312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ICTSUS403 Install and test power management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E626B" w:rsidP="000312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422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5853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2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2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2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2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2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2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2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2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2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2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2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245"/>
  </w:style>
  <w:style w:type="character" w:customStyle="1" w:styleId="Heading1Char">
    <w:name w:val="Heading 1 Char"/>
    <w:basedOn w:val="DefaultParagraphFont"/>
    <w:link w:val="Heading1"/>
    <w:rsid w:val="000312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2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2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12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1245"/>
    <w:rPr>
      <w:b/>
      <w:spacing w:val="0"/>
    </w:rPr>
  </w:style>
  <w:style w:type="paragraph" w:customStyle="1" w:styleId="SuperHeading">
    <w:name w:val="SuperHeading"/>
    <w:basedOn w:val="Normal"/>
    <w:rsid w:val="000312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12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12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2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2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2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2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2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2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2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2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2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2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2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2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2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12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12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12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2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2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12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12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2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2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2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2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2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2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2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2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1245"/>
    <w:rPr>
      <w:i/>
    </w:rPr>
  </w:style>
  <w:style w:type="paragraph" w:styleId="Caption">
    <w:name w:val="caption"/>
    <w:basedOn w:val="BodyText"/>
    <w:next w:val="Normal"/>
    <w:qFormat/>
    <w:rsid w:val="000312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2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2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245"/>
  </w:style>
  <w:style w:type="paragraph" w:styleId="TableofFigures">
    <w:name w:val="table of figures"/>
    <w:basedOn w:val="Normal"/>
    <w:next w:val="Normal"/>
    <w:semiHidden/>
    <w:rsid w:val="000312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2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1245"/>
    <w:rPr>
      <w:rFonts w:ascii="Wingdings" w:hAnsi="Wingdings"/>
    </w:rPr>
  </w:style>
  <w:style w:type="paragraph" w:customStyle="1" w:styleId="TableHeading">
    <w:name w:val="Table Heading"/>
    <w:basedOn w:val="HeadingBase"/>
    <w:rsid w:val="000312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245"/>
    <w:rPr>
      <w:color w:val="0033CC"/>
      <w:u w:val="none"/>
    </w:rPr>
  </w:style>
  <w:style w:type="paragraph" w:customStyle="1" w:styleId="BodyTextRight">
    <w:name w:val="Body Text Right"/>
    <w:basedOn w:val="BodyText"/>
    <w:rsid w:val="000312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2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2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2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2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2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245"/>
    <w:rPr>
      <w:sz w:val="32"/>
    </w:rPr>
  </w:style>
  <w:style w:type="paragraph" w:customStyle="1" w:styleId="HeadingProcedure">
    <w:name w:val="Heading Procedure"/>
    <w:basedOn w:val="HeadingBase"/>
    <w:next w:val="Normal"/>
    <w:rsid w:val="000312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245"/>
    <w:pPr>
      <w:spacing w:before="60" w:after="60"/>
    </w:pPr>
  </w:style>
  <w:style w:type="paragraph" w:styleId="ListContinue">
    <w:name w:val="List Continue"/>
    <w:basedOn w:val="List"/>
    <w:rsid w:val="00031245"/>
    <w:pPr>
      <w:ind w:firstLine="0"/>
    </w:pPr>
  </w:style>
  <w:style w:type="paragraph" w:customStyle="1" w:styleId="ListNote">
    <w:name w:val="List Note"/>
    <w:basedOn w:val="List"/>
    <w:rsid w:val="000312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2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2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245"/>
    <w:rPr>
      <w:rFonts w:ascii="Courier New" w:hAnsi="Courier New"/>
    </w:rPr>
  </w:style>
  <w:style w:type="paragraph" w:customStyle="1" w:styleId="NoteBullet">
    <w:name w:val="Note Bullet"/>
    <w:basedOn w:val="Note"/>
    <w:rsid w:val="000312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2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2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2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2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12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2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245"/>
    <w:rPr>
      <w:b/>
      <w:smallCaps/>
    </w:rPr>
  </w:style>
  <w:style w:type="paragraph" w:customStyle="1" w:styleId="TableListNumber">
    <w:name w:val="Table List Number"/>
    <w:basedOn w:val="ListNumber"/>
    <w:rsid w:val="000312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2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245"/>
    <w:pPr>
      <w:numPr>
        <w:numId w:val="8"/>
      </w:numPr>
    </w:pPr>
  </w:style>
  <w:style w:type="paragraph" w:customStyle="1" w:styleId="ListAlpha2">
    <w:name w:val="List Alpha 2"/>
    <w:basedOn w:val="List2"/>
    <w:rsid w:val="00031245"/>
    <w:pPr>
      <w:numPr>
        <w:numId w:val="7"/>
      </w:numPr>
    </w:pPr>
  </w:style>
  <w:style w:type="paragraph" w:styleId="List2">
    <w:name w:val="List 2"/>
    <w:basedOn w:val="BodyText"/>
    <w:rsid w:val="000312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2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2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2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2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2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1245"/>
    <w:pPr>
      <w:numPr>
        <w:numId w:val="3"/>
      </w:numPr>
    </w:pPr>
  </w:style>
  <w:style w:type="paragraph" w:styleId="ListContinue2">
    <w:name w:val="List Continue 2"/>
    <w:basedOn w:val="List2"/>
    <w:rsid w:val="00031245"/>
    <w:pPr>
      <w:ind w:firstLine="0"/>
    </w:pPr>
  </w:style>
  <w:style w:type="paragraph" w:styleId="ListContinue3">
    <w:name w:val="List Continue 3"/>
    <w:basedOn w:val="List3"/>
    <w:rsid w:val="00031245"/>
    <w:pPr>
      <w:ind w:left="1021" w:firstLine="0"/>
    </w:pPr>
  </w:style>
  <w:style w:type="paragraph" w:styleId="ListContinue4">
    <w:name w:val="List Continue 4"/>
    <w:basedOn w:val="List4"/>
    <w:rsid w:val="00031245"/>
    <w:pPr>
      <w:ind w:firstLine="0"/>
    </w:pPr>
  </w:style>
  <w:style w:type="paragraph" w:styleId="ListContinue5">
    <w:name w:val="List Continue 5"/>
    <w:basedOn w:val="List5"/>
    <w:rsid w:val="00031245"/>
    <w:pPr>
      <w:ind w:firstLine="0"/>
    </w:pPr>
  </w:style>
  <w:style w:type="paragraph" w:styleId="ListNumber3">
    <w:name w:val="List Number 3"/>
    <w:basedOn w:val="List3"/>
    <w:rsid w:val="00031245"/>
    <w:pPr>
      <w:numPr>
        <w:numId w:val="4"/>
      </w:numPr>
    </w:pPr>
  </w:style>
  <w:style w:type="paragraph" w:styleId="ListNumber4">
    <w:name w:val="List Number 4"/>
    <w:basedOn w:val="List4"/>
    <w:rsid w:val="00031245"/>
    <w:pPr>
      <w:numPr>
        <w:numId w:val="5"/>
      </w:numPr>
    </w:pPr>
  </w:style>
  <w:style w:type="paragraph" w:styleId="ListNumber5">
    <w:name w:val="List Number 5"/>
    <w:basedOn w:val="List5"/>
    <w:rsid w:val="00031245"/>
    <w:pPr>
      <w:numPr>
        <w:numId w:val="6"/>
      </w:numPr>
    </w:pPr>
  </w:style>
  <w:style w:type="paragraph" w:styleId="BlockText">
    <w:name w:val="Block Text"/>
    <w:basedOn w:val="Normal"/>
    <w:rsid w:val="000312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2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245"/>
    <w:rPr>
      <w:sz w:val="16"/>
      <w:vertAlign w:val="superscript"/>
    </w:rPr>
  </w:style>
  <w:style w:type="character" w:customStyle="1" w:styleId="Symbols">
    <w:name w:val="Symbols"/>
    <w:basedOn w:val="DefaultParagraphFont"/>
    <w:rsid w:val="00031245"/>
    <w:rPr>
      <w:rFonts w:ascii="Symbol" w:hAnsi="Symbol"/>
    </w:rPr>
  </w:style>
  <w:style w:type="character" w:customStyle="1" w:styleId="MenuOptions">
    <w:name w:val="Menu Options"/>
    <w:basedOn w:val="DefaultParagraphFont"/>
    <w:rsid w:val="000312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245"/>
    <w:rPr>
      <w:b/>
    </w:rPr>
  </w:style>
  <w:style w:type="character" w:customStyle="1" w:styleId="Underlined">
    <w:name w:val="Underlined"/>
    <w:basedOn w:val="DefaultParagraphFont"/>
    <w:rsid w:val="00031245"/>
    <w:rPr>
      <w:u w:val="single"/>
    </w:rPr>
  </w:style>
  <w:style w:type="paragraph" w:customStyle="1" w:styleId="TableBodyTextRight">
    <w:name w:val="Table Body Text Right"/>
    <w:basedOn w:val="TableBodyText"/>
    <w:rsid w:val="000312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245"/>
    <w:rPr>
      <w:sz w:val="18"/>
    </w:rPr>
  </w:style>
  <w:style w:type="paragraph" w:customStyle="1" w:styleId="BodySmallRight">
    <w:name w:val="Body Small Right"/>
    <w:basedOn w:val="BodyTextRight"/>
    <w:rsid w:val="00031245"/>
    <w:rPr>
      <w:sz w:val="18"/>
      <w:szCs w:val="18"/>
    </w:rPr>
  </w:style>
  <w:style w:type="paragraph" w:customStyle="1" w:styleId="MarginEdition">
    <w:name w:val="Margin Edition"/>
    <w:basedOn w:val="MarginNote"/>
    <w:rsid w:val="000312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245"/>
    <w:rPr>
      <w:sz w:val="2"/>
      <w:szCs w:val="2"/>
    </w:rPr>
  </w:style>
  <w:style w:type="character" w:customStyle="1" w:styleId="Small">
    <w:name w:val="Small"/>
    <w:basedOn w:val="DefaultParagraphFont"/>
    <w:rsid w:val="00031245"/>
    <w:rPr>
      <w:sz w:val="16"/>
    </w:rPr>
  </w:style>
  <w:style w:type="paragraph" w:customStyle="1" w:styleId="WideTable">
    <w:name w:val="Wide Table"/>
    <w:basedOn w:val="Normal"/>
    <w:rsid w:val="000312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245"/>
  </w:style>
  <w:style w:type="paragraph" w:styleId="Quote">
    <w:name w:val="Quote"/>
    <w:basedOn w:val="Heading1"/>
    <w:link w:val="QuoteChar"/>
    <w:qFormat/>
    <w:rsid w:val="000312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2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245"/>
    <w:pPr>
      <w:pageBreakBefore/>
    </w:pPr>
  </w:style>
  <w:style w:type="paragraph" w:customStyle="1" w:styleId="Border">
    <w:name w:val="Border"/>
    <w:basedOn w:val="Normal"/>
    <w:qFormat/>
    <w:rsid w:val="000312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2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2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2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2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2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2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2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2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245"/>
    <w:rPr>
      <w:u w:val="single"/>
    </w:rPr>
  </w:style>
  <w:style w:type="character" w:customStyle="1" w:styleId="BoldandItalics">
    <w:name w:val="Bold and Italics"/>
    <w:qFormat/>
    <w:rsid w:val="00031245"/>
    <w:rPr>
      <w:b/>
      <w:i/>
      <w:u w:val="none"/>
    </w:rPr>
  </w:style>
  <w:style w:type="paragraph" w:styleId="BalloonText">
    <w:name w:val="Balloon Text"/>
    <w:basedOn w:val="Normal"/>
    <w:link w:val="BalloonTextChar"/>
    <w:rsid w:val="000312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2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2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2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2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2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1245"/>
    <w:pPr>
      <w:spacing w:before="0" w:after="0"/>
    </w:pPr>
  </w:style>
  <w:style w:type="paragraph" w:customStyle="1" w:styleId="BodyTextBold">
    <w:name w:val="Body Text Bold"/>
    <w:basedOn w:val="BodyText"/>
    <w:qFormat/>
    <w:rsid w:val="00031245"/>
    <w:rPr>
      <w:b/>
    </w:rPr>
  </w:style>
  <w:style w:type="character" w:styleId="Hyperlink">
    <w:name w:val="Hyperlink"/>
    <w:basedOn w:val="DefaultParagraphFont"/>
    <w:uiPriority w:val="99"/>
    <w:unhideWhenUsed/>
    <w:rsid w:val="00FE6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</Words>
  <Characters>2048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ICTSUS403 Install and test power management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