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4D8" w:rsidP="00A84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ICTSS00190 Convergence Installation in Small to Medium Networks Skill Set</w:t>
      </w:r>
      <w:r>
        <w:fldChar w:fldCharType="end"/>
      </w:r>
    </w:p>
    <w:p w:rsidR="00A844D8" w:rsidP="00A844D8">
      <w:pPr>
        <w:pStyle w:val="Version"/>
        <w:sectPr w:rsidSect="00D91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124C" w:rsidP="00D9124C">
      <w:pPr>
        <w:pStyle w:val="SuperHeading"/>
      </w:pPr>
      <w:r w:rsidRPr="00D9124C">
        <w:t>ICTSS00190 Convergence Installa</w:t>
      </w:r>
      <w:r w:rsidRPr="00D9124C">
        <w:t>tion in Small to Medium Networks Skill Set</w:t>
      </w:r>
    </w:p>
    <w:p w:rsidR="00000000" w:rsidRPr="00D9124C" w:rsidP="00D9124C">
      <w:pPr>
        <w:pStyle w:val="Heading1"/>
      </w:pPr>
      <w:bookmarkStart w:id="1" w:name="O_1221357"/>
      <w:bookmarkEnd w:id="1"/>
      <w:r w:rsidRPr="00D912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91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24C" w:rsidP="00D9124C">
            <w:pPr>
              <w:pStyle w:val="BodyText"/>
            </w:pPr>
            <w:r w:rsidRPr="00D9124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24C">
            <w:pPr>
              <w:pStyle w:val="BodyText"/>
              <w:rPr>
                <w:lang w:val="en-NZ"/>
              </w:rPr>
            </w:pPr>
            <w:r w:rsidRPr="00D9124C">
              <w:rPr>
                <w:rStyle w:val="SpecialBold"/>
              </w:rPr>
              <w:t>Comments</w:t>
            </w:r>
          </w:p>
        </w:tc>
      </w:tr>
      <w:tr w:rsidTr="00D912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24C">
            <w:pPr>
              <w:pStyle w:val="BodyText"/>
              <w:rPr>
                <w:lang w:val="en-NZ"/>
              </w:rPr>
            </w:pPr>
            <w:r w:rsidRPr="00D9124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24C" w:rsidP="00D9124C">
            <w:pPr>
              <w:pStyle w:val="BodyText"/>
            </w:pPr>
            <w:r w:rsidRPr="00D9124C">
              <w:t>This version first released with the Information and Communications Technology Training Package Version 8.0.</w:t>
            </w:r>
          </w:p>
          <w:p w:rsidR="00000000" w:rsidRPr="00D9124C" w:rsidP="00D9124C">
            <w:pPr>
              <w:pStyle w:val="BodyText"/>
            </w:pPr>
            <w:r w:rsidRPr="00D9124C">
              <w:t>Supersedes and is not equivalent to ICTSS00071 IP Convergence Installations for Home and SME Skill Set.</w:t>
            </w:r>
          </w:p>
        </w:tc>
      </w:tr>
    </w:tbl>
    <w:p w:rsidR="00000000" w:rsidRPr="00D9124C" w:rsidP="00D9124C">
      <w:pPr>
        <w:pStyle w:val="BodyText"/>
      </w:pPr>
    </w:p>
    <w:p w:rsidR="00000000" w:rsidRPr="00D9124C" w:rsidP="00D9124C">
      <w:pPr>
        <w:pStyle w:val="AllowPageBreak"/>
      </w:pPr>
    </w:p>
    <w:p w:rsidR="00000000" w:rsidRPr="00D9124C" w:rsidP="00D9124C">
      <w:pPr>
        <w:pStyle w:val="Heading1"/>
      </w:pPr>
      <w:bookmarkStart w:id="2" w:name="O_1221358"/>
      <w:bookmarkEnd w:id="2"/>
      <w:r w:rsidRPr="00D9124C">
        <w:t>Description</w:t>
      </w:r>
    </w:p>
    <w:p w:rsidR="00000000" w:rsidRPr="00D9124C" w:rsidP="00A844D8">
      <w:pPr>
        <w:pStyle w:val="BodyText"/>
      </w:pPr>
      <w:r w:rsidRPr="00D9124C">
        <w:t>This skill set addresses the skills and knowledge required to operate and install internet protocol (IP) convergence te</w:t>
      </w:r>
      <w:r w:rsidRPr="00D9124C">
        <w:t>chnologies in small-to-medium enterprises and home networks.</w:t>
      </w:r>
    </w:p>
    <w:p w:rsidR="00000000" w:rsidRPr="00D9124C" w:rsidP="00D9124C">
      <w:pPr>
        <w:pStyle w:val="Heading1"/>
      </w:pPr>
      <w:bookmarkStart w:id="3" w:name="O_1221359"/>
      <w:bookmarkEnd w:id="3"/>
      <w:r w:rsidRPr="00D9124C">
        <w:t>Pathways Information</w:t>
      </w:r>
    </w:p>
    <w:p w:rsidR="00000000" w:rsidRPr="00D9124C" w:rsidP="00A844D8">
      <w:pPr>
        <w:pStyle w:val="BodyText"/>
      </w:pPr>
      <w:r w:rsidRPr="00D9124C">
        <w:t xml:space="preserve">This skill set provides credit towards ICT20319 Certificate II in Telecommunications Technology and other qualifications that allow for selection of these </w:t>
      </w:r>
      <w:r w:rsidRPr="00D9124C">
        <w:t>units.</w:t>
      </w:r>
    </w:p>
    <w:p w:rsidR="00000000" w:rsidRPr="00D9124C" w:rsidP="00D9124C">
      <w:pPr>
        <w:pStyle w:val="Heading1"/>
      </w:pPr>
      <w:bookmarkStart w:id="4" w:name="O_1221360"/>
      <w:bookmarkEnd w:id="4"/>
      <w:r w:rsidRPr="00D9124C">
        <w:t>Licensing/Regulatory Information</w:t>
      </w:r>
    </w:p>
    <w:p w:rsidR="00000000" w:rsidRPr="00D9124C" w:rsidP="00A844D8">
      <w:pPr>
        <w:pStyle w:val="BodyText"/>
      </w:pPr>
      <w:r w:rsidRPr="00D9124C">
        <w:t>No licensing, legislative or certification requirements apply to this skill set at the time of publication.</w:t>
      </w:r>
    </w:p>
    <w:p w:rsidR="00000000" w:rsidRPr="00D9124C" w:rsidP="00D9124C">
      <w:pPr>
        <w:pStyle w:val="Heading1"/>
      </w:pPr>
      <w:bookmarkStart w:id="5" w:name="O_1221361"/>
      <w:bookmarkEnd w:id="5"/>
      <w:r w:rsidRPr="00D9124C">
        <w:t>Skill Set Requirements</w:t>
      </w:r>
    </w:p>
    <w:p w:rsidR="00000000" w:rsidRPr="00D9124C" w:rsidP="00D9124C">
      <w:pPr>
        <w:pStyle w:val="List"/>
      </w:pPr>
      <w:r w:rsidRPr="00D9124C">
        <w:t>ICTTEN203 Install and configure a home or small office network</w:t>
      </w:r>
    </w:p>
    <w:p w:rsidR="00000000" w:rsidRPr="00D9124C" w:rsidP="00D9124C">
      <w:pPr>
        <w:pStyle w:val="List"/>
      </w:pPr>
      <w:r w:rsidRPr="00D9124C">
        <w:t>ICTTEN204 Install and configure a small to medium business network</w:t>
      </w:r>
    </w:p>
    <w:p w:rsidR="00000000" w:rsidRPr="00D9124C" w:rsidP="00D9124C">
      <w:pPr>
        <w:pStyle w:val="List"/>
      </w:pPr>
      <w:r w:rsidRPr="00D9124C">
        <w:t>ICTTEN205 Build and maintain a secure network</w:t>
      </w:r>
    </w:p>
    <w:p w:rsidR="00000000" w:rsidRPr="00D9124C" w:rsidP="00D9124C">
      <w:pPr>
        <w:pStyle w:val="List"/>
      </w:pPr>
      <w:r w:rsidRPr="00D9124C">
        <w:t>ICTTEN206 Operate new media software packages</w:t>
      </w:r>
    </w:p>
    <w:p w:rsidR="00000000" w:rsidRPr="00D9124C" w:rsidP="00D9124C">
      <w:pPr>
        <w:pStyle w:val="List"/>
      </w:pPr>
      <w:r w:rsidRPr="00D9124C">
        <w:t>ICTTEN207 Install and test interne</w:t>
      </w:r>
      <w:r w:rsidRPr="00D9124C">
        <w:t>t protocol devices in convergence networks</w:t>
      </w:r>
    </w:p>
    <w:p w:rsidR="00000000" w:rsidRPr="00D9124C" w:rsidP="00D9124C">
      <w:pPr>
        <w:pStyle w:val="Heading1"/>
      </w:pPr>
      <w:bookmarkStart w:id="6" w:name="O_1221362"/>
      <w:bookmarkEnd w:id="6"/>
      <w:r w:rsidRPr="00D9124C">
        <w:t>Target Group</w:t>
      </w:r>
    </w:p>
    <w:p w:rsidR="00000000" w:rsidRPr="00D9124C" w:rsidP="00A844D8">
      <w:pPr>
        <w:pStyle w:val="BodyText"/>
      </w:pPr>
      <w:r w:rsidRPr="00D9124C">
        <w:t>This skill set is for individuals who work in telecommunication roles, including telecommunication network installers, and other related roles, who are responsible for operating and</w:t>
      </w:r>
      <w:r w:rsidRPr="00D9124C">
        <w:t xml:space="preserve"> installing IP convergence technologies in small-to-medium enterprises and home networks.</w:t>
      </w:r>
    </w:p>
    <w:p w:rsidR="00000000" w:rsidRPr="00D9124C" w:rsidP="00D9124C">
      <w:pPr>
        <w:pStyle w:val="Heading1"/>
      </w:pPr>
      <w:bookmarkStart w:id="7" w:name="O_1221363"/>
      <w:bookmarkEnd w:id="7"/>
      <w:r w:rsidRPr="00D9124C">
        <w:t>Suggested words for Statement of Attainment</w:t>
      </w:r>
    </w:p>
    <w:p w:rsidR="00000000" w:rsidRPr="00D9124C" w:rsidP="00A844D8">
      <w:pPr>
        <w:pStyle w:val="BodyText"/>
      </w:pPr>
      <w:r w:rsidRPr="00D9124C">
        <w:t xml:space="preserve">These units of competency from the ICT Information and Communications Technology Training Package meet </w:t>
      </w:r>
      <w:r w:rsidRPr="00D9124C">
        <w:t>competency requirements for installing, securing and maintaining telecommunication networks in small to medium enterprise and home networks.</w:t>
      </w:r>
    </w:p>
    <w:p w:rsidR="00000000" w:rsidRPr="00D9124C" w:rsidP="00D9124C"/>
    <w:sectPr w:rsidSect="00D912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4C" w:rsidRPr="00A844D8" w:rsidP="00A84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D8" w:rsidP="00D91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4D8" w:rsidP="00D91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4D8" w:rsidP="00D91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24C" w:rsidRPr="00A844D8" w:rsidP="00A84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D8" w:rsidRPr="002D2AF8" w:rsidP="00D91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ICTSS00190 Convergence Installation in Small to Medium Networks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A844D8" w:rsidP="00D91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24C"/>
  </w:style>
  <w:style w:type="character" w:customStyle="1" w:styleId="Heading1Char">
    <w:name w:val="Heading 1 Char"/>
    <w:basedOn w:val="DefaultParagraphFont"/>
    <w:link w:val="Heading1"/>
    <w:rsid w:val="00D91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2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24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9124C"/>
    <w:rPr>
      <w:b/>
      <w:spacing w:val="0"/>
    </w:rPr>
  </w:style>
  <w:style w:type="paragraph" w:customStyle="1" w:styleId="SuperHeading">
    <w:name w:val="SuperHeading"/>
    <w:basedOn w:val="Normal"/>
    <w:rsid w:val="00D91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24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12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1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2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24C"/>
    <w:rPr>
      <w:i/>
    </w:rPr>
  </w:style>
  <w:style w:type="paragraph" w:styleId="Caption">
    <w:name w:val="caption"/>
    <w:basedOn w:val="BodyText"/>
    <w:next w:val="Normal"/>
    <w:qFormat/>
    <w:rsid w:val="00D91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24C"/>
  </w:style>
  <w:style w:type="paragraph" w:styleId="TableofFigures">
    <w:name w:val="table of figures"/>
    <w:basedOn w:val="Normal"/>
    <w:next w:val="Normal"/>
    <w:semiHidden/>
    <w:rsid w:val="00D91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2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124C"/>
    <w:rPr>
      <w:rFonts w:ascii="Wingdings" w:hAnsi="Wingdings"/>
    </w:rPr>
  </w:style>
  <w:style w:type="paragraph" w:customStyle="1" w:styleId="TableHeading">
    <w:name w:val="Table Heading"/>
    <w:basedOn w:val="HeadingBase"/>
    <w:rsid w:val="00D91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24C"/>
    <w:rPr>
      <w:color w:val="0033CC"/>
      <w:u w:val="none"/>
    </w:rPr>
  </w:style>
  <w:style w:type="paragraph" w:customStyle="1" w:styleId="BodyTextRight">
    <w:name w:val="Body Text Right"/>
    <w:basedOn w:val="BodyText"/>
    <w:rsid w:val="00D91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2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24C"/>
    <w:rPr>
      <w:sz w:val="32"/>
    </w:rPr>
  </w:style>
  <w:style w:type="paragraph" w:customStyle="1" w:styleId="HeadingProcedure">
    <w:name w:val="Heading Procedure"/>
    <w:basedOn w:val="HeadingBase"/>
    <w:next w:val="Normal"/>
    <w:rsid w:val="00D91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24C"/>
    <w:pPr>
      <w:spacing w:before="60" w:after="60"/>
    </w:pPr>
  </w:style>
  <w:style w:type="paragraph" w:styleId="ListContinue">
    <w:name w:val="List Continue"/>
    <w:basedOn w:val="List"/>
    <w:rsid w:val="00D9124C"/>
    <w:pPr>
      <w:ind w:firstLine="0"/>
    </w:pPr>
  </w:style>
  <w:style w:type="paragraph" w:customStyle="1" w:styleId="ListNote">
    <w:name w:val="List Note"/>
    <w:basedOn w:val="List"/>
    <w:rsid w:val="00D91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24C"/>
    <w:rPr>
      <w:rFonts w:ascii="Courier New" w:hAnsi="Courier New"/>
    </w:rPr>
  </w:style>
  <w:style w:type="paragraph" w:customStyle="1" w:styleId="NoteBullet">
    <w:name w:val="Note Bullet"/>
    <w:basedOn w:val="Note"/>
    <w:rsid w:val="00D91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2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1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24C"/>
    <w:rPr>
      <w:b/>
      <w:smallCaps/>
    </w:rPr>
  </w:style>
  <w:style w:type="paragraph" w:customStyle="1" w:styleId="TableListNumber">
    <w:name w:val="Table List Number"/>
    <w:basedOn w:val="ListNumber"/>
    <w:rsid w:val="00D91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24C"/>
    <w:pPr>
      <w:numPr>
        <w:numId w:val="7"/>
      </w:numPr>
    </w:pPr>
  </w:style>
  <w:style w:type="paragraph" w:customStyle="1" w:styleId="ListAlpha2">
    <w:name w:val="List Alpha 2"/>
    <w:basedOn w:val="List2"/>
    <w:rsid w:val="00D9124C"/>
    <w:pPr>
      <w:numPr>
        <w:numId w:val="6"/>
      </w:numPr>
    </w:pPr>
  </w:style>
  <w:style w:type="paragraph" w:styleId="List2">
    <w:name w:val="List 2"/>
    <w:basedOn w:val="BodyText"/>
    <w:rsid w:val="00D91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2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2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124C"/>
    <w:pPr>
      <w:numPr>
        <w:numId w:val="2"/>
      </w:numPr>
    </w:pPr>
  </w:style>
  <w:style w:type="paragraph" w:styleId="ListContinue2">
    <w:name w:val="List Continue 2"/>
    <w:basedOn w:val="List2"/>
    <w:rsid w:val="00D9124C"/>
    <w:pPr>
      <w:ind w:firstLine="0"/>
    </w:pPr>
  </w:style>
  <w:style w:type="paragraph" w:styleId="ListContinue3">
    <w:name w:val="List Continue 3"/>
    <w:basedOn w:val="List3"/>
    <w:rsid w:val="00D9124C"/>
    <w:pPr>
      <w:ind w:left="1021" w:firstLine="0"/>
    </w:pPr>
  </w:style>
  <w:style w:type="paragraph" w:styleId="ListContinue4">
    <w:name w:val="List Continue 4"/>
    <w:basedOn w:val="List4"/>
    <w:rsid w:val="00D9124C"/>
    <w:pPr>
      <w:ind w:firstLine="0"/>
    </w:pPr>
  </w:style>
  <w:style w:type="paragraph" w:styleId="ListContinue5">
    <w:name w:val="List Continue 5"/>
    <w:basedOn w:val="List5"/>
    <w:rsid w:val="00D9124C"/>
    <w:pPr>
      <w:ind w:firstLine="0"/>
    </w:pPr>
  </w:style>
  <w:style w:type="paragraph" w:styleId="ListNumber3">
    <w:name w:val="List Number 3"/>
    <w:basedOn w:val="List3"/>
    <w:rsid w:val="00D9124C"/>
    <w:pPr>
      <w:numPr>
        <w:numId w:val="3"/>
      </w:numPr>
    </w:pPr>
  </w:style>
  <w:style w:type="paragraph" w:styleId="ListNumber4">
    <w:name w:val="List Number 4"/>
    <w:basedOn w:val="List4"/>
    <w:rsid w:val="00D9124C"/>
    <w:pPr>
      <w:numPr>
        <w:numId w:val="4"/>
      </w:numPr>
    </w:pPr>
  </w:style>
  <w:style w:type="paragraph" w:styleId="ListNumber5">
    <w:name w:val="List Number 5"/>
    <w:basedOn w:val="List5"/>
    <w:rsid w:val="00D9124C"/>
    <w:pPr>
      <w:numPr>
        <w:numId w:val="5"/>
      </w:numPr>
    </w:pPr>
  </w:style>
  <w:style w:type="paragraph" w:styleId="BlockText">
    <w:name w:val="Block Text"/>
    <w:basedOn w:val="Normal"/>
    <w:rsid w:val="00D91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24C"/>
    <w:rPr>
      <w:sz w:val="16"/>
      <w:vertAlign w:val="superscript"/>
    </w:rPr>
  </w:style>
  <w:style w:type="character" w:customStyle="1" w:styleId="Symbols">
    <w:name w:val="Symbols"/>
    <w:basedOn w:val="DefaultParagraphFont"/>
    <w:rsid w:val="00D9124C"/>
    <w:rPr>
      <w:rFonts w:ascii="Symbol" w:hAnsi="Symbol"/>
    </w:rPr>
  </w:style>
  <w:style w:type="character" w:customStyle="1" w:styleId="MenuOptions">
    <w:name w:val="Menu Options"/>
    <w:basedOn w:val="DefaultParagraphFont"/>
    <w:rsid w:val="00D91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24C"/>
    <w:rPr>
      <w:b/>
    </w:rPr>
  </w:style>
  <w:style w:type="character" w:customStyle="1" w:styleId="Underlined">
    <w:name w:val="Underlined"/>
    <w:basedOn w:val="DefaultParagraphFont"/>
    <w:rsid w:val="00D9124C"/>
    <w:rPr>
      <w:u w:val="single"/>
    </w:rPr>
  </w:style>
  <w:style w:type="paragraph" w:customStyle="1" w:styleId="TableBodyTextRight">
    <w:name w:val="Table Body Text Right"/>
    <w:basedOn w:val="TableBodyText"/>
    <w:rsid w:val="00D91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24C"/>
    <w:rPr>
      <w:sz w:val="18"/>
    </w:rPr>
  </w:style>
  <w:style w:type="paragraph" w:customStyle="1" w:styleId="BodySmallRight">
    <w:name w:val="Body Small Right"/>
    <w:basedOn w:val="BodyTextRight"/>
    <w:rsid w:val="00D9124C"/>
    <w:rPr>
      <w:sz w:val="18"/>
      <w:szCs w:val="18"/>
    </w:rPr>
  </w:style>
  <w:style w:type="paragraph" w:customStyle="1" w:styleId="MarginEdition">
    <w:name w:val="Margin Edition"/>
    <w:basedOn w:val="MarginNote"/>
    <w:rsid w:val="00D91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24C"/>
    <w:rPr>
      <w:sz w:val="2"/>
      <w:szCs w:val="2"/>
    </w:rPr>
  </w:style>
  <w:style w:type="character" w:customStyle="1" w:styleId="Small">
    <w:name w:val="Small"/>
    <w:basedOn w:val="DefaultParagraphFont"/>
    <w:rsid w:val="00D9124C"/>
    <w:rPr>
      <w:sz w:val="16"/>
    </w:rPr>
  </w:style>
  <w:style w:type="paragraph" w:customStyle="1" w:styleId="WideTable">
    <w:name w:val="Wide Table"/>
    <w:basedOn w:val="Normal"/>
    <w:rsid w:val="00D91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24C"/>
  </w:style>
  <w:style w:type="paragraph" w:styleId="Quote">
    <w:name w:val="Quote"/>
    <w:basedOn w:val="Heading1"/>
    <w:link w:val="QuoteChar"/>
    <w:qFormat/>
    <w:rsid w:val="00D91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24C"/>
    <w:pPr>
      <w:pageBreakBefore/>
    </w:pPr>
  </w:style>
  <w:style w:type="paragraph" w:customStyle="1" w:styleId="Border">
    <w:name w:val="Border"/>
    <w:basedOn w:val="Normal"/>
    <w:qFormat/>
    <w:rsid w:val="00D91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24C"/>
    <w:rPr>
      <w:u w:val="single"/>
    </w:rPr>
  </w:style>
  <w:style w:type="character" w:customStyle="1" w:styleId="BoldandItalics">
    <w:name w:val="Bold and Italics"/>
    <w:qFormat/>
    <w:rsid w:val="00D9124C"/>
    <w:rPr>
      <w:b/>
      <w:i/>
      <w:u w:val="none"/>
    </w:rPr>
  </w:style>
  <w:style w:type="paragraph" w:styleId="BalloonText">
    <w:name w:val="Balloon Text"/>
    <w:basedOn w:val="Normal"/>
    <w:link w:val="BalloonTextChar"/>
    <w:rsid w:val="00D91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24C"/>
    <w:pPr>
      <w:spacing w:before="0" w:after="0"/>
    </w:pPr>
  </w:style>
  <w:style w:type="paragraph" w:customStyle="1" w:styleId="BodyTextBold">
    <w:name w:val="Body Text Bold"/>
    <w:basedOn w:val="BodyText"/>
    <w:qFormat/>
    <w:rsid w:val="00D9124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1649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ICTSS00190 Convergence Installation in Small to Medium Networks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2022-02-03T23:27:05Z</dcterms:created>
  <dcterms:modified xsi:type="dcterms:W3CDTF">2022-02-03T05:56:00Z</dcterms:modified>
</cp:coreProperties>
</file>