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1AF" w:rsidP="00487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ICTSS00189 Digital Antenna System and Component Installation Skill Set</w:t>
      </w:r>
      <w:r>
        <w:fldChar w:fldCharType="end"/>
      </w:r>
    </w:p>
    <w:p w:rsidR="004871AF" w:rsidP="004871AF">
      <w:pPr>
        <w:pStyle w:val="Version"/>
        <w:sectPr w:rsidSect="006B0C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B0CCD" w:rsidP="006B0CCD">
      <w:pPr>
        <w:pStyle w:val="SuperHeading"/>
      </w:pPr>
      <w:r w:rsidRPr="006B0CCD">
        <w:t>ICTSS00189 Digital Antenna Syst</w:t>
      </w:r>
      <w:r w:rsidRPr="006B0CCD">
        <w:t>em and Component Installation Skill Set</w:t>
      </w:r>
    </w:p>
    <w:p w:rsidR="00000000" w:rsidRPr="006B0CCD" w:rsidP="006B0CCD">
      <w:pPr>
        <w:pStyle w:val="Heading1"/>
      </w:pPr>
      <w:bookmarkStart w:id="1" w:name="O_1221347"/>
      <w:bookmarkEnd w:id="1"/>
      <w:r w:rsidRPr="006B0C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B0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CD" w:rsidP="006B0CCD">
            <w:pPr>
              <w:pStyle w:val="BodyText"/>
            </w:pPr>
            <w:r w:rsidRPr="006B0CC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CD">
            <w:pPr>
              <w:pStyle w:val="BodyText"/>
              <w:rPr>
                <w:lang w:val="en-NZ"/>
              </w:rPr>
            </w:pPr>
            <w:r w:rsidRPr="006B0CCD">
              <w:rPr>
                <w:rStyle w:val="SpecialBold"/>
              </w:rPr>
              <w:t>Comments</w:t>
            </w:r>
          </w:p>
        </w:tc>
      </w:tr>
      <w:tr w:rsidTr="006B0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CD">
            <w:pPr>
              <w:pStyle w:val="BodyText"/>
              <w:rPr>
                <w:lang w:val="en-NZ"/>
              </w:rPr>
            </w:pPr>
            <w:r w:rsidRPr="006B0CC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CD" w:rsidP="006B0CCD">
            <w:pPr>
              <w:pStyle w:val="BodyText"/>
            </w:pPr>
            <w:r w:rsidRPr="006B0CCD">
              <w:t>This version first released with the Information and Communications Technology Training Package Version 8.0.</w:t>
            </w:r>
          </w:p>
          <w:p w:rsidR="00000000" w:rsidRPr="006B0CCD" w:rsidP="006B0CCD">
            <w:pPr>
              <w:pStyle w:val="BodyText"/>
            </w:pPr>
            <w:r w:rsidRPr="006B0CCD">
              <w:t>Supersedes and is not equivalent to ICTSS00069 Domestic Digital Television Antenna Installation Skill Set.</w:t>
            </w:r>
          </w:p>
        </w:tc>
      </w:tr>
    </w:tbl>
    <w:p w:rsidR="00000000" w:rsidRPr="006B0CCD" w:rsidP="006B0CCD">
      <w:pPr>
        <w:pStyle w:val="BodyText"/>
      </w:pPr>
    </w:p>
    <w:p w:rsidR="00000000" w:rsidRPr="006B0CCD" w:rsidP="006B0CCD">
      <w:pPr>
        <w:pStyle w:val="AllowPageBreak"/>
      </w:pPr>
    </w:p>
    <w:p w:rsidR="00000000" w:rsidRPr="006B0CCD" w:rsidP="006B0CCD">
      <w:pPr>
        <w:pStyle w:val="Heading1"/>
      </w:pPr>
      <w:bookmarkStart w:id="2" w:name="O_1221348"/>
      <w:bookmarkEnd w:id="2"/>
      <w:r w:rsidRPr="006B0CCD">
        <w:t>Description</w:t>
      </w:r>
    </w:p>
    <w:p w:rsidR="00000000" w:rsidRPr="006B0CCD" w:rsidP="004871AF">
      <w:pPr>
        <w:pStyle w:val="BodyText"/>
      </w:pPr>
      <w:r w:rsidRPr="006B0CCD">
        <w:t>This skill set addresses the skills and knowledge required to install and maintain terrestrial antenna systems and c</w:t>
      </w:r>
      <w:r w:rsidRPr="006B0CCD">
        <w:t>omponents.</w:t>
      </w:r>
    </w:p>
    <w:p w:rsidR="00000000" w:rsidRPr="006B0CCD" w:rsidP="006B0CCD">
      <w:pPr>
        <w:pStyle w:val="Heading1"/>
      </w:pPr>
      <w:bookmarkStart w:id="3" w:name="O_1221349"/>
      <w:bookmarkEnd w:id="3"/>
      <w:r w:rsidRPr="006B0CCD">
        <w:t>Pathways Information</w:t>
      </w:r>
    </w:p>
    <w:p w:rsidR="00000000" w:rsidRPr="006B0CCD" w:rsidP="004871AF">
      <w:pPr>
        <w:pStyle w:val="BodyText"/>
      </w:pPr>
      <w:r w:rsidRPr="006B0CCD">
        <w:t>This skill set provides credit towards ICT20219 Certificate II in Telecommunications Network Build and Operation, ICT30519 Certificate III in Telecommunications Technology, ICT41119 Certificate IV in Telec</w:t>
      </w:r>
      <w:r w:rsidRPr="006B0CCD">
        <w:t>ommunications Network Design, and other qualifications that allow for selection of these units.</w:t>
      </w:r>
    </w:p>
    <w:p w:rsidR="00000000" w:rsidRPr="006B0CCD" w:rsidP="006B0CCD">
      <w:pPr>
        <w:pStyle w:val="Heading1"/>
      </w:pPr>
      <w:bookmarkStart w:id="4" w:name="O_1221350"/>
      <w:bookmarkEnd w:id="4"/>
      <w:r w:rsidRPr="006B0CCD">
        <w:t>Licensing/Regulatory Information</w:t>
      </w:r>
    </w:p>
    <w:p w:rsidR="00000000" w:rsidRPr="006B0CCD" w:rsidP="004871AF">
      <w:pPr>
        <w:pStyle w:val="BodyText"/>
      </w:pPr>
      <w:r w:rsidRPr="006B0CCD">
        <w:t>No licensing, legislative or certification requirements apply to this skill set at the time of publication.</w:t>
      </w:r>
    </w:p>
    <w:p w:rsidR="00000000" w:rsidRPr="006B0CCD" w:rsidP="006B0CCD">
      <w:pPr>
        <w:pStyle w:val="Heading1"/>
      </w:pPr>
      <w:bookmarkStart w:id="5" w:name="O_1221351"/>
      <w:bookmarkEnd w:id="5"/>
      <w:r w:rsidRPr="006B0CCD">
        <w:t>Skill Set Requirements</w:t>
      </w:r>
    </w:p>
    <w:p w:rsidR="00000000" w:rsidRPr="006B0CCD" w:rsidP="006B0CCD">
      <w:pPr>
        <w:pStyle w:val="List"/>
      </w:pPr>
      <w:r w:rsidRPr="006B0CCD">
        <w:t>ICTCBL303 Install and terminate coaxial cable</w:t>
      </w:r>
    </w:p>
    <w:p w:rsidR="00000000" w:rsidRPr="006B0CCD" w:rsidP="006B0CCD">
      <w:pPr>
        <w:pStyle w:val="List"/>
      </w:pPr>
      <w:r w:rsidRPr="006B0CCD">
        <w:t>ICTDRE301 Install digital reception equipment</w:t>
      </w:r>
    </w:p>
    <w:p w:rsidR="00000000" w:rsidRPr="006B0CCD" w:rsidP="006B0CCD">
      <w:pPr>
        <w:pStyle w:val="List"/>
      </w:pPr>
      <w:r w:rsidRPr="006B0CCD">
        <w:t>ICTRFN202 Install a terrestrial antenna</w:t>
      </w:r>
    </w:p>
    <w:p w:rsidR="00000000" w:rsidRPr="006B0CCD" w:rsidP="006B0CCD">
      <w:pPr>
        <w:pStyle w:val="List"/>
      </w:pPr>
      <w:r w:rsidRPr="006B0CCD">
        <w:t>ICTRFN407 Conduct radio frequency measurements</w:t>
      </w:r>
    </w:p>
    <w:p w:rsidR="00000000" w:rsidRPr="006B0CCD" w:rsidP="006B0CCD">
      <w:pPr>
        <w:pStyle w:val="List"/>
      </w:pPr>
      <w:r w:rsidRPr="006B0CCD">
        <w:t>ICTTEN202 Use hand and power tools</w:t>
      </w:r>
    </w:p>
    <w:p w:rsidR="00000000" w:rsidRPr="006B0CCD" w:rsidP="006B0CCD">
      <w:pPr>
        <w:pStyle w:val="List"/>
      </w:pPr>
      <w:r w:rsidRPr="006B0CCD">
        <w:t>ICTWHS204 Follow work health and safety and environmental policy and procedures</w:t>
      </w:r>
    </w:p>
    <w:p w:rsidR="00000000" w:rsidRPr="006B0CCD" w:rsidP="006B0CCD">
      <w:pPr>
        <w:pStyle w:val="AllowPageBreak"/>
      </w:pPr>
    </w:p>
    <w:p w:rsidR="00000000" w:rsidRPr="006B0CCD" w:rsidP="006B0CCD">
      <w:pPr>
        <w:pStyle w:val="Heading1"/>
      </w:pPr>
      <w:bookmarkStart w:id="6" w:name="O_1221352"/>
      <w:bookmarkEnd w:id="6"/>
      <w:r w:rsidRPr="006B0CCD">
        <w:t>Target Group</w:t>
      </w:r>
    </w:p>
    <w:p w:rsidR="00000000" w:rsidRPr="006B0CCD" w:rsidP="004871AF">
      <w:pPr>
        <w:pStyle w:val="BodyText"/>
      </w:pPr>
      <w:r w:rsidRPr="006B0CCD">
        <w:t>This skill set is for individuals who work in telecommunication roles, including digital receptionists, and other related roles, who are respons</w:t>
      </w:r>
      <w:r w:rsidRPr="006B0CCD">
        <w:t>ible for installing and maintaining terrestrial antenna systems and associated digital reception equipment.</w:t>
      </w:r>
    </w:p>
    <w:p w:rsidR="00000000" w:rsidRPr="006B0CCD" w:rsidP="006B0CCD">
      <w:pPr>
        <w:pStyle w:val="Heading1"/>
      </w:pPr>
      <w:bookmarkStart w:id="7" w:name="O_1221353"/>
      <w:bookmarkEnd w:id="7"/>
      <w:r w:rsidRPr="006B0CCD">
        <w:t>Suggested words for Statement of Attainment</w:t>
      </w:r>
    </w:p>
    <w:p w:rsidR="00000000" w:rsidRPr="006B0CCD" w:rsidP="004871AF">
      <w:pPr>
        <w:pStyle w:val="BodyText"/>
      </w:pPr>
      <w:r w:rsidRPr="006B0CCD">
        <w:t>These units of competency from the ICT Information and Communications Technology Trai</w:t>
      </w:r>
      <w:r w:rsidRPr="006B0CCD">
        <w:t>ning Package meet competency requirements for installing and maintaining terrestrial antenna systems and their components.</w:t>
      </w:r>
    </w:p>
    <w:p w:rsidR="00000000" w:rsidRPr="006B0CCD" w:rsidP="006B0CCD"/>
    <w:sectPr w:rsidSect="006B0C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CD" w:rsidRPr="004871AF" w:rsidP="00487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1AF" w:rsidP="006B0C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71AF" w:rsidP="006B0C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71AF" w:rsidP="006B0C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CCD" w:rsidRPr="004871AF" w:rsidP="00487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1AF" w:rsidRPr="002D2AF8" w:rsidP="006B0C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ICTSS00189 Digital Antenna System and Component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4871AF" w:rsidP="006B0C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C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C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C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C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C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C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C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C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C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C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C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CCD"/>
  </w:style>
  <w:style w:type="character" w:customStyle="1" w:styleId="Heading1Char">
    <w:name w:val="Heading 1 Char"/>
    <w:basedOn w:val="DefaultParagraphFont"/>
    <w:link w:val="Heading1"/>
    <w:rsid w:val="006B0C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C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C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0CC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B0CCD"/>
    <w:rPr>
      <w:b/>
      <w:spacing w:val="0"/>
    </w:rPr>
  </w:style>
  <w:style w:type="paragraph" w:customStyle="1" w:styleId="SuperHeading">
    <w:name w:val="SuperHeading"/>
    <w:basedOn w:val="Normal"/>
    <w:rsid w:val="006B0C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C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C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C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C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C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C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C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C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C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C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C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C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C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C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CC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B0C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0C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C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C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C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C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C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C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C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C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C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C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C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C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C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CCD"/>
    <w:rPr>
      <w:i/>
    </w:rPr>
  </w:style>
  <w:style w:type="paragraph" w:styleId="Caption">
    <w:name w:val="caption"/>
    <w:basedOn w:val="BodyText"/>
    <w:next w:val="Normal"/>
    <w:qFormat/>
    <w:rsid w:val="006B0C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C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C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CCD"/>
  </w:style>
  <w:style w:type="paragraph" w:styleId="TableofFigures">
    <w:name w:val="table of figures"/>
    <w:basedOn w:val="Normal"/>
    <w:next w:val="Normal"/>
    <w:semiHidden/>
    <w:rsid w:val="006B0C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C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0CCD"/>
    <w:rPr>
      <w:rFonts w:ascii="Wingdings" w:hAnsi="Wingdings"/>
    </w:rPr>
  </w:style>
  <w:style w:type="paragraph" w:customStyle="1" w:styleId="TableHeading">
    <w:name w:val="Table Heading"/>
    <w:basedOn w:val="HeadingBase"/>
    <w:rsid w:val="006B0C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CCD"/>
    <w:rPr>
      <w:color w:val="0033CC"/>
      <w:u w:val="none"/>
    </w:rPr>
  </w:style>
  <w:style w:type="paragraph" w:customStyle="1" w:styleId="BodyTextRight">
    <w:name w:val="Body Text Right"/>
    <w:basedOn w:val="BodyText"/>
    <w:rsid w:val="006B0C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C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C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C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C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C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CCD"/>
    <w:rPr>
      <w:sz w:val="32"/>
    </w:rPr>
  </w:style>
  <w:style w:type="paragraph" w:customStyle="1" w:styleId="HeadingProcedure">
    <w:name w:val="Heading Procedure"/>
    <w:basedOn w:val="HeadingBase"/>
    <w:next w:val="Normal"/>
    <w:rsid w:val="006B0C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CCD"/>
    <w:pPr>
      <w:spacing w:before="60" w:after="60"/>
    </w:pPr>
  </w:style>
  <w:style w:type="paragraph" w:styleId="ListContinue">
    <w:name w:val="List Continue"/>
    <w:basedOn w:val="List"/>
    <w:rsid w:val="006B0CCD"/>
    <w:pPr>
      <w:ind w:firstLine="0"/>
    </w:pPr>
  </w:style>
  <w:style w:type="paragraph" w:customStyle="1" w:styleId="ListNote">
    <w:name w:val="List Note"/>
    <w:basedOn w:val="List"/>
    <w:rsid w:val="006B0C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C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C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CCD"/>
    <w:rPr>
      <w:rFonts w:ascii="Courier New" w:hAnsi="Courier New"/>
    </w:rPr>
  </w:style>
  <w:style w:type="paragraph" w:customStyle="1" w:styleId="NoteBullet">
    <w:name w:val="Note Bullet"/>
    <w:basedOn w:val="Note"/>
    <w:rsid w:val="006B0C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C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C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C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C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0C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C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CCD"/>
    <w:rPr>
      <w:b/>
      <w:smallCaps/>
    </w:rPr>
  </w:style>
  <w:style w:type="paragraph" w:customStyle="1" w:styleId="TableListNumber">
    <w:name w:val="Table List Number"/>
    <w:basedOn w:val="ListNumber"/>
    <w:rsid w:val="006B0C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C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CCD"/>
    <w:pPr>
      <w:numPr>
        <w:numId w:val="7"/>
      </w:numPr>
    </w:pPr>
  </w:style>
  <w:style w:type="paragraph" w:customStyle="1" w:styleId="ListAlpha2">
    <w:name w:val="List Alpha 2"/>
    <w:basedOn w:val="List2"/>
    <w:rsid w:val="006B0CCD"/>
    <w:pPr>
      <w:numPr>
        <w:numId w:val="6"/>
      </w:numPr>
    </w:pPr>
  </w:style>
  <w:style w:type="paragraph" w:styleId="List2">
    <w:name w:val="List 2"/>
    <w:basedOn w:val="BodyText"/>
    <w:rsid w:val="006B0C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C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C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C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C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C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0CCD"/>
    <w:pPr>
      <w:numPr>
        <w:numId w:val="2"/>
      </w:numPr>
    </w:pPr>
  </w:style>
  <w:style w:type="paragraph" w:styleId="ListContinue2">
    <w:name w:val="List Continue 2"/>
    <w:basedOn w:val="List2"/>
    <w:rsid w:val="006B0CCD"/>
    <w:pPr>
      <w:ind w:firstLine="0"/>
    </w:pPr>
  </w:style>
  <w:style w:type="paragraph" w:styleId="ListContinue3">
    <w:name w:val="List Continue 3"/>
    <w:basedOn w:val="List3"/>
    <w:rsid w:val="006B0CCD"/>
    <w:pPr>
      <w:ind w:left="1021" w:firstLine="0"/>
    </w:pPr>
  </w:style>
  <w:style w:type="paragraph" w:styleId="ListContinue4">
    <w:name w:val="List Continue 4"/>
    <w:basedOn w:val="List4"/>
    <w:rsid w:val="006B0CCD"/>
    <w:pPr>
      <w:ind w:firstLine="0"/>
    </w:pPr>
  </w:style>
  <w:style w:type="paragraph" w:styleId="ListContinue5">
    <w:name w:val="List Continue 5"/>
    <w:basedOn w:val="List5"/>
    <w:rsid w:val="006B0CCD"/>
    <w:pPr>
      <w:ind w:firstLine="0"/>
    </w:pPr>
  </w:style>
  <w:style w:type="paragraph" w:styleId="ListNumber3">
    <w:name w:val="List Number 3"/>
    <w:basedOn w:val="List3"/>
    <w:rsid w:val="006B0CCD"/>
    <w:pPr>
      <w:numPr>
        <w:numId w:val="3"/>
      </w:numPr>
    </w:pPr>
  </w:style>
  <w:style w:type="paragraph" w:styleId="ListNumber4">
    <w:name w:val="List Number 4"/>
    <w:basedOn w:val="List4"/>
    <w:rsid w:val="006B0CCD"/>
    <w:pPr>
      <w:numPr>
        <w:numId w:val="4"/>
      </w:numPr>
    </w:pPr>
  </w:style>
  <w:style w:type="paragraph" w:styleId="ListNumber5">
    <w:name w:val="List Number 5"/>
    <w:basedOn w:val="List5"/>
    <w:rsid w:val="006B0CCD"/>
    <w:pPr>
      <w:numPr>
        <w:numId w:val="5"/>
      </w:numPr>
    </w:pPr>
  </w:style>
  <w:style w:type="paragraph" w:styleId="BlockText">
    <w:name w:val="Block Text"/>
    <w:basedOn w:val="Normal"/>
    <w:rsid w:val="006B0C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C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CCD"/>
    <w:rPr>
      <w:sz w:val="16"/>
      <w:vertAlign w:val="superscript"/>
    </w:rPr>
  </w:style>
  <w:style w:type="character" w:customStyle="1" w:styleId="Symbols">
    <w:name w:val="Symbols"/>
    <w:basedOn w:val="DefaultParagraphFont"/>
    <w:rsid w:val="006B0CCD"/>
    <w:rPr>
      <w:rFonts w:ascii="Symbol" w:hAnsi="Symbol"/>
    </w:rPr>
  </w:style>
  <w:style w:type="character" w:customStyle="1" w:styleId="MenuOptions">
    <w:name w:val="Menu Options"/>
    <w:basedOn w:val="DefaultParagraphFont"/>
    <w:rsid w:val="006B0C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CCD"/>
    <w:rPr>
      <w:b/>
    </w:rPr>
  </w:style>
  <w:style w:type="character" w:customStyle="1" w:styleId="Underlined">
    <w:name w:val="Underlined"/>
    <w:basedOn w:val="DefaultParagraphFont"/>
    <w:rsid w:val="006B0CCD"/>
    <w:rPr>
      <w:u w:val="single"/>
    </w:rPr>
  </w:style>
  <w:style w:type="paragraph" w:customStyle="1" w:styleId="TableBodyTextRight">
    <w:name w:val="Table Body Text Right"/>
    <w:basedOn w:val="TableBodyText"/>
    <w:rsid w:val="006B0C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CCD"/>
    <w:rPr>
      <w:sz w:val="18"/>
    </w:rPr>
  </w:style>
  <w:style w:type="paragraph" w:customStyle="1" w:styleId="BodySmallRight">
    <w:name w:val="Body Small Right"/>
    <w:basedOn w:val="BodyTextRight"/>
    <w:rsid w:val="006B0CCD"/>
    <w:rPr>
      <w:sz w:val="18"/>
      <w:szCs w:val="18"/>
    </w:rPr>
  </w:style>
  <w:style w:type="paragraph" w:customStyle="1" w:styleId="MarginEdition">
    <w:name w:val="Margin Edition"/>
    <w:basedOn w:val="MarginNote"/>
    <w:rsid w:val="006B0C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CCD"/>
    <w:rPr>
      <w:sz w:val="2"/>
      <w:szCs w:val="2"/>
    </w:rPr>
  </w:style>
  <w:style w:type="character" w:customStyle="1" w:styleId="Small">
    <w:name w:val="Small"/>
    <w:basedOn w:val="DefaultParagraphFont"/>
    <w:rsid w:val="006B0CCD"/>
    <w:rPr>
      <w:sz w:val="16"/>
    </w:rPr>
  </w:style>
  <w:style w:type="paragraph" w:customStyle="1" w:styleId="WideTable">
    <w:name w:val="Wide Table"/>
    <w:basedOn w:val="Normal"/>
    <w:rsid w:val="006B0C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CCD"/>
  </w:style>
  <w:style w:type="paragraph" w:styleId="Quote">
    <w:name w:val="Quote"/>
    <w:basedOn w:val="Heading1"/>
    <w:link w:val="QuoteChar"/>
    <w:qFormat/>
    <w:rsid w:val="006B0C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C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CCD"/>
    <w:pPr>
      <w:pageBreakBefore/>
    </w:pPr>
  </w:style>
  <w:style w:type="paragraph" w:customStyle="1" w:styleId="Border">
    <w:name w:val="Border"/>
    <w:basedOn w:val="Normal"/>
    <w:qFormat/>
    <w:rsid w:val="006B0C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C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C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C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C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C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C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C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C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CCD"/>
    <w:rPr>
      <w:u w:val="single"/>
    </w:rPr>
  </w:style>
  <w:style w:type="character" w:customStyle="1" w:styleId="BoldandItalics">
    <w:name w:val="Bold and Italics"/>
    <w:qFormat/>
    <w:rsid w:val="006B0CCD"/>
    <w:rPr>
      <w:b/>
      <w:i/>
      <w:u w:val="none"/>
    </w:rPr>
  </w:style>
  <w:style w:type="paragraph" w:styleId="BalloonText">
    <w:name w:val="Balloon Text"/>
    <w:basedOn w:val="Normal"/>
    <w:link w:val="BalloonTextChar"/>
    <w:rsid w:val="006B0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C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C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C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C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C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CCD"/>
    <w:pPr>
      <w:spacing w:before="0" w:after="0"/>
    </w:pPr>
  </w:style>
  <w:style w:type="paragraph" w:customStyle="1" w:styleId="BodyTextBold">
    <w:name w:val="Body Text Bold"/>
    <w:basedOn w:val="BodyText"/>
    <w:qFormat/>
    <w:rsid w:val="006B0CC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1679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ICTSS00189 Digital Antenna System and Component Installation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2022-02-03T23:27:26Z</dcterms:created>
  <dcterms:modified xsi:type="dcterms:W3CDTF">2022-02-03T05:54:00Z</dcterms:modified>
</cp:coreProperties>
</file>