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0ECC" w:rsidP="00B00ECC">
      <w:pPr>
        <w:pStyle w:val="Title"/>
      </w:pPr>
      <w:r>
        <w:fldChar w:fldCharType="begin"/>
      </w:r>
      <w:r>
        <w:instrText xml:space="preserve"> TITLE   \* MERGEFORMAT </w:instrText>
      </w:r>
      <w:r>
        <w:fldChar w:fldCharType="separate"/>
      </w:r>
      <w:r>
        <w:t>ICTSS00165 Telecommunications Network Engineering for Advanced Roles Skill Set</w:t>
      </w:r>
      <w:r>
        <w:fldChar w:fldCharType="end"/>
      </w:r>
    </w:p>
    <w:p w:rsidR="00B00ECC" w:rsidP="00B00ECC">
      <w:pPr>
        <w:pStyle w:val="Version"/>
        <w:sectPr w:rsidSect="00C44F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4F33" w:rsidP="00C44F33">
      <w:pPr>
        <w:pStyle w:val="SuperHeading"/>
      </w:pPr>
      <w:r w:rsidRPr="00C44F33">
        <w:t>ICTSS0016</w:t>
      </w:r>
      <w:r w:rsidRPr="00C44F33">
        <w:t>5 Telecommunications Network Engineering for Advanced Roles Skill Set</w:t>
      </w:r>
    </w:p>
    <w:p w:rsidR="00000000" w:rsidRPr="00C44F33" w:rsidP="00C44F33">
      <w:pPr>
        <w:pStyle w:val="Heading1"/>
      </w:pPr>
      <w:bookmarkStart w:id="1" w:name="O_1221107"/>
      <w:bookmarkEnd w:id="1"/>
      <w:r w:rsidRPr="00C44F33">
        <w:t>Modification History</w:t>
      </w:r>
    </w:p>
    <w:tbl>
      <w:tblPr>
        <w:tblW w:w="0" w:type="auto"/>
        <w:tblLayout w:type="fixed"/>
        <w:tblCellMar>
          <w:left w:w="62" w:type="dxa"/>
          <w:right w:w="62" w:type="dxa"/>
        </w:tblCellMar>
        <w:tblLook w:val="0000"/>
      </w:tblPr>
      <w:tblGrid>
        <w:gridCol w:w="2616"/>
        <w:gridCol w:w="6456"/>
      </w:tblGrid>
      <w:tr w:rsidTr="00C44F33">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4F33" w:rsidP="00C44F33">
            <w:pPr>
              <w:pStyle w:val="BodyText"/>
            </w:pPr>
            <w:r w:rsidRPr="00C44F33">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F33">
            <w:pPr>
              <w:pStyle w:val="BodyText"/>
              <w:rPr>
                <w:lang w:val="en-NZ"/>
              </w:rPr>
            </w:pPr>
            <w:r w:rsidRPr="00C44F33">
              <w:rPr>
                <w:rStyle w:val="SpecialBold"/>
              </w:rPr>
              <w:t>Comments</w:t>
            </w:r>
          </w:p>
        </w:tc>
      </w:tr>
      <w:tr w:rsidTr="00C44F33">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F33">
            <w:pPr>
              <w:pStyle w:val="BodyText"/>
              <w:rPr>
                <w:lang w:val="en-NZ"/>
              </w:rPr>
            </w:pPr>
            <w:r w:rsidRPr="00C44F33">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4F33" w:rsidP="00C44F33">
            <w:pPr>
              <w:pStyle w:val="BodyText"/>
            </w:pPr>
            <w:r w:rsidRPr="00C44F33">
              <w:t>This version first released with the Information and Communications Technology Training Package Version 8.0.</w:t>
            </w:r>
          </w:p>
          <w:p w:rsidR="00000000" w:rsidRPr="00C44F33" w:rsidP="00C44F33">
            <w:pPr>
              <w:pStyle w:val="BodyText"/>
            </w:pPr>
            <w:r w:rsidRPr="00C44F33">
              <w:t xml:space="preserve">Newly created to serve as a stackable skill set that builds towards attaining </w:t>
            </w:r>
            <w:r w:rsidRPr="00C44F33">
              <w:rPr>
                <w:rStyle w:val="Emphasis"/>
              </w:rPr>
              <w:t xml:space="preserve">ICT60220 Advanced Diploma of Information </w:t>
            </w:r>
            <w:r w:rsidRPr="00C44F33">
              <w:t>Technology. The units in this skill set comprise the mandatory units required for a specialisation in Telecommunications network engineer</w:t>
            </w:r>
            <w:r w:rsidRPr="00C44F33">
              <w:t xml:space="preserve">ing in </w:t>
            </w:r>
            <w:r w:rsidRPr="00C44F33">
              <w:rPr>
                <w:rStyle w:val="Emphasis"/>
              </w:rPr>
              <w:t>ICT60220 Advanced Diploma in Information Technology.</w:t>
            </w:r>
          </w:p>
        </w:tc>
      </w:tr>
    </w:tbl>
    <w:p w:rsidR="00000000" w:rsidRPr="00C44F33" w:rsidP="00C44F33">
      <w:pPr>
        <w:pStyle w:val="BodyText"/>
      </w:pPr>
    </w:p>
    <w:p w:rsidR="00000000" w:rsidRPr="00C44F33" w:rsidP="00C44F33">
      <w:pPr>
        <w:pStyle w:val="AllowPageBreak"/>
      </w:pPr>
    </w:p>
    <w:p w:rsidR="00000000" w:rsidRPr="00C44F33" w:rsidP="00C44F33">
      <w:pPr>
        <w:pStyle w:val="Heading1"/>
      </w:pPr>
      <w:bookmarkStart w:id="2" w:name="O_1221108"/>
      <w:bookmarkEnd w:id="2"/>
      <w:r w:rsidRPr="00C44F33">
        <w:t>Description</w:t>
      </w:r>
    </w:p>
    <w:p w:rsidR="00000000" w:rsidRPr="00C44F33" w:rsidP="00B00ECC">
      <w:pPr>
        <w:pStyle w:val="BodyText"/>
      </w:pPr>
      <w:r w:rsidRPr="00C44F33">
        <w:t>This skill set addresses the skills and knowledge required to manage telecommunications, evaluate the applicability of regulations and legislation to work activiti</w:t>
      </w:r>
      <w:r w:rsidRPr="00C44F33">
        <w:t>es, and troubleshoot advanced integrated IP networks across diverse ICT projects in advanced roles.</w:t>
      </w:r>
    </w:p>
    <w:p w:rsidR="00000000" w:rsidRPr="00C44F33" w:rsidP="00C44F33">
      <w:pPr>
        <w:pStyle w:val="Heading1"/>
      </w:pPr>
      <w:bookmarkStart w:id="3" w:name="O_1221109"/>
      <w:bookmarkEnd w:id="3"/>
      <w:r w:rsidRPr="00C44F33">
        <w:t>Pathways Information</w:t>
      </w:r>
    </w:p>
    <w:p w:rsidR="00000000" w:rsidRPr="00C44F33" w:rsidP="00B00ECC">
      <w:pPr>
        <w:pStyle w:val="BodyText"/>
      </w:pPr>
      <w:r w:rsidRPr="00C44F33">
        <w:t>The units provide credit towards ICT60220 Advanced Diploma in Information Technology and other qualifications that a</w:t>
      </w:r>
      <w:r w:rsidRPr="00C44F33">
        <w:t>llow for selection of these units. The units in this skill set comprise the mandatory units required for a specialisation in telecommunications network engineering in ICT60220 Advanced Diploma in Information Technology. Users are advised to consult the ski</w:t>
      </w:r>
      <w:r w:rsidRPr="00C44F33">
        <w:t>ll set pathways section of the current version of ICT Companion Volume Implementation Guide to confirm the currency of this information and for further guidance.</w:t>
      </w:r>
    </w:p>
    <w:p w:rsidR="00000000" w:rsidRPr="00C44F33" w:rsidP="00C44F33">
      <w:pPr>
        <w:pStyle w:val="Heading1"/>
      </w:pPr>
      <w:bookmarkStart w:id="4" w:name="O_1221110"/>
      <w:bookmarkEnd w:id="4"/>
      <w:r w:rsidRPr="00C44F33">
        <w:t>Licensing/Regulatory Information</w:t>
      </w:r>
    </w:p>
    <w:p w:rsidR="00000000" w:rsidRPr="00C44F33" w:rsidP="00B00ECC">
      <w:pPr>
        <w:pStyle w:val="BodyText"/>
      </w:pPr>
      <w:r w:rsidRPr="00C44F33">
        <w:t>No licensing, legislative or certification</w:t>
      </w:r>
      <w:r w:rsidRPr="00C44F33">
        <w:t xml:space="preserve"> requirements apply to this skill set at the time of publication.</w:t>
      </w:r>
    </w:p>
    <w:p w:rsidR="00000000" w:rsidRPr="00C44F33" w:rsidP="00C44F33">
      <w:pPr>
        <w:pStyle w:val="Heading1"/>
      </w:pPr>
      <w:bookmarkStart w:id="5" w:name="O_1221111"/>
      <w:bookmarkEnd w:id="5"/>
      <w:r w:rsidRPr="00C44F33">
        <w:t>Skill Set Requirements</w:t>
      </w:r>
    </w:p>
    <w:p w:rsidR="00000000" w:rsidRPr="00C44F33" w:rsidP="00C44F33">
      <w:pPr>
        <w:pStyle w:val="List"/>
      </w:pPr>
      <w:r w:rsidRPr="00C44F33">
        <w:t>ICTNPL413 Evaluate networking regulations and legislation for the telecommunications industry</w:t>
      </w:r>
    </w:p>
    <w:p w:rsidR="00000000" w:rsidRPr="00C44F33" w:rsidP="00C44F33">
      <w:pPr>
        <w:pStyle w:val="List"/>
      </w:pPr>
      <w:r w:rsidRPr="00C44F33">
        <w:t>ICTNWK612 Plan and manage troubleshooting advanced integrated IP networks</w:t>
      </w:r>
    </w:p>
    <w:p w:rsidR="00000000" w:rsidRPr="00C44F33" w:rsidP="00C44F33">
      <w:pPr>
        <w:pStyle w:val="List"/>
      </w:pPr>
      <w:r w:rsidRPr="00C44F33">
        <w:t>ICTPMG613 Manage ICT project planning</w:t>
      </w:r>
    </w:p>
    <w:p w:rsidR="00000000" w:rsidRPr="00C44F33" w:rsidP="00C44F33">
      <w:pPr>
        <w:pStyle w:val="List"/>
      </w:pPr>
      <w:r w:rsidRPr="00C44F33">
        <w:t>ICTTEN615 Manage network traffic</w:t>
      </w:r>
    </w:p>
    <w:p w:rsidR="00000000" w:rsidRPr="00C44F33" w:rsidP="00C44F33">
      <w:pPr>
        <w:pStyle w:val="List"/>
      </w:pPr>
      <w:r w:rsidRPr="00C44F33">
        <w:t>ICTTEN622 Produce ICT network architecture designs</w:t>
      </w:r>
    </w:p>
    <w:p w:rsidR="00000000" w:rsidRPr="00C44F33" w:rsidP="00C44F33">
      <w:pPr>
        <w:pStyle w:val="AllowPageBreak"/>
      </w:pPr>
    </w:p>
    <w:p w:rsidR="00000000" w:rsidRPr="00C44F33" w:rsidP="00C44F33">
      <w:pPr>
        <w:pStyle w:val="Heading1"/>
      </w:pPr>
      <w:bookmarkStart w:id="6" w:name="O_1221112"/>
      <w:bookmarkEnd w:id="6"/>
      <w:r w:rsidRPr="00C44F33">
        <w:t>Target Group</w:t>
      </w:r>
    </w:p>
    <w:p w:rsidR="00000000" w:rsidRPr="00C44F33" w:rsidP="00B00ECC">
      <w:pPr>
        <w:pStyle w:val="BodyText"/>
      </w:pPr>
      <w:r w:rsidRPr="00C44F33">
        <w:t>This skill set is for indivi</w:t>
      </w:r>
      <w:r w:rsidRPr="00C44F33">
        <w:t>duals who work in telecommunication management roles, including senior network designers, and other related advanced roles, who are responsible for independently supporting telecommunications network engineering activities when managing ICT projects in wor</w:t>
      </w:r>
      <w:r w:rsidRPr="00C44F33">
        <w:t>kplace environments.</w:t>
      </w:r>
    </w:p>
    <w:p w:rsidR="00000000" w:rsidRPr="00C44F33" w:rsidP="00C44F33">
      <w:pPr>
        <w:pStyle w:val="Heading1"/>
      </w:pPr>
      <w:bookmarkStart w:id="7" w:name="O_1221113"/>
      <w:bookmarkEnd w:id="7"/>
      <w:r w:rsidRPr="00C44F33">
        <w:t>Suggested words for Statement of Attainment</w:t>
      </w:r>
    </w:p>
    <w:p w:rsidR="00000000" w:rsidRPr="00C44F33" w:rsidP="00B00ECC">
      <w:pPr>
        <w:pStyle w:val="BodyText"/>
      </w:pPr>
      <w:r w:rsidRPr="00C44F33">
        <w:t>These units of competency from the ICT Information and Communications Technology Training Package meet industry requirements for a range of advanced ICT roles that manage t</w:t>
      </w:r>
      <w:r w:rsidRPr="00C44F33">
        <w:t>elecommunications network engineering activities in diverse ICT contexts.</w:t>
      </w:r>
    </w:p>
    <w:p w:rsidR="00000000" w:rsidRPr="00C44F33" w:rsidP="00C44F33"/>
    <w:sectPr w:rsidSect="00C44F3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F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F33" w:rsidRPr="00B00ECC" w:rsidP="00B00E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F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ECC" w:rsidP="00C44F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00ECC" w:rsidP="00C44F3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00ECC" w:rsidP="00C44F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F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E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4F33" w:rsidRPr="00B00ECC" w:rsidP="00B00E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F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ECC" w:rsidRPr="002D2AF8" w:rsidP="00C44F33">
    <w:pPr>
      <w:pStyle w:val="Header"/>
      <w:framePr w:wrap="around"/>
    </w:pPr>
    <w:r>
      <w:fldChar w:fldCharType="begin"/>
    </w:r>
    <w:r>
      <w:instrText xml:space="preserve"> TITLE   \* MERGEFORMAT </w:instrText>
    </w:r>
    <w:r>
      <w:fldChar w:fldCharType="separate"/>
    </w:r>
    <w:r>
      <w:t>ICTSS00165 Telecommunications Network Engineering for Advanced Roles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2022</w:t>
    </w:r>
    <w:r>
      <w:fldChar w:fldCharType="end"/>
    </w:r>
  </w:p>
  <w:p w:rsidR="00B00ECC" w:rsidP="00C44F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4F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4F33"/>
    <w:pPr>
      <w:spacing w:before="360" w:after="60"/>
      <w:outlineLvl w:val="0"/>
    </w:pPr>
    <w:rPr>
      <w:sz w:val="32"/>
    </w:rPr>
  </w:style>
  <w:style w:type="paragraph" w:styleId="Heading2">
    <w:name w:val="heading 2"/>
    <w:basedOn w:val="HeadingBase"/>
    <w:next w:val="BodyText"/>
    <w:link w:val="Heading2Char"/>
    <w:qFormat/>
    <w:rsid w:val="00C44F33"/>
    <w:pPr>
      <w:keepLines/>
      <w:spacing w:before="240" w:after="120"/>
      <w:outlineLvl w:val="1"/>
    </w:pPr>
    <w:rPr>
      <w:sz w:val="28"/>
      <w:szCs w:val="40"/>
    </w:rPr>
  </w:style>
  <w:style w:type="paragraph" w:styleId="Heading3">
    <w:name w:val="heading 3"/>
    <w:basedOn w:val="HeadingBase"/>
    <w:next w:val="BodyText"/>
    <w:link w:val="Heading3Char"/>
    <w:qFormat/>
    <w:rsid w:val="00C44F33"/>
    <w:pPr>
      <w:spacing w:before="180" w:after="120"/>
      <w:outlineLvl w:val="2"/>
    </w:pPr>
    <w:rPr>
      <w:spacing w:val="-10"/>
      <w:kern w:val="32"/>
    </w:rPr>
  </w:style>
  <w:style w:type="paragraph" w:styleId="Heading4">
    <w:name w:val="heading 4"/>
    <w:basedOn w:val="HeadingBase"/>
    <w:next w:val="BodyText"/>
    <w:link w:val="Heading4Char"/>
    <w:qFormat/>
    <w:rsid w:val="00C44F33"/>
    <w:pPr>
      <w:spacing w:before="160" w:after="120"/>
      <w:outlineLvl w:val="3"/>
    </w:pPr>
    <w:rPr>
      <w:sz w:val="22"/>
    </w:rPr>
  </w:style>
  <w:style w:type="paragraph" w:styleId="Heading5">
    <w:name w:val="heading 5"/>
    <w:basedOn w:val="HeadingBase"/>
    <w:next w:val="Normal"/>
    <w:link w:val="Heading5Char"/>
    <w:qFormat/>
    <w:rsid w:val="00C44F33"/>
    <w:pPr>
      <w:spacing w:before="80"/>
      <w:outlineLvl w:val="4"/>
    </w:pPr>
    <w:rPr>
      <w:color w:val="918585"/>
      <w:sz w:val="20"/>
    </w:rPr>
  </w:style>
  <w:style w:type="paragraph" w:styleId="Heading6">
    <w:name w:val="heading 6"/>
    <w:basedOn w:val="HeadingBase"/>
    <w:next w:val="Normal"/>
    <w:link w:val="Heading6Char"/>
    <w:qFormat/>
    <w:rsid w:val="00C44F33"/>
    <w:pPr>
      <w:spacing w:before="60"/>
      <w:outlineLvl w:val="5"/>
    </w:pPr>
    <w:rPr>
      <w:color w:val="918585"/>
      <w:sz w:val="20"/>
    </w:rPr>
  </w:style>
  <w:style w:type="paragraph" w:styleId="Heading7">
    <w:name w:val="heading 7"/>
    <w:basedOn w:val="Normal"/>
    <w:next w:val="Normal"/>
    <w:link w:val="Heading7Char"/>
    <w:qFormat/>
    <w:rsid w:val="00C44F33"/>
    <w:pPr>
      <w:ind w:left="720"/>
      <w:outlineLvl w:val="6"/>
    </w:pPr>
    <w:rPr>
      <w:i/>
    </w:rPr>
  </w:style>
  <w:style w:type="paragraph" w:styleId="Heading8">
    <w:name w:val="heading 8"/>
    <w:basedOn w:val="Normal"/>
    <w:next w:val="Normal"/>
    <w:link w:val="Heading8Char"/>
    <w:qFormat/>
    <w:rsid w:val="00C44F33"/>
    <w:pPr>
      <w:ind w:left="720"/>
      <w:outlineLvl w:val="7"/>
    </w:pPr>
    <w:rPr>
      <w:i/>
    </w:rPr>
  </w:style>
  <w:style w:type="paragraph" w:styleId="Heading9">
    <w:name w:val="heading 9"/>
    <w:basedOn w:val="Normal"/>
    <w:next w:val="Normal"/>
    <w:link w:val="Heading9Char"/>
    <w:qFormat/>
    <w:rsid w:val="00C44F33"/>
    <w:pPr>
      <w:ind w:left="720"/>
      <w:outlineLvl w:val="8"/>
    </w:pPr>
    <w:rPr>
      <w:i/>
    </w:rPr>
  </w:style>
  <w:style w:type="character" w:default="1" w:styleId="DefaultParagraphFont">
    <w:name w:val="Default Paragraph Font"/>
    <w:uiPriority w:val="1"/>
    <w:unhideWhenUsed/>
    <w:rsid w:val="00C44F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4F33"/>
  </w:style>
  <w:style w:type="character" w:customStyle="1" w:styleId="Heading1Char">
    <w:name w:val="Heading 1 Char"/>
    <w:basedOn w:val="DefaultParagraphFont"/>
    <w:link w:val="Heading1"/>
    <w:rsid w:val="00C44F33"/>
    <w:rPr>
      <w:rFonts w:ascii="Times New Roman" w:eastAsia="Times New Roman" w:hAnsi="Times New Roman" w:cs="Times New Roman"/>
      <w:b/>
      <w:sz w:val="32"/>
      <w:szCs w:val="20"/>
      <w:lang w:eastAsia="en-US"/>
    </w:rPr>
  </w:style>
  <w:style w:type="paragraph" w:styleId="BodyText">
    <w:name w:val="Body Text"/>
    <w:basedOn w:val="Normal"/>
    <w:link w:val="BodyTextChar"/>
    <w:rsid w:val="00C44F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4F33"/>
    <w:rPr>
      <w:rFonts w:ascii="Times New Roman" w:eastAsia="Times New Roman" w:hAnsi="Times New Roman" w:cs="Times New Roman"/>
      <w:sz w:val="24"/>
      <w:lang w:eastAsia="en-US"/>
    </w:rPr>
  </w:style>
  <w:style w:type="paragraph" w:styleId="List">
    <w:name w:val="List"/>
    <w:basedOn w:val="BodyText"/>
    <w:next w:val="BodyText"/>
    <w:rsid w:val="00C44F33"/>
    <w:pPr>
      <w:tabs>
        <w:tab w:val="left" w:pos="340"/>
      </w:tabs>
      <w:spacing w:before="60" w:after="60"/>
      <w:ind w:left="340" w:hanging="340"/>
    </w:pPr>
  </w:style>
  <w:style w:type="character" w:customStyle="1" w:styleId="SpecialBold">
    <w:name w:val="Special Bold"/>
    <w:basedOn w:val="DefaultParagraphFont"/>
    <w:rsid w:val="00C44F33"/>
    <w:rPr>
      <w:b/>
      <w:spacing w:val="0"/>
    </w:rPr>
  </w:style>
  <w:style w:type="character" w:styleId="Emphasis">
    <w:name w:val="Emphasis"/>
    <w:basedOn w:val="DefaultParagraphFont"/>
    <w:qFormat/>
    <w:rsid w:val="00C44F33"/>
    <w:rPr>
      <w:i/>
    </w:rPr>
  </w:style>
  <w:style w:type="paragraph" w:customStyle="1" w:styleId="SuperHeading">
    <w:name w:val="SuperHeading"/>
    <w:basedOn w:val="Normal"/>
    <w:rsid w:val="00C44F33"/>
    <w:pPr>
      <w:spacing w:before="240" w:after="120"/>
      <w:outlineLvl w:val="0"/>
    </w:pPr>
    <w:rPr>
      <w:rFonts w:ascii="Times New Roman" w:hAnsi="Times New Roman"/>
      <w:b/>
      <w:sz w:val="32"/>
    </w:rPr>
  </w:style>
  <w:style w:type="paragraph" w:customStyle="1" w:styleId="AllowPageBreak">
    <w:name w:val="AllowPageBreak"/>
    <w:rsid w:val="00C44F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4F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4F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4F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4F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4F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4F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4F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4F33"/>
    <w:rPr>
      <w:rFonts w:ascii="Courier New" w:eastAsia="Times New Roman" w:hAnsi="Courier New" w:cs="Times New Roman"/>
      <w:i/>
      <w:szCs w:val="20"/>
      <w:lang w:eastAsia="en-US"/>
    </w:rPr>
  </w:style>
  <w:style w:type="paragraph" w:customStyle="1" w:styleId="HeadingBase">
    <w:name w:val="Heading Base"/>
    <w:rsid w:val="00C44F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4F33"/>
    <w:pPr>
      <w:tabs>
        <w:tab w:val="right" w:leader="dot" w:pos="9072"/>
      </w:tabs>
      <w:ind w:left="567"/>
    </w:pPr>
    <w:rPr>
      <w:szCs w:val="22"/>
    </w:rPr>
  </w:style>
  <w:style w:type="paragraph" w:customStyle="1" w:styleId="TOCBase">
    <w:name w:val="TOC Base"/>
    <w:rsid w:val="00C44F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4F33"/>
    <w:pPr>
      <w:tabs>
        <w:tab w:val="right" w:leader="dot" w:pos="9072"/>
      </w:tabs>
      <w:spacing w:before="40" w:after="40"/>
      <w:ind w:left="284"/>
    </w:pPr>
    <w:rPr>
      <w:rFonts w:ascii="Times New Roman" w:hAnsi="Times New Roman"/>
    </w:rPr>
  </w:style>
  <w:style w:type="paragraph" w:styleId="TOC1">
    <w:name w:val="toc 1"/>
    <w:basedOn w:val="TOCBase"/>
    <w:next w:val="Normal"/>
    <w:rsid w:val="00C44F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4F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4F33"/>
    <w:rPr>
      <w:rFonts w:ascii="Times New Roman" w:eastAsia="Times New Roman" w:hAnsi="Times New Roman" w:cs="Times New Roman"/>
      <w:sz w:val="16"/>
      <w:lang w:eastAsia="en-US"/>
    </w:rPr>
  </w:style>
  <w:style w:type="paragraph" w:styleId="Title">
    <w:name w:val="Title"/>
    <w:basedOn w:val="HeadingBase"/>
    <w:link w:val="TitleChar"/>
    <w:qFormat/>
    <w:rsid w:val="00C44F33"/>
    <w:pPr>
      <w:spacing w:before="5040"/>
      <w:jc w:val="center"/>
    </w:pPr>
    <w:rPr>
      <w:sz w:val="48"/>
      <w:szCs w:val="72"/>
      <w:lang w:val="en-US"/>
    </w:rPr>
  </w:style>
  <w:style w:type="character" w:customStyle="1" w:styleId="TitleChar">
    <w:name w:val="Title Char"/>
    <w:basedOn w:val="DefaultParagraphFont"/>
    <w:link w:val="Title"/>
    <w:rsid w:val="00C44F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4F33"/>
    <w:pPr>
      <w:tabs>
        <w:tab w:val="left" w:pos="3600"/>
        <w:tab w:val="left" w:pos="3958"/>
      </w:tabs>
    </w:pPr>
  </w:style>
  <w:style w:type="paragraph" w:styleId="ListBullet">
    <w:name w:val="List Bullet"/>
    <w:basedOn w:val="List"/>
    <w:rsid w:val="00C44F33"/>
    <w:pPr>
      <w:numPr>
        <w:numId w:val="10"/>
      </w:numPr>
      <w:tabs>
        <w:tab w:val="clear" w:pos="340"/>
      </w:tabs>
      <w:spacing w:before="40" w:after="40"/>
    </w:pPr>
  </w:style>
  <w:style w:type="paragraph" w:customStyle="1" w:styleId="Note">
    <w:name w:val="Note"/>
    <w:basedOn w:val="BodyText"/>
    <w:rsid w:val="00C44F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4F33"/>
    <w:pPr>
      <w:framePr w:wrap="auto" w:hAnchor="text" w:y="6049"/>
    </w:pPr>
    <w:rPr>
      <w:color w:val="000000"/>
      <w:sz w:val="40"/>
    </w:rPr>
  </w:style>
  <w:style w:type="paragraph" w:customStyle="1" w:styleId="TOCTitle">
    <w:name w:val="TOCTitle"/>
    <w:basedOn w:val="Heading1"/>
    <w:rsid w:val="00C44F33"/>
    <w:pPr>
      <w:spacing w:after="240"/>
      <w:jc w:val="center"/>
      <w:outlineLvl w:val="9"/>
    </w:pPr>
    <w:rPr>
      <w:caps/>
    </w:rPr>
  </w:style>
  <w:style w:type="paragraph" w:customStyle="1" w:styleId="Version">
    <w:name w:val="Version"/>
    <w:rsid w:val="00C44F3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44F33"/>
    <w:pPr>
      <w:numPr>
        <w:numId w:val="11"/>
      </w:numPr>
      <w:tabs>
        <w:tab w:val="clear" w:pos="680"/>
      </w:tabs>
    </w:pPr>
  </w:style>
  <w:style w:type="paragraph" w:styleId="Index1">
    <w:name w:val="index 1"/>
    <w:basedOn w:val="Normal"/>
    <w:next w:val="Normal"/>
    <w:semiHidden/>
    <w:rsid w:val="00C44F33"/>
    <w:pPr>
      <w:keepNext w:val="0"/>
      <w:tabs>
        <w:tab w:val="right" w:pos="4176"/>
      </w:tabs>
      <w:ind w:left="198" w:hanging="198"/>
    </w:pPr>
    <w:rPr>
      <w:rFonts w:ascii="Garamond" w:hAnsi="Garamond"/>
    </w:rPr>
  </w:style>
  <w:style w:type="paragraph" w:styleId="IndexHeading">
    <w:name w:val="index heading"/>
    <w:basedOn w:val="Normal"/>
    <w:next w:val="Index1"/>
    <w:semiHidden/>
    <w:rsid w:val="00C44F33"/>
    <w:pPr>
      <w:spacing w:before="120" w:after="120"/>
    </w:pPr>
    <w:rPr>
      <w:rFonts w:ascii="Arial" w:hAnsi="Arial"/>
      <w:b/>
      <w:color w:val="918585"/>
      <w:sz w:val="24"/>
    </w:rPr>
  </w:style>
  <w:style w:type="paragraph" w:styleId="Header">
    <w:name w:val="header"/>
    <w:basedOn w:val="Normal"/>
    <w:link w:val="HeaderChar"/>
    <w:rsid w:val="00C44F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4F33"/>
    <w:rPr>
      <w:rFonts w:ascii="Times New Roman" w:eastAsia="Times New Roman" w:hAnsi="Times New Roman" w:cs="Times New Roman"/>
      <w:sz w:val="16"/>
      <w:szCs w:val="20"/>
      <w:lang w:val="en-GB" w:eastAsia="en-US"/>
    </w:rPr>
  </w:style>
  <w:style w:type="paragraph" w:customStyle="1" w:styleId="Chapter">
    <w:name w:val="Chapter"/>
    <w:basedOn w:val="Normal"/>
    <w:rsid w:val="00C44F33"/>
    <w:pPr>
      <w:spacing w:before="240"/>
    </w:pPr>
    <w:rPr>
      <w:rFonts w:ascii="Times New Roman" w:hAnsi="Times New Roman"/>
      <w:smallCaps/>
      <w:spacing w:val="80"/>
      <w:sz w:val="28"/>
    </w:rPr>
  </w:style>
  <w:style w:type="paragraph" w:customStyle="1" w:styleId="InChapter">
    <w:name w:val="InChapter"/>
    <w:basedOn w:val="Heading3"/>
    <w:rsid w:val="00C44F33"/>
    <w:pPr>
      <w:spacing w:after="240"/>
      <w:outlineLvl w:val="9"/>
    </w:pPr>
    <w:rPr>
      <w:noProof/>
    </w:rPr>
  </w:style>
  <w:style w:type="paragraph" w:styleId="Index2">
    <w:name w:val="index 2"/>
    <w:basedOn w:val="Normal"/>
    <w:next w:val="Normal"/>
    <w:semiHidden/>
    <w:rsid w:val="00C44F33"/>
    <w:pPr>
      <w:tabs>
        <w:tab w:val="right" w:pos="4176"/>
      </w:tabs>
      <w:ind w:left="568" w:hanging="284"/>
    </w:pPr>
    <w:rPr>
      <w:rFonts w:ascii="Garamond" w:hAnsi="Garamond"/>
    </w:rPr>
  </w:style>
  <w:style w:type="paragraph" w:customStyle="1" w:styleId="Byline">
    <w:name w:val="Byline"/>
    <w:rsid w:val="00C44F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4F33"/>
    <w:pPr>
      <w:tabs>
        <w:tab w:val="clear" w:pos="3600"/>
        <w:tab w:val="clear" w:pos="3958"/>
      </w:tabs>
      <w:jc w:val="right"/>
    </w:pPr>
  </w:style>
  <w:style w:type="paragraph" w:styleId="Caption">
    <w:name w:val="caption"/>
    <w:basedOn w:val="BodyText"/>
    <w:next w:val="Normal"/>
    <w:qFormat/>
    <w:rsid w:val="00C44F33"/>
    <w:pPr>
      <w:framePr w:w="2268" w:hSpace="181" w:vSpace="181" w:wrap="around" w:vAnchor="text" w:hAnchor="page" w:x="1135" w:y="285" w:anchorLock="1"/>
    </w:pPr>
    <w:rPr>
      <w:i/>
    </w:rPr>
  </w:style>
  <w:style w:type="paragraph" w:customStyle="1" w:styleId="MiniTOCTitle">
    <w:name w:val="MiniTOCTitle"/>
    <w:basedOn w:val="Heading4"/>
    <w:rsid w:val="00C44F33"/>
    <w:pPr>
      <w:spacing w:before="240"/>
      <w:outlineLvl w:val="9"/>
    </w:pPr>
    <w:rPr>
      <w:noProof/>
      <w:sz w:val="24"/>
    </w:rPr>
  </w:style>
  <w:style w:type="paragraph" w:customStyle="1" w:styleId="MiniTOCItem">
    <w:name w:val="MiniTOCItem"/>
    <w:basedOn w:val="ListBullet"/>
    <w:rsid w:val="00C44F33"/>
    <w:pPr>
      <w:numPr>
        <w:numId w:val="0"/>
      </w:numPr>
      <w:tabs>
        <w:tab w:val="right" w:leader="dot" w:pos="6521"/>
      </w:tabs>
      <w:spacing w:before="0" w:after="0"/>
    </w:pPr>
  </w:style>
  <w:style w:type="paragraph" w:customStyle="1" w:styleId="TOFTitle">
    <w:name w:val="TOFTitle"/>
    <w:basedOn w:val="TOCTitle"/>
    <w:rsid w:val="00C44F33"/>
  </w:style>
  <w:style w:type="paragraph" w:styleId="TableofFigures">
    <w:name w:val="table of figures"/>
    <w:basedOn w:val="Normal"/>
    <w:next w:val="Normal"/>
    <w:semiHidden/>
    <w:rsid w:val="00C44F33"/>
    <w:pPr>
      <w:tabs>
        <w:tab w:val="right" w:leader="dot" w:pos="9072"/>
      </w:tabs>
      <w:ind w:left="970" w:hanging="403"/>
    </w:pPr>
    <w:rPr>
      <w:rFonts w:ascii="Times New Roman" w:hAnsi="Times New Roman"/>
      <w:b/>
    </w:rPr>
  </w:style>
  <w:style w:type="paragraph" w:styleId="ListNumber">
    <w:name w:val="List Number"/>
    <w:basedOn w:val="List"/>
    <w:rsid w:val="00C44F33"/>
    <w:pPr>
      <w:numPr>
        <w:numId w:val="13"/>
      </w:numPr>
      <w:tabs>
        <w:tab w:val="clear" w:pos="340"/>
      </w:tabs>
    </w:pPr>
  </w:style>
  <w:style w:type="character" w:customStyle="1" w:styleId="WingdingSymbols">
    <w:name w:val="Wingding Symbols"/>
    <w:rsid w:val="00C44F33"/>
    <w:rPr>
      <w:rFonts w:ascii="Wingdings" w:hAnsi="Wingdings"/>
    </w:rPr>
  </w:style>
  <w:style w:type="paragraph" w:customStyle="1" w:styleId="TableHeading">
    <w:name w:val="Table Heading"/>
    <w:basedOn w:val="HeadingBase"/>
    <w:rsid w:val="00C44F33"/>
    <w:pPr>
      <w:keepLines/>
      <w:pBdr>
        <w:bottom w:val="single" w:sz="6" w:space="1" w:color="918585"/>
      </w:pBdr>
      <w:spacing w:before="240"/>
    </w:pPr>
  </w:style>
  <w:style w:type="character" w:customStyle="1" w:styleId="HotSpot">
    <w:name w:val="HotSpot"/>
    <w:rsid w:val="00C44F33"/>
    <w:rPr>
      <w:color w:val="0033CC"/>
      <w:u w:val="none"/>
    </w:rPr>
  </w:style>
  <w:style w:type="paragraph" w:customStyle="1" w:styleId="BodyTextRight">
    <w:name w:val="Body Text Right"/>
    <w:basedOn w:val="BodyText"/>
    <w:rsid w:val="00C44F33"/>
    <w:pPr>
      <w:spacing w:before="0" w:after="0"/>
      <w:jc w:val="right"/>
    </w:pPr>
  </w:style>
  <w:style w:type="paragraph" w:styleId="Index3">
    <w:name w:val="index 3"/>
    <w:basedOn w:val="ListNumber2"/>
    <w:next w:val="Normal"/>
    <w:semiHidden/>
    <w:rsid w:val="00C44F33"/>
    <w:pPr>
      <w:numPr>
        <w:numId w:val="0"/>
      </w:numPr>
      <w:tabs>
        <w:tab w:val="right" w:leader="dot" w:pos="4176"/>
      </w:tabs>
    </w:pPr>
  </w:style>
  <w:style w:type="paragraph" w:styleId="ListNumber2">
    <w:name w:val="List Number 2"/>
    <w:basedOn w:val="List2"/>
    <w:rsid w:val="00C44F33"/>
    <w:pPr>
      <w:numPr>
        <w:numId w:val="8"/>
      </w:numPr>
      <w:tabs>
        <w:tab w:val="clear" w:pos="1060"/>
      </w:tabs>
    </w:pPr>
  </w:style>
  <w:style w:type="paragraph" w:customStyle="1" w:styleId="MarginNote">
    <w:name w:val="Margin Note"/>
    <w:basedOn w:val="BodyText"/>
    <w:rsid w:val="00C44F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4F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4F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4F33"/>
    <w:rPr>
      <w:sz w:val="32"/>
    </w:rPr>
  </w:style>
  <w:style w:type="paragraph" w:customStyle="1" w:styleId="HeadingProcedure">
    <w:name w:val="Heading Procedure"/>
    <w:basedOn w:val="HeadingBase"/>
    <w:next w:val="Normal"/>
    <w:rsid w:val="00C44F33"/>
    <w:pPr>
      <w:tabs>
        <w:tab w:val="left" w:pos="0"/>
      </w:tabs>
      <w:spacing w:before="120" w:after="60"/>
    </w:pPr>
    <w:rPr>
      <w:i/>
      <w:color w:val="918585"/>
      <w:sz w:val="22"/>
    </w:rPr>
  </w:style>
  <w:style w:type="paragraph" w:customStyle="1" w:styleId="TableBodyText">
    <w:name w:val="Table Body Text"/>
    <w:basedOn w:val="BodyText"/>
    <w:rsid w:val="00C44F33"/>
    <w:pPr>
      <w:spacing w:before="60" w:after="60"/>
    </w:pPr>
  </w:style>
  <w:style w:type="paragraph" w:styleId="ListContinue">
    <w:name w:val="List Continue"/>
    <w:basedOn w:val="List"/>
    <w:rsid w:val="00C44F33"/>
    <w:pPr>
      <w:ind w:firstLine="0"/>
    </w:pPr>
  </w:style>
  <w:style w:type="paragraph" w:customStyle="1" w:styleId="ListNote">
    <w:name w:val="List Note"/>
    <w:basedOn w:val="List"/>
    <w:rsid w:val="00C44F33"/>
    <w:pPr>
      <w:pBdr>
        <w:top w:val="single" w:sz="6" w:space="2" w:color="918585"/>
        <w:bottom w:val="single" w:sz="6" w:space="2" w:color="918585"/>
      </w:pBdr>
      <w:tabs>
        <w:tab w:val="left" w:pos="1021"/>
      </w:tabs>
      <w:ind w:firstLine="0"/>
    </w:pPr>
  </w:style>
  <w:style w:type="paragraph" w:customStyle="1" w:styleId="Warning">
    <w:name w:val="Warning"/>
    <w:basedOn w:val="BodyText"/>
    <w:rsid w:val="00C44F33"/>
    <w:pPr>
      <w:shd w:val="clear" w:color="auto" w:fill="D9D9D9"/>
      <w:tabs>
        <w:tab w:val="left" w:pos="992"/>
      </w:tabs>
      <w:ind w:left="119" w:right="119"/>
    </w:pPr>
    <w:rPr>
      <w:sz w:val="20"/>
    </w:rPr>
  </w:style>
  <w:style w:type="paragraph" w:customStyle="1" w:styleId="MarginIcons">
    <w:name w:val="Margin Icons"/>
    <w:basedOn w:val="BodyText"/>
    <w:rsid w:val="00C44F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4F33"/>
    <w:rPr>
      <w:rFonts w:ascii="Courier New" w:hAnsi="Courier New"/>
    </w:rPr>
  </w:style>
  <w:style w:type="paragraph" w:customStyle="1" w:styleId="NoteBullet">
    <w:name w:val="Note Bullet"/>
    <w:basedOn w:val="Note"/>
    <w:rsid w:val="00C44F33"/>
    <w:pPr>
      <w:tabs>
        <w:tab w:val="clear" w:pos="680"/>
      </w:tabs>
      <w:spacing w:before="60" w:after="60"/>
    </w:pPr>
  </w:style>
  <w:style w:type="paragraph" w:customStyle="1" w:styleId="SubHeading2">
    <w:name w:val="SubHeading2"/>
    <w:basedOn w:val="HeadingBase"/>
    <w:rsid w:val="00C44F33"/>
    <w:pPr>
      <w:spacing w:before="240" w:after="60"/>
    </w:pPr>
    <w:rPr>
      <w:sz w:val="20"/>
    </w:rPr>
  </w:style>
  <w:style w:type="paragraph" w:customStyle="1" w:styleId="SubHeading1">
    <w:name w:val="SubHeading1"/>
    <w:basedOn w:val="HeadingBase"/>
    <w:rsid w:val="00C44F33"/>
    <w:pPr>
      <w:spacing w:before="240" w:after="60"/>
    </w:pPr>
    <w:rPr>
      <w:color w:val="918585"/>
      <w:sz w:val="22"/>
    </w:rPr>
  </w:style>
  <w:style w:type="paragraph" w:customStyle="1" w:styleId="SideHeading">
    <w:name w:val="Side Heading"/>
    <w:basedOn w:val="HeadingBase"/>
    <w:rsid w:val="00C44F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4F33"/>
    <w:pPr>
      <w:numPr>
        <w:numId w:val="9"/>
      </w:numPr>
    </w:pPr>
  </w:style>
  <w:style w:type="paragraph" w:styleId="PlainText">
    <w:name w:val="Plain Text"/>
    <w:basedOn w:val="Normal"/>
    <w:link w:val="PlainTextChar"/>
    <w:rsid w:val="00C44F33"/>
    <w:rPr>
      <w:sz w:val="20"/>
    </w:rPr>
  </w:style>
  <w:style w:type="character" w:customStyle="1" w:styleId="PlainTextChar">
    <w:name w:val="Plain Text Char"/>
    <w:basedOn w:val="DefaultParagraphFont"/>
    <w:link w:val="PlainText"/>
    <w:rsid w:val="00C44F33"/>
    <w:rPr>
      <w:rFonts w:ascii="Courier New" w:eastAsia="Times New Roman" w:hAnsi="Courier New" w:cs="Times New Roman"/>
      <w:sz w:val="20"/>
      <w:szCs w:val="20"/>
      <w:lang w:eastAsia="en-US"/>
    </w:rPr>
  </w:style>
  <w:style w:type="character" w:customStyle="1" w:styleId="MenuOption">
    <w:name w:val="Menu Option"/>
    <w:basedOn w:val="DefaultParagraphFont"/>
    <w:rsid w:val="00C44F33"/>
    <w:rPr>
      <w:b/>
      <w:smallCaps/>
    </w:rPr>
  </w:style>
  <w:style w:type="paragraph" w:customStyle="1" w:styleId="TableListNumber">
    <w:name w:val="Table List Number"/>
    <w:basedOn w:val="ListNumber"/>
    <w:rsid w:val="00C44F33"/>
    <w:pPr>
      <w:numPr>
        <w:numId w:val="0"/>
      </w:numPr>
    </w:pPr>
  </w:style>
  <w:style w:type="paragraph" w:styleId="TOC4">
    <w:name w:val="toc 4"/>
    <w:basedOn w:val="TOCBase"/>
    <w:next w:val="Normal"/>
    <w:semiHidden/>
    <w:rsid w:val="00C44F33"/>
    <w:pPr>
      <w:tabs>
        <w:tab w:val="right" w:leader="dot" w:pos="9071"/>
      </w:tabs>
      <w:ind w:left="1701"/>
    </w:pPr>
  </w:style>
  <w:style w:type="paragraph" w:customStyle="1" w:styleId="ListAlpha">
    <w:name w:val="List Alpha"/>
    <w:basedOn w:val="List"/>
    <w:rsid w:val="00C44F33"/>
    <w:pPr>
      <w:numPr>
        <w:numId w:val="7"/>
      </w:numPr>
    </w:pPr>
  </w:style>
  <w:style w:type="paragraph" w:customStyle="1" w:styleId="ListAlpha2">
    <w:name w:val="List Alpha 2"/>
    <w:basedOn w:val="List2"/>
    <w:rsid w:val="00C44F33"/>
    <w:pPr>
      <w:numPr>
        <w:numId w:val="6"/>
      </w:numPr>
    </w:pPr>
  </w:style>
  <w:style w:type="paragraph" w:styleId="List2">
    <w:name w:val="List 2"/>
    <w:basedOn w:val="BodyText"/>
    <w:rsid w:val="00C44F33"/>
    <w:pPr>
      <w:tabs>
        <w:tab w:val="left" w:pos="680"/>
      </w:tabs>
      <w:spacing w:before="60" w:after="60"/>
      <w:ind w:left="680" w:hanging="340"/>
    </w:pPr>
  </w:style>
  <w:style w:type="paragraph" w:styleId="List3">
    <w:name w:val="List 3"/>
    <w:basedOn w:val="BodyText"/>
    <w:rsid w:val="00C44F33"/>
    <w:pPr>
      <w:tabs>
        <w:tab w:val="left" w:pos="1021"/>
      </w:tabs>
      <w:spacing w:before="60" w:after="60"/>
      <w:ind w:left="1020" w:hanging="340"/>
    </w:pPr>
  </w:style>
  <w:style w:type="paragraph" w:styleId="List4">
    <w:name w:val="List 4"/>
    <w:basedOn w:val="BodyText"/>
    <w:rsid w:val="00C44F33"/>
    <w:pPr>
      <w:tabs>
        <w:tab w:val="left" w:pos="1361"/>
      </w:tabs>
      <w:spacing w:before="60" w:after="60"/>
      <w:ind w:left="1361" w:hanging="340"/>
    </w:pPr>
  </w:style>
  <w:style w:type="paragraph" w:styleId="List5">
    <w:name w:val="List 5"/>
    <w:basedOn w:val="BodyText"/>
    <w:rsid w:val="00C44F33"/>
    <w:pPr>
      <w:tabs>
        <w:tab w:val="left" w:pos="1701"/>
      </w:tabs>
      <w:spacing w:before="60" w:after="60"/>
      <w:ind w:left="1701" w:hanging="340"/>
    </w:pPr>
  </w:style>
  <w:style w:type="paragraph" w:styleId="ListBullet3">
    <w:name w:val="List Bullet 3"/>
    <w:basedOn w:val="List3"/>
    <w:rsid w:val="00C44F33"/>
    <w:pPr>
      <w:numPr>
        <w:numId w:val="12"/>
      </w:numPr>
      <w:tabs>
        <w:tab w:val="clear" w:pos="1021"/>
      </w:tabs>
      <w:ind w:left="1037" w:hanging="357"/>
    </w:pPr>
  </w:style>
  <w:style w:type="paragraph" w:styleId="ListBullet4">
    <w:name w:val="List Bullet 4"/>
    <w:basedOn w:val="List4"/>
    <w:rsid w:val="00C44F33"/>
    <w:pPr>
      <w:numPr>
        <w:numId w:val="1"/>
      </w:numPr>
      <w:tabs>
        <w:tab w:val="clear" w:pos="1361"/>
      </w:tabs>
    </w:pPr>
  </w:style>
  <w:style w:type="paragraph" w:styleId="ListBullet5">
    <w:name w:val="List Bullet 5"/>
    <w:basedOn w:val="List5"/>
    <w:rsid w:val="00C44F33"/>
    <w:pPr>
      <w:numPr>
        <w:numId w:val="2"/>
      </w:numPr>
    </w:pPr>
  </w:style>
  <w:style w:type="paragraph" w:styleId="ListContinue2">
    <w:name w:val="List Continue 2"/>
    <w:basedOn w:val="List2"/>
    <w:rsid w:val="00C44F33"/>
    <w:pPr>
      <w:ind w:firstLine="0"/>
    </w:pPr>
  </w:style>
  <w:style w:type="paragraph" w:styleId="ListContinue3">
    <w:name w:val="List Continue 3"/>
    <w:basedOn w:val="List3"/>
    <w:rsid w:val="00C44F33"/>
    <w:pPr>
      <w:ind w:left="1021" w:firstLine="0"/>
    </w:pPr>
  </w:style>
  <w:style w:type="paragraph" w:styleId="ListContinue4">
    <w:name w:val="List Continue 4"/>
    <w:basedOn w:val="List4"/>
    <w:rsid w:val="00C44F33"/>
    <w:pPr>
      <w:ind w:firstLine="0"/>
    </w:pPr>
  </w:style>
  <w:style w:type="paragraph" w:styleId="ListContinue5">
    <w:name w:val="List Continue 5"/>
    <w:basedOn w:val="List5"/>
    <w:rsid w:val="00C44F33"/>
    <w:pPr>
      <w:ind w:firstLine="0"/>
    </w:pPr>
  </w:style>
  <w:style w:type="paragraph" w:styleId="ListNumber3">
    <w:name w:val="List Number 3"/>
    <w:basedOn w:val="List3"/>
    <w:rsid w:val="00C44F33"/>
    <w:pPr>
      <w:numPr>
        <w:numId w:val="3"/>
      </w:numPr>
    </w:pPr>
  </w:style>
  <w:style w:type="paragraph" w:styleId="ListNumber4">
    <w:name w:val="List Number 4"/>
    <w:basedOn w:val="List4"/>
    <w:rsid w:val="00C44F33"/>
    <w:pPr>
      <w:numPr>
        <w:numId w:val="4"/>
      </w:numPr>
    </w:pPr>
  </w:style>
  <w:style w:type="paragraph" w:styleId="ListNumber5">
    <w:name w:val="List Number 5"/>
    <w:basedOn w:val="List5"/>
    <w:rsid w:val="00C44F33"/>
    <w:pPr>
      <w:numPr>
        <w:numId w:val="5"/>
      </w:numPr>
    </w:pPr>
  </w:style>
  <w:style w:type="paragraph" w:styleId="BlockText">
    <w:name w:val="Block Text"/>
    <w:basedOn w:val="Normal"/>
    <w:rsid w:val="00C44F33"/>
    <w:pPr>
      <w:spacing w:after="120"/>
      <w:ind w:left="1440" w:right="1440"/>
    </w:pPr>
  </w:style>
  <w:style w:type="character" w:customStyle="1" w:styleId="Subscript">
    <w:name w:val="Subscript"/>
    <w:basedOn w:val="DefaultParagraphFont"/>
    <w:rsid w:val="00C44F33"/>
    <w:rPr>
      <w:sz w:val="16"/>
      <w:vertAlign w:val="subscript"/>
    </w:rPr>
  </w:style>
  <w:style w:type="character" w:customStyle="1" w:styleId="Superscript">
    <w:name w:val="Superscript"/>
    <w:basedOn w:val="DefaultParagraphFont"/>
    <w:rsid w:val="00C44F33"/>
    <w:rPr>
      <w:sz w:val="16"/>
      <w:vertAlign w:val="superscript"/>
    </w:rPr>
  </w:style>
  <w:style w:type="character" w:customStyle="1" w:styleId="Symbols">
    <w:name w:val="Symbols"/>
    <w:basedOn w:val="DefaultParagraphFont"/>
    <w:rsid w:val="00C44F33"/>
    <w:rPr>
      <w:rFonts w:ascii="Symbol" w:hAnsi="Symbol"/>
    </w:rPr>
  </w:style>
  <w:style w:type="character" w:customStyle="1" w:styleId="MenuOptions">
    <w:name w:val="Menu Options"/>
    <w:basedOn w:val="DefaultParagraphFont"/>
    <w:rsid w:val="00C44F33"/>
    <w:rPr>
      <w:rFonts w:ascii="Arial Narrow" w:hAnsi="Arial Narrow"/>
      <w:smallCaps/>
    </w:rPr>
  </w:style>
  <w:style w:type="character" w:customStyle="1" w:styleId="Buttons">
    <w:name w:val="Buttons"/>
    <w:basedOn w:val="DefaultParagraphFont"/>
    <w:rsid w:val="00C44F33"/>
    <w:rPr>
      <w:b/>
    </w:rPr>
  </w:style>
  <w:style w:type="character" w:customStyle="1" w:styleId="Underlined">
    <w:name w:val="Underlined"/>
    <w:basedOn w:val="DefaultParagraphFont"/>
    <w:rsid w:val="00C44F33"/>
    <w:rPr>
      <w:u w:val="single"/>
    </w:rPr>
  </w:style>
  <w:style w:type="paragraph" w:customStyle="1" w:styleId="TableBodyTextRight">
    <w:name w:val="Table Body Text Right"/>
    <w:basedOn w:val="TableBodyText"/>
    <w:rsid w:val="00C44F33"/>
    <w:pPr>
      <w:widowControl w:val="0"/>
      <w:autoSpaceDE w:val="0"/>
      <w:autoSpaceDN w:val="0"/>
      <w:adjustRightInd w:val="0"/>
      <w:jc w:val="right"/>
    </w:pPr>
    <w:rPr>
      <w:rFonts w:cs="Arial"/>
      <w:szCs w:val="18"/>
    </w:rPr>
  </w:style>
  <w:style w:type="paragraph" w:customStyle="1" w:styleId="CopyrightText">
    <w:name w:val="Copyright Text"/>
    <w:basedOn w:val="BodyText"/>
    <w:rsid w:val="00C44F33"/>
    <w:rPr>
      <w:sz w:val="18"/>
    </w:rPr>
  </w:style>
  <w:style w:type="paragraph" w:customStyle="1" w:styleId="BodySmallRight">
    <w:name w:val="Body Small Right"/>
    <w:basedOn w:val="BodyTextRight"/>
    <w:rsid w:val="00C44F33"/>
    <w:rPr>
      <w:sz w:val="18"/>
      <w:szCs w:val="18"/>
    </w:rPr>
  </w:style>
  <w:style w:type="paragraph" w:customStyle="1" w:styleId="MarginEdition">
    <w:name w:val="Margin Edition"/>
    <w:basedOn w:val="MarginNote"/>
    <w:rsid w:val="00C44F33"/>
    <w:pPr>
      <w:spacing w:before="0" w:after="0"/>
    </w:pPr>
    <w:rPr>
      <w:rFonts w:ascii="Times New Roman" w:hAnsi="Times New Roman"/>
      <w:color w:val="999999"/>
    </w:rPr>
  </w:style>
  <w:style w:type="paragraph" w:customStyle="1" w:styleId="Spacer">
    <w:name w:val="Spacer"/>
    <w:basedOn w:val="Normal"/>
    <w:rsid w:val="00C44F33"/>
    <w:rPr>
      <w:sz w:val="2"/>
      <w:szCs w:val="2"/>
    </w:rPr>
  </w:style>
  <w:style w:type="character" w:customStyle="1" w:styleId="Small">
    <w:name w:val="Small"/>
    <w:basedOn w:val="DefaultParagraphFont"/>
    <w:rsid w:val="00C44F33"/>
    <w:rPr>
      <w:sz w:val="16"/>
    </w:rPr>
  </w:style>
  <w:style w:type="paragraph" w:customStyle="1" w:styleId="WideTable">
    <w:name w:val="Wide Table"/>
    <w:basedOn w:val="Normal"/>
    <w:rsid w:val="00C44F33"/>
    <w:pPr>
      <w:ind w:left="-1418"/>
    </w:pPr>
    <w:rPr>
      <w:sz w:val="2"/>
      <w:szCs w:val="2"/>
    </w:rPr>
  </w:style>
  <w:style w:type="character" w:styleId="PageNumber">
    <w:name w:val="page number"/>
    <w:basedOn w:val="DefaultParagraphFont"/>
    <w:rsid w:val="00C44F33"/>
  </w:style>
  <w:style w:type="paragraph" w:styleId="Quote">
    <w:name w:val="Quote"/>
    <w:basedOn w:val="Heading1"/>
    <w:link w:val="QuoteChar"/>
    <w:qFormat/>
    <w:rsid w:val="00C44F33"/>
    <w:rPr>
      <w:b w:val="0"/>
      <w:sz w:val="72"/>
      <w:szCs w:val="72"/>
      <w:lang w:val="en-NZ"/>
    </w:rPr>
  </w:style>
  <w:style w:type="character" w:customStyle="1" w:styleId="QuoteChar">
    <w:name w:val="Quote Char"/>
    <w:basedOn w:val="DefaultParagraphFont"/>
    <w:link w:val="Quote"/>
    <w:rsid w:val="00C44F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4F33"/>
    <w:pPr>
      <w:pageBreakBefore/>
    </w:pPr>
  </w:style>
  <w:style w:type="paragraph" w:customStyle="1" w:styleId="Border">
    <w:name w:val="Border"/>
    <w:basedOn w:val="Normal"/>
    <w:qFormat/>
    <w:rsid w:val="00C44F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4F33"/>
    <w:rPr>
      <w:b/>
      <w:bCs/>
      <w:i/>
      <w:iCs/>
      <w:color w:val="auto"/>
    </w:rPr>
  </w:style>
  <w:style w:type="paragraph" w:styleId="IntenseQuote">
    <w:name w:val="Intense Quote"/>
    <w:basedOn w:val="Normal"/>
    <w:next w:val="Normal"/>
    <w:link w:val="IntenseQuoteChar"/>
    <w:uiPriority w:val="30"/>
    <w:qFormat/>
    <w:rsid w:val="00C44F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4F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4F33"/>
    <w:rPr>
      <w:smallCaps/>
      <w:color w:val="auto"/>
      <w:u w:val="single"/>
    </w:rPr>
  </w:style>
  <w:style w:type="character" w:styleId="IntenseReference">
    <w:name w:val="Intense Reference"/>
    <w:basedOn w:val="DefaultParagraphFont"/>
    <w:uiPriority w:val="32"/>
    <w:qFormat/>
    <w:rsid w:val="00C44F33"/>
    <w:rPr>
      <w:b/>
      <w:bCs/>
      <w:smallCaps/>
      <w:color w:val="auto"/>
      <w:spacing w:val="5"/>
      <w:u w:val="single"/>
    </w:rPr>
  </w:style>
  <w:style w:type="paragraph" w:customStyle="1" w:styleId="2ColumnHeading">
    <w:name w:val="2Column Heading"/>
    <w:basedOn w:val="BodyText"/>
    <w:qFormat/>
    <w:rsid w:val="00C44F33"/>
    <w:pPr>
      <w:spacing w:after="60"/>
      <w:ind w:left="-2268"/>
    </w:pPr>
    <w:rPr>
      <w:b/>
    </w:rPr>
  </w:style>
  <w:style w:type="paragraph" w:customStyle="1" w:styleId="Heading1TOC">
    <w:name w:val="Heading1 TOC"/>
    <w:basedOn w:val="Normal"/>
    <w:qFormat/>
    <w:rsid w:val="00C44F33"/>
    <w:pPr>
      <w:spacing w:before="240" w:after="120"/>
    </w:pPr>
    <w:rPr>
      <w:rFonts w:ascii="Times New Roman" w:hAnsi="Times New Roman"/>
      <w:b/>
      <w:sz w:val="32"/>
    </w:rPr>
  </w:style>
  <w:style w:type="paragraph" w:customStyle="1" w:styleId="Heading2TOC">
    <w:name w:val="Heading2 TOC"/>
    <w:basedOn w:val="Normal"/>
    <w:qFormat/>
    <w:rsid w:val="00C44F33"/>
    <w:pPr>
      <w:spacing w:before="240" w:after="60"/>
    </w:pPr>
    <w:rPr>
      <w:rFonts w:ascii="Times New Roman" w:hAnsi="Times New Roman"/>
      <w:b/>
      <w:sz w:val="28"/>
    </w:rPr>
  </w:style>
  <w:style w:type="character" w:customStyle="1" w:styleId="Underline">
    <w:name w:val="Underline"/>
    <w:basedOn w:val="DefaultParagraphFont"/>
    <w:qFormat/>
    <w:rsid w:val="00C44F33"/>
    <w:rPr>
      <w:u w:val="single"/>
    </w:rPr>
  </w:style>
  <w:style w:type="character" w:customStyle="1" w:styleId="BoldandItalics">
    <w:name w:val="Bold and Italics"/>
    <w:qFormat/>
    <w:rsid w:val="00C44F33"/>
    <w:rPr>
      <w:b/>
      <w:i/>
      <w:u w:val="none"/>
    </w:rPr>
  </w:style>
  <w:style w:type="paragraph" w:styleId="BalloonText">
    <w:name w:val="Balloon Text"/>
    <w:basedOn w:val="Normal"/>
    <w:link w:val="BalloonTextChar"/>
    <w:rsid w:val="00C44F33"/>
    <w:rPr>
      <w:rFonts w:ascii="Tahoma" w:hAnsi="Tahoma" w:cs="Tahoma"/>
      <w:sz w:val="16"/>
      <w:szCs w:val="16"/>
    </w:rPr>
  </w:style>
  <w:style w:type="character" w:customStyle="1" w:styleId="BalloonTextChar">
    <w:name w:val="Balloon Text Char"/>
    <w:basedOn w:val="DefaultParagraphFont"/>
    <w:link w:val="BalloonText"/>
    <w:rsid w:val="00C44F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4F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4F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4F33"/>
    <w:rPr>
      <w:b/>
      <w:color w:val="660033"/>
      <w:spacing w:val="0"/>
    </w:rPr>
  </w:style>
  <w:style w:type="paragraph" w:customStyle="1" w:styleId="Nameditemlist">
    <w:name w:val="Named item list"/>
    <w:basedOn w:val="BodyText"/>
    <w:qFormat/>
    <w:rsid w:val="00C44F33"/>
    <w:pPr>
      <w:tabs>
        <w:tab w:val="left" w:pos="2835"/>
      </w:tabs>
      <w:ind w:left="2835" w:hanging="2835"/>
    </w:pPr>
  </w:style>
  <w:style w:type="paragraph" w:customStyle="1" w:styleId="BodyTextnopadding">
    <w:name w:val="Body Text no padding"/>
    <w:basedOn w:val="BodyText"/>
    <w:qFormat/>
    <w:rsid w:val="00C44F33"/>
    <w:pPr>
      <w:spacing w:before="0" w:after="0"/>
    </w:pPr>
  </w:style>
  <w:style w:type="paragraph" w:customStyle="1" w:styleId="BodyTextBold">
    <w:name w:val="Body Text Bold"/>
    <w:basedOn w:val="BodyText"/>
    <w:qFormat/>
    <w:rsid w:val="00C44F33"/>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342</Words>
  <Characters>2266</Characters>
  <Application>Microsoft Office Word</Application>
  <DocSecurity>0</DocSecurity>
  <Lines>56</Lines>
  <Paragraphs>29</Paragraphs>
  <ScaleCrop>false</ScaleCrop>
  <Company>Author-it Software Corporation Ltd.</Company>
  <LinksUpToDate>false</LinksUpToDate>
  <CharactersWithSpaces>2579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ICTSS00165 Telecommunications Network Engineering for Advanced Roles Skill Set</dc:title>
  <dc:subject>Approved</dc:subject>
  <dc:creator>PwC’s Skills for Australia</dc:creator>
  <cp:keywords>Release 1</cp:keywords>
  <dc:description>Review Date: 12 April 2008</dc:description>
  <cp:lastModifiedBy>HSD_TPCMSd.prod</cp:lastModifiedBy>
  <cp:revision>3</cp:revision>
  <dcterms:created xsi:type="dcterms:W3CDTF">2022-02-03T23:31:23Z</dcterms:created>
  <dcterms:modified xsi:type="dcterms:W3CDTF">2022-02-03T05:57:00Z</dcterms:modified>
</cp:coreProperties>
</file>