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F52" w:rsidP="00595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ICTSS00129 DevOps System Administration Skill Set</w:t>
      </w:r>
      <w:r>
        <w:fldChar w:fldCharType="end"/>
      </w:r>
    </w:p>
    <w:p w:rsidR="00595F52" w:rsidP="00595F52">
      <w:pPr>
        <w:pStyle w:val="Version"/>
        <w:sectPr w:rsidSect="00707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7D91" w:rsidP="00707D91">
      <w:pPr>
        <w:pStyle w:val="SuperHeading"/>
      </w:pPr>
      <w:r w:rsidRPr="00707D91">
        <w:t>ICTSS00129 DevOps System Administration Skill Set</w:t>
      </w:r>
    </w:p>
    <w:p w:rsidR="00000000" w:rsidRPr="00707D91" w:rsidP="00707D91">
      <w:pPr>
        <w:pStyle w:val="Heading1"/>
      </w:pPr>
      <w:bookmarkStart w:id="1" w:name="O_1220736"/>
      <w:bookmarkEnd w:id="1"/>
      <w:r w:rsidRPr="00707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07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D91" w:rsidP="00707D91">
            <w:pPr>
              <w:pStyle w:val="BodyText"/>
            </w:pPr>
            <w:r w:rsidRPr="00707D9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D91">
            <w:pPr>
              <w:pStyle w:val="BodyText"/>
              <w:rPr>
                <w:lang w:val="en-NZ"/>
              </w:rPr>
            </w:pPr>
            <w:r w:rsidRPr="00707D91">
              <w:rPr>
                <w:rStyle w:val="SpecialBold"/>
              </w:rPr>
              <w:t>Comments</w:t>
            </w:r>
          </w:p>
        </w:tc>
      </w:tr>
      <w:tr w:rsidTr="00707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D91">
            <w:pPr>
              <w:pStyle w:val="BodyText"/>
              <w:rPr>
                <w:lang w:val="en-NZ"/>
              </w:rPr>
            </w:pPr>
            <w:r w:rsidRPr="00707D9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D91" w:rsidP="00707D91">
            <w:pPr>
              <w:pStyle w:val="BodyText"/>
            </w:pPr>
            <w:r w:rsidRPr="00707D91">
              <w:t>This version first released with the Information and Communications Technology Training Package Version 8.0.</w:t>
            </w:r>
          </w:p>
          <w:p w:rsidR="00000000" w:rsidRPr="00707D91" w:rsidP="00707D91">
            <w:pPr>
              <w:pStyle w:val="BodyText"/>
            </w:pPr>
            <w:r w:rsidRPr="00707D91">
              <w:t>Newly created to equip learners with skills across in-demand technologies.</w:t>
            </w:r>
          </w:p>
        </w:tc>
      </w:tr>
    </w:tbl>
    <w:p w:rsidR="00000000" w:rsidRPr="00707D91" w:rsidP="00707D91">
      <w:pPr>
        <w:pStyle w:val="BodyText"/>
      </w:pPr>
    </w:p>
    <w:p w:rsidR="00000000" w:rsidRPr="00707D91" w:rsidP="00707D91">
      <w:pPr>
        <w:pStyle w:val="AllowPageBreak"/>
      </w:pPr>
    </w:p>
    <w:p w:rsidR="00000000" w:rsidRPr="00707D91" w:rsidP="00707D91">
      <w:pPr>
        <w:pStyle w:val="Heading1"/>
      </w:pPr>
      <w:bookmarkStart w:id="2" w:name="O_1220737"/>
      <w:bookmarkEnd w:id="2"/>
      <w:r w:rsidRPr="00707D91">
        <w:t>Description</w:t>
      </w:r>
    </w:p>
    <w:p w:rsidR="00000000" w:rsidRPr="00707D91" w:rsidP="00595F52">
      <w:pPr>
        <w:pStyle w:val="BodyText"/>
      </w:pPr>
      <w:r w:rsidRPr="00707D91">
        <w:t>This skill set addresses the skills and knowledge required to install, configure, implement and maintain container orchestration services, microservices, and lifecycles in information and communications technology (ICT) environments.</w:t>
      </w:r>
    </w:p>
    <w:p w:rsidR="00000000" w:rsidRPr="00707D91" w:rsidP="00707D91">
      <w:pPr>
        <w:pStyle w:val="Heading1"/>
      </w:pPr>
      <w:bookmarkStart w:id="3" w:name="O_1220738"/>
      <w:bookmarkEnd w:id="3"/>
      <w:r w:rsidRPr="00707D91">
        <w:t>Pathways Information</w:t>
      </w:r>
    </w:p>
    <w:p w:rsidR="00000000" w:rsidRPr="00707D91" w:rsidP="00595F52">
      <w:pPr>
        <w:pStyle w:val="BodyText"/>
      </w:pPr>
      <w:r w:rsidRPr="00707D91">
        <w:t>The units provide credit towards ICT60220 Advanced Diploma of Information Technology and other qualifications that allow for selection of these units.</w:t>
      </w:r>
    </w:p>
    <w:p w:rsidR="00000000" w:rsidRPr="00707D91" w:rsidP="00707D91">
      <w:pPr>
        <w:pStyle w:val="Heading1"/>
      </w:pPr>
      <w:bookmarkStart w:id="4" w:name="O_1220739"/>
      <w:bookmarkEnd w:id="4"/>
      <w:r w:rsidRPr="00707D91">
        <w:t>Licensing/Regulatory Information</w:t>
      </w:r>
    </w:p>
    <w:p w:rsidR="00000000" w:rsidRPr="00707D91" w:rsidP="00595F52">
      <w:pPr>
        <w:pStyle w:val="BodyText"/>
      </w:pPr>
      <w:r w:rsidRPr="00707D91">
        <w:t>No licensing, le</w:t>
      </w:r>
      <w:r w:rsidRPr="00707D91">
        <w:t>gislative or certification requirements apply to this skill set at the time of publication.</w:t>
      </w:r>
    </w:p>
    <w:p w:rsidR="00000000" w:rsidRPr="00707D91" w:rsidP="00707D91">
      <w:pPr>
        <w:pStyle w:val="Heading1"/>
      </w:pPr>
      <w:bookmarkStart w:id="5" w:name="O_1220740"/>
      <w:bookmarkEnd w:id="5"/>
      <w:r w:rsidRPr="00707D91">
        <w:t>Skill Set Requirements</w:t>
      </w:r>
    </w:p>
    <w:p w:rsidR="00000000" w:rsidRPr="00707D91" w:rsidP="00707D91">
      <w:pPr>
        <w:pStyle w:val="List"/>
      </w:pPr>
      <w:r w:rsidRPr="00707D91">
        <w:t>ICTSAD612 Implement and maintain uses of containerisation</w:t>
      </w:r>
    </w:p>
    <w:p w:rsidR="00000000" w:rsidRPr="00707D91" w:rsidP="00707D91">
      <w:pPr>
        <w:pStyle w:val="List"/>
      </w:pPr>
      <w:r w:rsidRPr="00707D91">
        <w:t>ICTSAD613 Install and configure container orchestration services</w:t>
      </w:r>
    </w:p>
    <w:p w:rsidR="00000000" w:rsidRPr="00707D91" w:rsidP="00707D91">
      <w:pPr>
        <w:pStyle w:val="Heading1"/>
      </w:pPr>
      <w:bookmarkStart w:id="6" w:name="O_1220741"/>
      <w:bookmarkEnd w:id="6"/>
      <w:r w:rsidRPr="00707D91">
        <w:t>Target Group</w:t>
      </w:r>
    </w:p>
    <w:p w:rsidR="00000000" w:rsidRPr="00707D91" w:rsidP="00595F52">
      <w:pPr>
        <w:pStyle w:val="BodyText"/>
      </w:pPr>
      <w:r w:rsidRPr="00707D91">
        <w:t>This skill set is for individuals who work in DevOps roles, including senior software developers, computer system architects, senior system administrators, and other related roles responsible for administering DevOps system</w:t>
      </w:r>
      <w:r w:rsidRPr="00707D91">
        <w:t>s.</w:t>
      </w:r>
    </w:p>
    <w:p w:rsidR="00000000" w:rsidRPr="00707D91" w:rsidP="00707D91">
      <w:pPr>
        <w:pStyle w:val="Heading1"/>
      </w:pPr>
      <w:bookmarkStart w:id="7" w:name="O_1220742"/>
      <w:bookmarkEnd w:id="7"/>
      <w:r w:rsidRPr="00707D91">
        <w:t>Suggested words for Statement of Attainment</w:t>
      </w:r>
    </w:p>
    <w:p w:rsidR="00000000" w:rsidRPr="00707D91" w:rsidP="00595F52">
      <w:pPr>
        <w:pStyle w:val="BodyText"/>
      </w:pPr>
      <w:r w:rsidRPr="00707D91">
        <w:t>These units of competency from the ICT Information and Communications Technology Training Package meet industry requirements for administering DevOps systems in ICT contexts.</w:t>
      </w:r>
    </w:p>
    <w:p w:rsidR="00000000" w:rsidRPr="00707D91" w:rsidP="00707D91"/>
    <w:sectPr w:rsidSect="00707D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91" w:rsidRPr="00595F52" w:rsidP="00595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52" w:rsidP="00707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F52" w:rsidP="00707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5F52" w:rsidP="00707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D91" w:rsidRPr="00595F52" w:rsidP="00595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52" w:rsidRPr="002D2AF8" w:rsidP="00707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ICTSS00129 DevOps System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595F52" w:rsidP="00707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D91"/>
  </w:style>
  <w:style w:type="character" w:customStyle="1" w:styleId="Heading1Char">
    <w:name w:val="Heading 1 Char"/>
    <w:basedOn w:val="DefaultParagraphFont"/>
    <w:link w:val="Heading1"/>
    <w:rsid w:val="00707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D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7D9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07D91"/>
    <w:rPr>
      <w:b/>
      <w:spacing w:val="0"/>
    </w:rPr>
  </w:style>
  <w:style w:type="paragraph" w:customStyle="1" w:styleId="SuperHeading">
    <w:name w:val="SuperHeading"/>
    <w:basedOn w:val="Normal"/>
    <w:rsid w:val="00707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D9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07D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7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D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D91"/>
    <w:rPr>
      <w:i/>
    </w:rPr>
  </w:style>
  <w:style w:type="paragraph" w:styleId="Caption">
    <w:name w:val="caption"/>
    <w:basedOn w:val="BodyText"/>
    <w:next w:val="Normal"/>
    <w:qFormat/>
    <w:rsid w:val="00707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D91"/>
  </w:style>
  <w:style w:type="paragraph" w:styleId="TableofFigures">
    <w:name w:val="table of figures"/>
    <w:basedOn w:val="Normal"/>
    <w:next w:val="Normal"/>
    <w:semiHidden/>
    <w:rsid w:val="00707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D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7D91"/>
    <w:rPr>
      <w:rFonts w:ascii="Wingdings" w:hAnsi="Wingdings"/>
    </w:rPr>
  </w:style>
  <w:style w:type="paragraph" w:customStyle="1" w:styleId="TableHeading">
    <w:name w:val="Table Heading"/>
    <w:basedOn w:val="HeadingBase"/>
    <w:rsid w:val="00707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D91"/>
    <w:rPr>
      <w:color w:val="0033CC"/>
      <w:u w:val="none"/>
    </w:rPr>
  </w:style>
  <w:style w:type="paragraph" w:customStyle="1" w:styleId="BodyTextRight">
    <w:name w:val="Body Text Right"/>
    <w:basedOn w:val="BodyText"/>
    <w:rsid w:val="00707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D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D91"/>
    <w:rPr>
      <w:sz w:val="32"/>
    </w:rPr>
  </w:style>
  <w:style w:type="paragraph" w:customStyle="1" w:styleId="HeadingProcedure">
    <w:name w:val="Heading Procedure"/>
    <w:basedOn w:val="HeadingBase"/>
    <w:next w:val="Normal"/>
    <w:rsid w:val="00707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D91"/>
    <w:pPr>
      <w:spacing w:before="60" w:after="60"/>
    </w:pPr>
  </w:style>
  <w:style w:type="paragraph" w:styleId="ListContinue">
    <w:name w:val="List Continue"/>
    <w:basedOn w:val="List"/>
    <w:rsid w:val="00707D91"/>
    <w:pPr>
      <w:ind w:firstLine="0"/>
    </w:pPr>
  </w:style>
  <w:style w:type="paragraph" w:customStyle="1" w:styleId="ListNote">
    <w:name w:val="List Note"/>
    <w:basedOn w:val="List"/>
    <w:rsid w:val="00707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D91"/>
    <w:rPr>
      <w:rFonts w:ascii="Courier New" w:hAnsi="Courier New"/>
    </w:rPr>
  </w:style>
  <w:style w:type="paragraph" w:customStyle="1" w:styleId="NoteBullet">
    <w:name w:val="Note Bullet"/>
    <w:basedOn w:val="Note"/>
    <w:rsid w:val="00707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D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7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D91"/>
    <w:rPr>
      <w:b/>
      <w:smallCaps/>
    </w:rPr>
  </w:style>
  <w:style w:type="paragraph" w:customStyle="1" w:styleId="TableListNumber">
    <w:name w:val="Table List Number"/>
    <w:basedOn w:val="ListNumber"/>
    <w:rsid w:val="00707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D91"/>
    <w:pPr>
      <w:numPr>
        <w:numId w:val="7"/>
      </w:numPr>
    </w:pPr>
  </w:style>
  <w:style w:type="paragraph" w:customStyle="1" w:styleId="ListAlpha2">
    <w:name w:val="List Alpha 2"/>
    <w:basedOn w:val="List2"/>
    <w:rsid w:val="00707D91"/>
    <w:pPr>
      <w:numPr>
        <w:numId w:val="6"/>
      </w:numPr>
    </w:pPr>
  </w:style>
  <w:style w:type="paragraph" w:styleId="List2">
    <w:name w:val="List 2"/>
    <w:basedOn w:val="BodyText"/>
    <w:rsid w:val="00707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D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D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7D91"/>
    <w:pPr>
      <w:numPr>
        <w:numId w:val="2"/>
      </w:numPr>
    </w:pPr>
  </w:style>
  <w:style w:type="paragraph" w:styleId="ListContinue2">
    <w:name w:val="List Continue 2"/>
    <w:basedOn w:val="List2"/>
    <w:rsid w:val="00707D91"/>
    <w:pPr>
      <w:ind w:firstLine="0"/>
    </w:pPr>
  </w:style>
  <w:style w:type="paragraph" w:styleId="ListContinue3">
    <w:name w:val="List Continue 3"/>
    <w:basedOn w:val="List3"/>
    <w:rsid w:val="00707D91"/>
    <w:pPr>
      <w:ind w:left="1021" w:firstLine="0"/>
    </w:pPr>
  </w:style>
  <w:style w:type="paragraph" w:styleId="ListContinue4">
    <w:name w:val="List Continue 4"/>
    <w:basedOn w:val="List4"/>
    <w:rsid w:val="00707D91"/>
    <w:pPr>
      <w:ind w:firstLine="0"/>
    </w:pPr>
  </w:style>
  <w:style w:type="paragraph" w:styleId="ListContinue5">
    <w:name w:val="List Continue 5"/>
    <w:basedOn w:val="List5"/>
    <w:rsid w:val="00707D91"/>
    <w:pPr>
      <w:ind w:firstLine="0"/>
    </w:pPr>
  </w:style>
  <w:style w:type="paragraph" w:styleId="ListNumber3">
    <w:name w:val="List Number 3"/>
    <w:basedOn w:val="List3"/>
    <w:rsid w:val="00707D91"/>
    <w:pPr>
      <w:numPr>
        <w:numId w:val="3"/>
      </w:numPr>
    </w:pPr>
  </w:style>
  <w:style w:type="paragraph" w:styleId="ListNumber4">
    <w:name w:val="List Number 4"/>
    <w:basedOn w:val="List4"/>
    <w:rsid w:val="00707D91"/>
    <w:pPr>
      <w:numPr>
        <w:numId w:val="4"/>
      </w:numPr>
    </w:pPr>
  </w:style>
  <w:style w:type="paragraph" w:styleId="ListNumber5">
    <w:name w:val="List Number 5"/>
    <w:basedOn w:val="List5"/>
    <w:rsid w:val="00707D91"/>
    <w:pPr>
      <w:numPr>
        <w:numId w:val="5"/>
      </w:numPr>
    </w:pPr>
  </w:style>
  <w:style w:type="paragraph" w:styleId="BlockText">
    <w:name w:val="Block Text"/>
    <w:basedOn w:val="Normal"/>
    <w:rsid w:val="00707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D91"/>
    <w:rPr>
      <w:sz w:val="16"/>
      <w:vertAlign w:val="superscript"/>
    </w:rPr>
  </w:style>
  <w:style w:type="character" w:customStyle="1" w:styleId="Symbols">
    <w:name w:val="Symbols"/>
    <w:basedOn w:val="DefaultParagraphFont"/>
    <w:rsid w:val="00707D91"/>
    <w:rPr>
      <w:rFonts w:ascii="Symbol" w:hAnsi="Symbol"/>
    </w:rPr>
  </w:style>
  <w:style w:type="character" w:customStyle="1" w:styleId="MenuOptions">
    <w:name w:val="Menu Options"/>
    <w:basedOn w:val="DefaultParagraphFont"/>
    <w:rsid w:val="00707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D91"/>
    <w:rPr>
      <w:b/>
    </w:rPr>
  </w:style>
  <w:style w:type="character" w:customStyle="1" w:styleId="Underlined">
    <w:name w:val="Underlined"/>
    <w:basedOn w:val="DefaultParagraphFont"/>
    <w:rsid w:val="00707D91"/>
    <w:rPr>
      <w:u w:val="single"/>
    </w:rPr>
  </w:style>
  <w:style w:type="paragraph" w:customStyle="1" w:styleId="TableBodyTextRight">
    <w:name w:val="Table Body Text Right"/>
    <w:basedOn w:val="TableBodyText"/>
    <w:rsid w:val="00707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D91"/>
    <w:rPr>
      <w:sz w:val="18"/>
    </w:rPr>
  </w:style>
  <w:style w:type="paragraph" w:customStyle="1" w:styleId="BodySmallRight">
    <w:name w:val="Body Small Right"/>
    <w:basedOn w:val="BodyTextRight"/>
    <w:rsid w:val="00707D91"/>
    <w:rPr>
      <w:sz w:val="18"/>
      <w:szCs w:val="18"/>
    </w:rPr>
  </w:style>
  <w:style w:type="paragraph" w:customStyle="1" w:styleId="MarginEdition">
    <w:name w:val="Margin Edition"/>
    <w:basedOn w:val="MarginNote"/>
    <w:rsid w:val="00707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D91"/>
    <w:rPr>
      <w:sz w:val="2"/>
      <w:szCs w:val="2"/>
    </w:rPr>
  </w:style>
  <w:style w:type="character" w:customStyle="1" w:styleId="Small">
    <w:name w:val="Small"/>
    <w:basedOn w:val="DefaultParagraphFont"/>
    <w:rsid w:val="00707D91"/>
    <w:rPr>
      <w:sz w:val="16"/>
    </w:rPr>
  </w:style>
  <w:style w:type="paragraph" w:customStyle="1" w:styleId="WideTable">
    <w:name w:val="Wide Table"/>
    <w:basedOn w:val="Normal"/>
    <w:rsid w:val="00707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D91"/>
  </w:style>
  <w:style w:type="paragraph" w:styleId="Quote">
    <w:name w:val="Quote"/>
    <w:basedOn w:val="Heading1"/>
    <w:link w:val="QuoteChar"/>
    <w:qFormat/>
    <w:rsid w:val="00707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D91"/>
    <w:pPr>
      <w:pageBreakBefore/>
    </w:pPr>
  </w:style>
  <w:style w:type="paragraph" w:customStyle="1" w:styleId="Border">
    <w:name w:val="Border"/>
    <w:basedOn w:val="Normal"/>
    <w:qFormat/>
    <w:rsid w:val="00707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D91"/>
    <w:rPr>
      <w:u w:val="single"/>
    </w:rPr>
  </w:style>
  <w:style w:type="character" w:customStyle="1" w:styleId="BoldandItalics">
    <w:name w:val="Bold and Italics"/>
    <w:qFormat/>
    <w:rsid w:val="00707D91"/>
    <w:rPr>
      <w:b/>
      <w:i/>
      <w:u w:val="none"/>
    </w:rPr>
  </w:style>
  <w:style w:type="paragraph" w:styleId="BalloonText">
    <w:name w:val="Balloon Text"/>
    <w:basedOn w:val="Normal"/>
    <w:link w:val="BalloonTextChar"/>
    <w:rsid w:val="00707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D91"/>
    <w:pPr>
      <w:spacing w:before="0" w:after="0"/>
    </w:pPr>
  </w:style>
  <w:style w:type="paragraph" w:customStyle="1" w:styleId="BodyTextBold">
    <w:name w:val="Body Text Bold"/>
    <w:basedOn w:val="BodyText"/>
    <w:qFormat/>
    <w:rsid w:val="00707D9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1379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ICTSS00129 DevOps System Administration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2022-02-03T23:34:46Z</dcterms:created>
  <dcterms:modified xsi:type="dcterms:W3CDTF">2022-02-03T05:57:00Z</dcterms:modified>
</cp:coreProperties>
</file>