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7FBC" w:rsidP="00D77F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ICTSS00128 Network Security and System Protection Skill Set</w:t>
      </w:r>
      <w:r>
        <w:fldChar w:fldCharType="end"/>
      </w:r>
    </w:p>
    <w:p w:rsidR="00D77FBC" w:rsidP="00D77FBC">
      <w:pPr>
        <w:pStyle w:val="Version"/>
        <w:sectPr w:rsidSect="005204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20487" w:rsidP="00520487">
      <w:pPr>
        <w:pStyle w:val="SuperHeading"/>
      </w:pPr>
      <w:r w:rsidRPr="00520487">
        <w:t>ICTSS00128 Network Security and System Protection Skill Set</w:t>
      </w:r>
    </w:p>
    <w:p w:rsidR="00000000" w:rsidRPr="00520487" w:rsidP="00520487">
      <w:pPr>
        <w:pStyle w:val="Heading1"/>
      </w:pPr>
      <w:bookmarkStart w:id="1" w:name="O_1220726"/>
      <w:bookmarkEnd w:id="1"/>
      <w:r w:rsidRPr="005204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20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487">
            <w:pPr>
              <w:pStyle w:val="BodyText"/>
              <w:rPr>
                <w:lang w:val="en-NZ"/>
              </w:rPr>
            </w:pPr>
            <w:r w:rsidRPr="00520487"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487">
            <w:pPr>
              <w:pStyle w:val="BodyText"/>
              <w:rPr>
                <w:lang w:val="en-NZ"/>
              </w:rPr>
            </w:pPr>
            <w:r w:rsidRPr="00520487">
              <w:t>Comments</w:t>
            </w:r>
          </w:p>
        </w:tc>
      </w:tr>
      <w:tr w:rsidTr="00520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487">
            <w:pPr>
              <w:pStyle w:val="BodyText"/>
              <w:rPr>
                <w:lang w:val="en-NZ"/>
              </w:rPr>
            </w:pPr>
            <w:r w:rsidRPr="0052048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487" w:rsidP="00520487">
            <w:pPr>
              <w:pStyle w:val="BodyText"/>
            </w:pPr>
            <w:r w:rsidRPr="00520487">
              <w:t>This version first released with the Information and Communications Technology Training Package Version 8.0.</w:t>
            </w:r>
          </w:p>
          <w:p w:rsidR="00000000" w:rsidRPr="00520487" w:rsidP="00520487">
            <w:pPr>
              <w:pStyle w:val="BodyText"/>
            </w:pPr>
            <w:r w:rsidRPr="00520487">
              <w:t>Newly created to equip learners with skills across in-demand technologies.</w:t>
            </w:r>
          </w:p>
        </w:tc>
      </w:tr>
    </w:tbl>
    <w:p w:rsidR="00000000" w:rsidRPr="00520487" w:rsidP="00520487">
      <w:pPr>
        <w:pStyle w:val="BodyText"/>
      </w:pPr>
    </w:p>
    <w:p w:rsidR="00000000" w:rsidRPr="00520487" w:rsidP="00520487">
      <w:pPr>
        <w:pStyle w:val="AllowPageBreak"/>
      </w:pPr>
    </w:p>
    <w:p w:rsidR="00000000" w:rsidRPr="00520487" w:rsidP="00520487">
      <w:pPr>
        <w:pStyle w:val="Heading1"/>
      </w:pPr>
      <w:bookmarkStart w:id="2" w:name="O_1220727"/>
      <w:bookmarkEnd w:id="2"/>
      <w:r w:rsidRPr="00520487">
        <w:t>Description</w:t>
      </w:r>
    </w:p>
    <w:p w:rsidR="00000000" w:rsidRPr="00520487" w:rsidP="00D77FBC">
      <w:pPr>
        <w:pStyle w:val="BodyText"/>
      </w:pPr>
      <w:r w:rsidRPr="00520487">
        <w:t>This skill set addresses the skills and knowledge required to protect, configure and design critical cyber security processes and network infrastructure in organisations.</w:t>
      </w:r>
    </w:p>
    <w:p w:rsidR="00000000" w:rsidRPr="00520487" w:rsidP="00520487">
      <w:pPr>
        <w:pStyle w:val="Heading1"/>
      </w:pPr>
      <w:bookmarkStart w:id="3" w:name="O_1220728"/>
      <w:bookmarkEnd w:id="3"/>
      <w:r w:rsidRPr="00520487">
        <w:t>Pathways Information</w:t>
      </w:r>
    </w:p>
    <w:p w:rsidR="00000000" w:rsidRPr="00520487" w:rsidP="00D77FBC">
      <w:pPr>
        <w:pStyle w:val="BodyText"/>
      </w:pPr>
      <w:r w:rsidRPr="00520487">
        <w:t>The units provid</w:t>
      </w:r>
      <w:r w:rsidRPr="00520487">
        <w:t>e credit towards ICT50220 Diploma of Information Technology, ICT60220 Advanced Diploma of Information Technology and other qualifications that allow for selection of these units.</w:t>
      </w:r>
    </w:p>
    <w:p w:rsidR="00000000" w:rsidRPr="00520487" w:rsidP="00520487">
      <w:pPr>
        <w:pStyle w:val="Heading1"/>
      </w:pPr>
      <w:bookmarkStart w:id="4" w:name="O_1220729"/>
      <w:bookmarkEnd w:id="4"/>
      <w:r w:rsidRPr="00520487">
        <w:t>Licensing/Regulatory Information</w:t>
      </w:r>
    </w:p>
    <w:p w:rsidR="00000000" w:rsidRPr="00520487" w:rsidP="00D77FBC">
      <w:pPr>
        <w:pStyle w:val="BodyText"/>
      </w:pPr>
      <w:r w:rsidRPr="00520487">
        <w:t>No licensing, legislative</w:t>
      </w:r>
      <w:r w:rsidRPr="00520487">
        <w:t xml:space="preserve"> or certification requirements apply to this skill set at the time of publication.</w:t>
      </w:r>
    </w:p>
    <w:p w:rsidR="00000000" w:rsidRPr="00520487" w:rsidP="00520487">
      <w:pPr>
        <w:pStyle w:val="Heading1"/>
      </w:pPr>
      <w:bookmarkStart w:id="5" w:name="O_1220730"/>
      <w:bookmarkEnd w:id="5"/>
      <w:r w:rsidRPr="00520487">
        <w:t>Skill Set Requirements</w:t>
      </w:r>
    </w:p>
    <w:p w:rsidR="00000000" w:rsidRPr="00520487" w:rsidP="00520487">
      <w:pPr>
        <w:pStyle w:val="List"/>
      </w:pPr>
      <w:r w:rsidRPr="00520487">
        <w:t>ICTCYS610 Protect critical infrastructure for organisations</w:t>
      </w:r>
    </w:p>
    <w:p w:rsidR="00000000" w:rsidRPr="00520487" w:rsidP="00520487">
      <w:pPr>
        <w:pStyle w:val="List"/>
      </w:pPr>
      <w:r w:rsidRPr="00520487">
        <w:t>ICTCYS611 Configure security devices for organisations</w:t>
      </w:r>
    </w:p>
    <w:p w:rsidR="00000000" w:rsidRPr="00520487" w:rsidP="00520487">
      <w:pPr>
        <w:pStyle w:val="List"/>
      </w:pPr>
      <w:r w:rsidRPr="00520487">
        <w:t>ICTCYS612 Design and implement virtualised cyber security infrastructure for organisations</w:t>
      </w:r>
    </w:p>
    <w:p w:rsidR="00000000" w:rsidRPr="00520487" w:rsidP="00520487">
      <w:pPr>
        <w:pStyle w:val="Heading1"/>
      </w:pPr>
      <w:bookmarkStart w:id="6" w:name="O_1220731"/>
      <w:bookmarkEnd w:id="6"/>
      <w:r w:rsidRPr="00520487">
        <w:t>Target Group</w:t>
      </w:r>
    </w:p>
    <w:p w:rsidR="00000000" w:rsidRPr="00520487" w:rsidP="00D77FBC">
      <w:pPr>
        <w:pStyle w:val="BodyText"/>
      </w:pPr>
      <w:r w:rsidRPr="00520487">
        <w:t>This skill set is for individuals who work in network security and system protection roles, including cyber security analysts, securi</w:t>
      </w:r>
      <w:r w:rsidRPr="00520487">
        <w:t>ty engineers, network engineers, and other related roles responsible for maintaining network security.</w:t>
      </w:r>
    </w:p>
    <w:p w:rsidR="00000000" w:rsidRPr="00520487" w:rsidP="00520487">
      <w:pPr>
        <w:pStyle w:val="Heading1"/>
      </w:pPr>
      <w:bookmarkStart w:id="7" w:name="O_1220732"/>
      <w:bookmarkEnd w:id="7"/>
      <w:r w:rsidRPr="00520487">
        <w:t>Suggested words for Statement of Attainment</w:t>
      </w:r>
    </w:p>
    <w:p w:rsidR="00000000" w:rsidRPr="00520487" w:rsidP="00D77FBC">
      <w:pPr>
        <w:pStyle w:val="BodyText"/>
      </w:pPr>
      <w:r w:rsidRPr="00520487">
        <w:t xml:space="preserve">These units of competency from the ICT Information and Communications Technology Training </w:t>
      </w:r>
      <w:r w:rsidRPr="00520487">
        <w:t>Package meet industry requirements for managing network security and systems protection in ICT contexts.</w:t>
      </w:r>
    </w:p>
    <w:p w:rsidR="00000000" w:rsidRPr="00520487" w:rsidP="00520487"/>
    <w:sectPr w:rsidSect="005204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4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487" w:rsidRPr="00D77FBC" w:rsidP="00D77F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4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FBC" w:rsidP="005204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7FBC" w:rsidP="005204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7FBC" w:rsidP="005204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4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F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0487" w:rsidRPr="00D77FBC" w:rsidP="00D77F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4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FBC" w:rsidRPr="002D2AF8" w:rsidP="005204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ICTSS00128 Network Security and System Protection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D77FBC" w:rsidP="005204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4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04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04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04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04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04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04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04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04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04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04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0487"/>
  </w:style>
  <w:style w:type="character" w:customStyle="1" w:styleId="Heading1Char">
    <w:name w:val="Heading 1 Char"/>
    <w:basedOn w:val="DefaultParagraphFont"/>
    <w:link w:val="Heading1"/>
    <w:rsid w:val="005204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04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04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048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204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04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04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04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04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04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04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04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04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04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04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04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04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04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04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04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04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04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04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048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2048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04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0487"/>
    <w:rPr>
      <w:b/>
      <w:spacing w:val="0"/>
    </w:rPr>
  </w:style>
  <w:style w:type="paragraph" w:customStyle="1" w:styleId="SuperTitle">
    <w:name w:val="SuperTitle"/>
    <w:basedOn w:val="Title"/>
    <w:rsid w:val="005204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04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04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048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04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04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04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04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04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04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04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04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04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0487"/>
    <w:rPr>
      <w:i/>
    </w:rPr>
  </w:style>
  <w:style w:type="paragraph" w:styleId="Caption">
    <w:name w:val="caption"/>
    <w:basedOn w:val="BodyText"/>
    <w:next w:val="Normal"/>
    <w:qFormat/>
    <w:rsid w:val="005204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04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04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0487"/>
  </w:style>
  <w:style w:type="paragraph" w:styleId="TableofFigures">
    <w:name w:val="table of figures"/>
    <w:basedOn w:val="Normal"/>
    <w:next w:val="Normal"/>
    <w:semiHidden/>
    <w:rsid w:val="005204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048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0487"/>
    <w:rPr>
      <w:rFonts w:ascii="Wingdings" w:hAnsi="Wingdings"/>
    </w:rPr>
  </w:style>
  <w:style w:type="paragraph" w:customStyle="1" w:styleId="TableHeading">
    <w:name w:val="Table Heading"/>
    <w:basedOn w:val="HeadingBase"/>
    <w:rsid w:val="005204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0487"/>
    <w:rPr>
      <w:color w:val="0033CC"/>
      <w:u w:val="none"/>
    </w:rPr>
  </w:style>
  <w:style w:type="paragraph" w:customStyle="1" w:styleId="BodyTextRight">
    <w:name w:val="Body Text Right"/>
    <w:basedOn w:val="BodyText"/>
    <w:rsid w:val="005204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04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048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04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04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04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0487"/>
    <w:rPr>
      <w:sz w:val="32"/>
    </w:rPr>
  </w:style>
  <w:style w:type="paragraph" w:customStyle="1" w:styleId="HeadingProcedure">
    <w:name w:val="Heading Procedure"/>
    <w:basedOn w:val="HeadingBase"/>
    <w:next w:val="Normal"/>
    <w:rsid w:val="005204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0487"/>
    <w:pPr>
      <w:spacing w:before="60" w:after="60"/>
    </w:pPr>
  </w:style>
  <w:style w:type="paragraph" w:styleId="ListContinue">
    <w:name w:val="List Continue"/>
    <w:basedOn w:val="List"/>
    <w:rsid w:val="00520487"/>
    <w:pPr>
      <w:ind w:firstLine="0"/>
    </w:pPr>
  </w:style>
  <w:style w:type="paragraph" w:customStyle="1" w:styleId="ListNote">
    <w:name w:val="List Note"/>
    <w:basedOn w:val="List"/>
    <w:rsid w:val="005204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04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04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0487"/>
    <w:rPr>
      <w:rFonts w:ascii="Courier New" w:hAnsi="Courier New"/>
    </w:rPr>
  </w:style>
  <w:style w:type="paragraph" w:customStyle="1" w:styleId="NoteBullet">
    <w:name w:val="Note Bullet"/>
    <w:basedOn w:val="Note"/>
    <w:rsid w:val="005204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04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04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04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048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04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04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0487"/>
    <w:rPr>
      <w:b/>
      <w:smallCaps/>
    </w:rPr>
  </w:style>
  <w:style w:type="paragraph" w:customStyle="1" w:styleId="TableListNumber">
    <w:name w:val="Table List Number"/>
    <w:basedOn w:val="ListNumber"/>
    <w:rsid w:val="005204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04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0487"/>
    <w:pPr>
      <w:numPr>
        <w:numId w:val="7"/>
      </w:numPr>
    </w:pPr>
  </w:style>
  <w:style w:type="paragraph" w:customStyle="1" w:styleId="ListAlpha2">
    <w:name w:val="List Alpha 2"/>
    <w:basedOn w:val="List2"/>
    <w:rsid w:val="00520487"/>
    <w:pPr>
      <w:numPr>
        <w:numId w:val="6"/>
      </w:numPr>
    </w:pPr>
  </w:style>
  <w:style w:type="paragraph" w:styleId="List2">
    <w:name w:val="List 2"/>
    <w:basedOn w:val="BodyText"/>
    <w:rsid w:val="005204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04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04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04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048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048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0487"/>
    <w:pPr>
      <w:numPr>
        <w:numId w:val="2"/>
      </w:numPr>
    </w:pPr>
  </w:style>
  <w:style w:type="paragraph" w:styleId="ListContinue2">
    <w:name w:val="List Continue 2"/>
    <w:basedOn w:val="List2"/>
    <w:rsid w:val="00520487"/>
    <w:pPr>
      <w:ind w:firstLine="0"/>
    </w:pPr>
  </w:style>
  <w:style w:type="paragraph" w:styleId="ListContinue3">
    <w:name w:val="List Continue 3"/>
    <w:basedOn w:val="List3"/>
    <w:rsid w:val="00520487"/>
    <w:pPr>
      <w:ind w:left="1021" w:firstLine="0"/>
    </w:pPr>
  </w:style>
  <w:style w:type="paragraph" w:styleId="ListContinue4">
    <w:name w:val="List Continue 4"/>
    <w:basedOn w:val="List4"/>
    <w:rsid w:val="00520487"/>
    <w:pPr>
      <w:ind w:firstLine="0"/>
    </w:pPr>
  </w:style>
  <w:style w:type="paragraph" w:styleId="ListContinue5">
    <w:name w:val="List Continue 5"/>
    <w:basedOn w:val="List5"/>
    <w:rsid w:val="00520487"/>
    <w:pPr>
      <w:ind w:firstLine="0"/>
    </w:pPr>
  </w:style>
  <w:style w:type="paragraph" w:styleId="ListNumber3">
    <w:name w:val="List Number 3"/>
    <w:basedOn w:val="List3"/>
    <w:rsid w:val="00520487"/>
    <w:pPr>
      <w:numPr>
        <w:numId w:val="3"/>
      </w:numPr>
    </w:pPr>
  </w:style>
  <w:style w:type="paragraph" w:styleId="ListNumber4">
    <w:name w:val="List Number 4"/>
    <w:basedOn w:val="List4"/>
    <w:rsid w:val="00520487"/>
    <w:pPr>
      <w:numPr>
        <w:numId w:val="4"/>
      </w:numPr>
    </w:pPr>
  </w:style>
  <w:style w:type="paragraph" w:styleId="ListNumber5">
    <w:name w:val="List Number 5"/>
    <w:basedOn w:val="List5"/>
    <w:rsid w:val="00520487"/>
    <w:pPr>
      <w:numPr>
        <w:numId w:val="5"/>
      </w:numPr>
    </w:pPr>
  </w:style>
  <w:style w:type="paragraph" w:styleId="BlockText">
    <w:name w:val="Block Text"/>
    <w:basedOn w:val="Normal"/>
    <w:rsid w:val="005204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04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0487"/>
    <w:rPr>
      <w:sz w:val="16"/>
      <w:vertAlign w:val="superscript"/>
    </w:rPr>
  </w:style>
  <w:style w:type="character" w:customStyle="1" w:styleId="Symbols">
    <w:name w:val="Symbols"/>
    <w:basedOn w:val="DefaultParagraphFont"/>
    <w:rsid w:val="00520487"/>
    <w:rPr>
      <w:rFonts w:ascii="Symbol" w:hAnsi="Symbol"/>
    </w:rPr>
  </w:style>
  <w:style w:type="character" w:customStyle="1" w:styleId="MenuOptions">
    <w:name w:val="Menu Options"/>
    <w:basedOn w:val="DefaultParagraphFont"/>
    <w:rsid w:val="005204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0487"/>
    <w:rPr>
      <w:b/>
    </w:rPr>
  </w:style>
  <w:style w:type="character" w:customStyle="1" w:styleId="Underlined">
    <w:name w:val="Underlined"/>
    <w:basedOn w:val="DefaultParagraphFont"/>
    <w:rsid w:val="00520487"/>
    <w:rPr>
      <w:u w:val="single"/>
    </w:rPr>
  </w:style>
  <w:style w:type="paragraph" w:customStyle="1" w:styleId="TableBodyTextRight">
    <w:name w:val="Table Body Text Right"/>
    <w:basedOn w:val="TableBodyText"/>
    <w:rsid w:val="005204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0487"/>
    <w:rPr>
      <w:sz w:val="18"/>
    </w:rPr>
  </w:style>
  <w:style w:type="paragraph" w:customStyle="1" w:styleId="BodySmallRight">
    <w:name w:val="Body Small Right"/>
    <w:basedOn w:val="BodyTextRight"/>
    <w:rsid w:val="00520487"/>
    <w:rPr>
      <w:sz w:val="18"/>
      <w:szCs w:val="18"/>
    </w:rPr>
  </w:style>
  <w:style w:type="paragraph" w:customStyle="1" w:styleId="MarginEdition">
    <w:name w:val="Margin Edition"/>
    <w:basedOn w:val="MarginNote"/>
    <w:rsid w:val="005204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0487"/>
    <w:rPr>
      <w:sz w:val="2"/>
      <w:szCs w:val="2"/>
    </w:rPr>
  </w:style>
  <w:style w:type="character" w:customStyle="1" w:styleId="Small">
    <w:name w:val="Small"/>
    <w:basedOn w:val="DefaultParagraphFont"/>
    <w:rsid w:val="00520487"/>
    <w:rPr>
      <w:sz w:val="16"/>
    </w:rPr>
  </w:style>
  <w:style w:type="paragraph" w:customStyle="1" w:styleId="WideTable">
    <w:name w:val="Wide Table"/>
    <w:basedOn w:val="Normal"/>
    <w:rsid w:val="005204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0487"/>
  </w:style>
  <w:style w:type="paragraph" w:styleId="Quote">
    <w:name w:val="Quote"/>
    <w:basedOn w:val="Heading1"/>
    <w:link w:val="QuoteChar"/>
    <w:qFormat/>
    <w:rsid w:val="005204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04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0487"/>
    <w:pPr>
      <w:pageBreakBefore/>
    </w:pPr>
  </w:style>
  <w:style w:type="paragraph" w:customStyle="1" w:styleId="Border">
    <w:name w:val="Border"/>
    <w:basedOn w:val="Normal"/>
    <w:qFormat/>
    <w:rsid w:val="005204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04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4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4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04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04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04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04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04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0487"/>
    <w:rPr>
      <w:u w:val="single"/>
    </w:rPr>
  </w:style>
  <w:style w:type="character" w:customStyle="1" w:styleId="BoldandItalics">
    <w:name w:val="Bold and Italics"/>
    <w:qFormat/>
    <w:rsid w:val="00520487"/>
    <w:rPr>
      <w:b/>
      <w:i/>
      <w:u w:val="none"/>
    </w:rPr>
  </w:style>
  <w:style w:type="paragraph" w:styleId="BalloonText">
    <w:name w:val="Balloon Text"/>
    <w:basedOn w:val="Normal"/>
    <w:link w:val="BalloonTextChar"/>
    <w:rsid w:val="005204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04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04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04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04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04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0487"/>
    <w:pPr>
      <w:spacing w:before="0" w:after="0"/>
    </w:pPr>
  </w:style>
  <w:style w:type="paragraph" w:customStyle="1" w:styleId="BodyTextBold">
    <w:name w:val="Body Text Bold"/>
    <w:basedOn w:val="BodyText"/>
    <w:qFormat/>
    <w:rsid w:val="0052048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</Words>
  <Characters>1476</Characters>
  <Application>Microsoft Office Word</Application>
  <DocSecurity>0</DocSecurity>
  <Lines>46</Lines>
  <Paragraphs>27</Paragraphs>
  <ScaleCrop>false</ScaleCrop>
  <Company>Author-it Software Corporation Ltd.</Company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ICTSS00128 Network Security and System Protection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2022-02-03T23:19:46Z</dcterms:created>
  <dcterms:modified xsi:type="dcterms:W3CDTF">2022-02-03T05:53:00Z</dcterms:modified>
</cp:coreProperties>
</file>