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6D4" w:rsidP="00AC2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ICTSS00110 Radio Frequency Skill Set</w:t>
      </w:r>
      <w:r>
        <w:fldChar w:fldCharType="end"/>
      </w:r>
    </w:p>
    <w:p w:rsidR="00AC26D4" w:rsidP="00AC26D4">
      <w:pPr>
        <w:pStyle w:val="Version"/>
        <w:sectPr w:rsidSect="001D2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D217C" w:rsidP="001D217C">
      <w:pPr>
        <w:pStyle w:val="SuperHeading"/>
      </w:pPr>
      <w:r w:rsidRPr="001D217C">
        <w:t>ICTSS00110 Radio Frequency Skill Set</w:t>
      </w:r>
    </w:p>
    <w:p w:rsidR="00000000" w:rsidRPr="001D217C" w:rsidP="001D217C">
      <w:pPr>
        <w:pStyle w:val="Heading1"/>
      </w:pPr>
      <w:bookmarkStart w:id="1" w:name="O_1140769"/>
      <w:bookmarkEnd w:id="1"/>
      <w:r w:rsidRPr="001D21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1D2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17C" w:rsidP="001D217C">
            <w:pPr>
              <w:pStyle w:val="BodyText"/>
            </w:pPr>
            <w:r w:rsidRPr="001D21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7C">
            <w:pPr>
              <w:pStyle w:val="BodyText"/>
              <w:rPr>
                <w:lang w:val="en-NZ"/>
              </w:rPr>
            </w:pPr>
            <w:r w:rsidRPr="001D217C">
              <w:rPr>
                <w:rStyle w:val="SpecialBold"/>
              </w:rPr>
              <w:t>Comments</w:t>
            </w:r>
          </w:p>
        </w:tc>
      </w:tr>
      <w:tr w:rsidTr="001D2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7C">
            <w:pPr>
              <w:pStyle w:val="BodyText"/>
              <w:rPr>
                <w:lang w:val="en-NZ"/>
              </w:rPr>
            </w:pPr>
            <w:r w:rsidRPr="001D21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17C" w:rsidP="001D217C">
            <w:pPr>
              <w:pStyle w:val="BodyText"/>
            </w:pPr>
            <w:r w:rsidRPr="001D217C">
              <w:t>This version first released with ICT Information and Communications Technology Training Package Version 7.0.</w:t>
            </w:r>
          </w:p>
        </w:tc>
      </w:tr>
    </w:tbl>
    <w:p w:rsidR="00000000" w:rsidRPr="001D217C" w:rsidP="001D217C">
      <w:pPr>
        <w:pStyle w:val="BodyText"/>
      </w:pPr>
    </w:p>
    <w:p w:rsidR="00000000" w:rsidRPr="001D217C" w:rsidP="001D217C">
      <w:pPr>
        <w:pStyle w:val="AllowPageBreak"/>
      </w:pPr>
    </w:p>
    <w:p w:rsidR="00000000" w:rsidRPr="001D217C" w:rsidP="001D217C">
      <w:pPr>
        <w:pStyle w:val="Heading1"/>
      </w:pPr>
      <w:bookmarkStart w:id="2" w:name="O_1140770"/>
      <w:bookmarkEnd w:id="2"/>
      <w:r w:rsidRPr="001D217C">
        <w:t>Description</w:t>
      </w:r>
    </w:p>
    <w:p w:rsidR="00000000" w:rsidRPr="001D217C" w:rsidP="00AC26D4">
      <w:pPr>
        <w:pStyle w:val="BodyText"/>
      </w:pPr>
      <w:r w:rsidRPr="001D217C">
        <w:t>This skill set addresses the skills and knowledge required to ins</w:t>
      </w:r>
      <w:r w:rsidRPr="001D217C">
        <w:t>tall, modify and maintain basic radio frequency networks.</w:t>
      </w:r>
    </w:p>
    <w:p w:rsidR="00000000" w:rsidRPr="001D217C" w:rsidP="001D217C">
      <w:pPr>
        <w:pStyle w:val="Heading1"/>
      </w:pPr>
      <w:bookmarkStart w:id="3" w:name="O_1140771"/>
      <w:bookmarkEnd w:id="3"/>
      <w:r w:rsidRPr="001D217C">
        <w:t>Pathways Information</w:t>
      </w:r>
    </w:p>
    <w:p w:rsidR="00000000" w:rsidRPr="001D217C" w:rsidP="00AC26D4">
      <w:pPr>
        <w:pStyle w:val="BodyText"/>
      </w:pPr>
      <w:r w:rsidRPr="001D217C">
        <w:t>This skill set provides credit towards ICT40120 Certificate IV in Information Technology and other qualifications that allow for selection of these units.</w:t>
      </w:r>
    </w:p>
    <w:p w:rsidR="00000000" w:rsidRPr="001D217C" w:rsidP="001D217C">
      <w:pPr>
        <w:pStyle w:val="Heading1"/>
      </w:pPr>
      <w:bookmarkStart w:id="4" w:name="O_1140772"/>
      <w:bookmarkEnd w:id="4"/>
      <w:r w:rsidRPr="001D217C">
        <w:t>Licensing/Regulatory Information</w:t>
      </w:r>
    </w:p>
    <w:p w:rsidR="00000000" w:rsidRPr="001D217C" w:rsidP="00AC26D4">
      <w:pPr>
        <w:pStyle w:val="BodyText"/>
      </w:pPr>
      <w:r w:rsidRPr="001D217C">
        <w:t>No licensing, legislative or certification requirements apply to this skill set at the time of publication.</w:t>
      </w:r>
    </w:p>
    <w:p w:rsidR="00000000" w:rsidRPr="001D217C" w:rsidP="001D217C">
      <w:pPr>
        <w:pStyle w:val="Heading1"/>
      </w:pPr>
      <w:bookmarkStart w:id="5" w:name="O_1140773"/>
      <w:bookmarkEnd w:id="5"/>
      <w:r w:rsidRPr="001D217C">
        <w:t>Skill Set Requirements</w:t>
      </w:r>
    </w:p>
    <w:p w:rsidR="00000000" w:rsidRPr="001D217C" w:rsidP="001D217C">
      <w:pPr>
        <w:pStyle w:val="List"/>
      </w:pPr>
      <w:r w:rsidRPr="001D217C">
        <w:t>ICTBWN306 Use radio frequency measuring instruments</w:t>
      </w:r>
    </w:p>
    <w:p w:rsidR="00000000" w:rsidRPr="001D217C" w:rsidP="001D217C">
      <w:pPr>
        <w:pStyle w:val="List"/>
      </w:pPr>
      <w:r w:rsidRPr="001D217C">
        <w:t>ICTRFN407 Conduct radio frequency measurements</w:t>
      </w:r>
    </w:p>
    <w:p w:rsidR="00000000" w:rsidRPr="001D217C" w:rsidP="001D217C">
      <w:pPr>
        <w:pStyle w:val="List"/>
      </w:pPr>
      <w:r w:rsidRPr="001D217C">
        <w:t>ICTRFN506 Evaluate radio frequency signal coverage plots</w:t>
      </w:r>
    </w:p>
    <w:p w:rsidR="00000000" w:rsidRPr="001D217C" w:rsidP="001D217C">
      <w:pPr>
        <w:pStyle w:val="List"/>
      </w:pPr>
      <w:r w:rsidRPr="001D217C">
        <w:t>ICTTEN418 Install and test a radio frequency identification system</w:t>
      </w:r>
    </w:p>
    <w:p w:rsidR="00000000" w:rsidRPr="001D217C" w:rsidP="001D217C">
      <w:pPr>
        <w:pStyle w:val="Heading1"/>
      </w:pPr>
      <w:bookmarkStart w:id="6" w:name="O_1140774"/>
      <w:bookmarkEnd w:id="6"/>
      <w:r w:rsidRPr="001D217C">
        <w:t>Target Group</w:t>
      </w:r>
    </w:p>
    <w:p w:rsidR="00000000" w:rsidRPr="001D217C" w:rsidP="00AC26D4">
      <w:pPr>
        <w:pStyle w:val="BodyText"/>
      </w:pPr>
      <w:r w:rsidRPr="001D217C">
        <w:t>This skill set is for entry level radio frequency wor</w:t>
      </w:r>
      <w:r w:rsidRPr="001D217C">
        <w:t>kers.</w:t>
      </w:r>
    </w:p>
    <w:p w:rsidR="00000000" w:rsidRPr="001D217C" w:rsidP="001D217C">
      <w:pPr>
        <w:pStyle w:val="Heading1"/>
      </w:pPr>
      <w:bookmarkStart w:id="7" w:name="O_1140775"/>
      <w:bookmarkEnd w:id="7"/>
      <w:r w:rsidRPr="001D217C">
        <w:t>Suggested words for Statement of Attainment</w:t>
      </w:r>
    </w:p>
    <w:p w:rsidR="00000000" w:rsidRPr="001D217C" w:rsidP="00AC26D4">
      <w:pPr>
        <w:pStyle w:val="BodyText"/>
      </w:pPr>
      <w:r w:rsidRPr="001D217C">
        <w:t>These units of competency from the ICT Information and Communications Technology Training Package meet industry requirements to meet a wide range of telecommunications skills.</w:t>
      </w:r>
    </w:p>
    <w:p w:rsidR="00000000" w:rsidRPr="001D217C" w:rsidP="001D217C"/>
    <w:sectPr w:rsidSect="001D21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7C" w:rsidRPr="00AC26D4" w:rsidP="00AC2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D4" w:rsidP="001D2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C26D4" w:rsidP="001D2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26D4" w:rsidP="001D2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17C" w:rsidRPr="00AC26D4" w:rsidP="00AC2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D4" w:rsidRPr="002D2AF8" w:rsidP="001D2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ICTSS00110 Radio Frequency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AC26D4" w:rsidP="001D2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17C"/>
  </w:style>
  <w:style w:type="character" w:customStyle="1" w:styleId="Heading1Char">
    <w:name w:val="Heading 1 Char"/>
    <w:basedOn w:val="DefaultParagraphFont"/>
    <w:link w:val="Heading1"/>
    <w:rsid w:val="001D2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1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1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217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D217C"/>
    <w:rPr>
      <w:b/>
      <w:spacing w:val="0"/>
    </w:rPr>
  </w:style>
  <w:style w:type="paragraph" w:customStyle="1" w:styleId="SuperHeading">
    <w:name w:val="SuperHeading"/>
    <w:basedOn w:val="Normal"/>
    <w:rsid w:val="001D2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17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D21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2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21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2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1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17C"/>
    <w:rPr>
      <w:i/>
    </w:rPr>
  </w:style>
  <w:style w:type="paragraph" w:styleId="Caption">
    <w:name w:val="caption"/>
    <w:basedOn w:val="BodyText"/>
    <w:next w:val="Normal"/>
    <w:qFormat/>
    <w:rsid w:val="001D2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17C"/>
  </w:style>
  <w:style w:type="paragraph" w:styleId="TableofFigures">
    <w:name w:val="table of figures"/>
    <w:basedOn w:val="Normal"/>
    <w:next w:val="Normal"/>
    <w:semiHidden/>
    <w:rsid w:val="001D2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1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217C"/>
    <w:rPr>
      <w:rFonts w:ascii="Wingdings" w:hAnsi="Wingdings"/>
    </w:rPr>
  </w:style>
  <w:style w:type="paragraph" w:customStyle="1" w:styleId="TableHeading">
    <w:name w:val="Table Heading"/>
    <w:basedOn w:val="HeadingBase"/>
    <w:rsid w:val="001D21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17C"/>
    <w:rPr>
      <w:color w:val="0033CC"/>
      <w:u w:val="none"/>
    </w:rPr>
  </w:style>
  <w:style w:type="paragraph" w:customStyle="1" w:styleId="BodyTextRight">
    <w:name w:val="Body Text Right"/>
    <w:basedOn w:val="BodyText"/>
    <w:rsid w:val="001D2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1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17C"/>
    <w:rPr>
      <w:sz w:val="32"/>
    </w:rPr>
  </w:style>
  <w:style w:type="paragraph" w:customStyle="1" w:styleId="HeadingProcedure">
    <w:name w:val="Heading Procedure"/>
    <w:basedOn w:val="HeadingBase"/>
    <w:next w:val="Normal"/>
    <w:rsid w:val="001D2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17C"/>
    <w:pPr>
      <w:spacing w:before="60" w:after="60"/>
    </w:pPr>
  </w:style>
  <w:style w:type="paragraph" w:styleId="ListContinue">
    <w:name w:val="List Continue"/>
    <w:basedOn w:val="List"/>
    <w:rsid w:val="001D217C"/>
    <w:pPr>
      <w:ind w:firstLine="0"/>
    </w:pPr>
  </w:style>
  <w:style w:type="paragraph" w:customStyle="1" w:styleId="ListNote">
    <w:name w:val="List Note"/>
    <w:basedOn w:val="List"/>
    <w:rsid w:val="001D2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17C"/>
    <w:rPr>
      <w:rFonts w:ascii="Courier New" w:hAnsi="Courier New"/>
    </w:rPr>
  </w:style>
  <w:style w:type="paragraph" w:customStyle="1" w:styleId="NoteBullet">
    <w:name w:val="Note Bullet"/>
    <w:basedOn w:val="Note"/>
    <w:rsid w:val="001D2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1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2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17C"/>
    <w:rPr>
      <w:b/>
      <w:smallCaps/>
    </w:rPr>
  </w:style>
  <w:style w:type="paragraph" w:customStyle="1" w:styleId="TableListNumber">
    <w:name w:val="Table List Number"/>
    <w:basedOn w:val="ListNumber"/>
    <w:rsid w:val="001D2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17C"/>
    <w:pPr>
      <w:numPr>
        <w:numId w:val="7"/>
      </w:numPr>
    </w:pPr>
  </w:style>
  <w:style w:type="paragraph" w:customStyle="1" w:styleId="ListAlpha2">
    <w:name w:val="List Alpha 2"/>
    <w:basedOn w:val="List2"/>
    <w:rsid w:val="001D217C"/>
    <w:pPr>
      <w:numPr>
        <w:numId w:val="6"/>
      </w:numPr>
    </w:pPr>
  </w:style>
  <w:style w:type="paragraph" w:styleId="List2">
    <w:name w:val="List 2"/>
    <w:basedOn w:val="BodyText"/>
    <w:rsid w:val="001D2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1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1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1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217C"/>
    <w:pPr>
      <w:numPr>
        <w:numId w:val="2"/>
      </w:numPr>
    </w:pPr>
  </w:style>
  <w:style w:type="paragraph" w:styleId="ListContinue2">
    <w:name w:val="List Continue 2"/>
    <w:basedOn w:val="List2"/>
    <w:rsid w:val="001D217C"/>
    <w:pPr>
      <w:ind w:firstLine="0"/>
    </w:pPr>
  </w:style>
  <w:style w:type="paragraph" w:styleId="ListContinue3">
    <w:name w:val="List Continue 3"/>
    <w:basedOn w:val="List3"/>
    <w:rsid w:val="001D217C"/>
    <w:pPr>
      <w:ind w:left="1021" w:firstLine="0"/>
    </w:pPr>
  </w:style>
  <w:style w:type="paragraph" w:styleId="ListContinue4">
    <w:name w:val="List Continue 4"/>
    <w:basedOn w:val="List4"/>
    <w:rsid w:val="001D217C"/>
    <w:pPr>
      <w:ind w:firstLine="0"/>
    </w:pPr>
  </w:style>
  <w:style w:type="paragraph" w:styleId="ListContinue5">
    <w:name w:val="List Continue 5"/>
    <w:basedOn w:val="List5"/>
    <w:rsid w:val="001D217C"/>
    <w:pPr>
      <w:ind w:firstLine="0"/>
    </w:pPr>
  </w:style>
  <w:style w:type="paragraph" w:styleId="ListNumber3">
    <w:name w:val="List Number 3"/>
    <w:basedOn w:val="List3"/>
    <w:rsid w:val="001D217C"/>
    <w:pPr>
      <w:numPr>
        <w:numId w:val="3"/>
      </w:numPr>
    </w:pPr>
  </w:style>
  <w:style w:type="paragraph" w:styleId="ListNumber4">
    <w:name w:val="List Number 4"/>
    <w:basedOn w:val="List4"/>
    <w:rsid w:val="001D217C"/>
    <w:pPr>
      <w:numPr>
        <w:numId w:val="4"/>
      </w:numPr>
    </w:pPr>
  </w:style>
  <w:style w:type="paragraph" w:styleId="ListNumber5">
    <w:name w:val="List Number 5"/>
    <w:basedOn w:val="List5"/>
    <w:rsid w:val="001D217C"/>
    <w:pPr>
      <w:numPr>
        <w:numId w:val="5"/>
      </w:numPr>
    </w:pPr>
  </w:style>
  <w:style w:type="paragraph" w:styleId="BlockText">
    <w:name w:val="Block Text"/>
    <w:basedOn w:val="Normal"/>
    <w:rsid w:val="001D2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1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17C"/>
    <w:rPr>
      <w:sz w:val="16"/>
      <w:vertAlign w:val="superscript"/>
    </w:rPr>
  </w:style>
  <w:style w:type="character" w:customStyle="1" w:styleId="Symbols">
    <w:name w:val="Symbols"/>
    <w:basedOn w:val="DefaultParagraphFont"/>
    <w:rsid w:val="001D217C"/>
    <w:rPr>
      <w:rFonts w:ascii="Symbol" w:hAnsi="Symbol"/>
    </w:rPr>
  </w:style>
  <w:style w:type="character" w:customStyle="1" w:styleId="MenuOptions">
    <w:name w:val="Menu Options"/>
    <w:basedOn w:val="DefaultParagraphFont"/>
    <w:rsid w:val="001D2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17C"/>
    <w:rPr>
      <w:b/>
    </w:rPr>
  </w:style>
  <w:style w:type="character" w:customStyle="1" w:styleId="Underlined">
    <w:name w:val="Underlined"/>
    <w:basedOn w:val="DefaultParagraphFont"/>
    <w:rsid w:val="001D217C"/>
    <w:rPr>
      <w:u w:val="single"/>
    </w:rPr>
  </w:style>
  <w:style w:type="paragraph" w:customStyle="1" w:styleId="TableBodyTextRight">
    <w:name w:val="Table Body Text Right"/>
    <w:basedOn w:val="TableBodyText"/>
    <w:rsid w:val="001D2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17C"/>
    <w:rPr>
      <w:sz w:val="18"/>
    </w:rPr>
  </w:style>
  <w:style w:type="paragraph" w:customStyle="1" w:styleId="BodySmallRight">
    <w:name w:val="Body Small Right"/>
    <w:basedOn w:val="BodyTextRight"/>
    <w:rsid w:val="001D217C"/>
    <w:rPr>
      <w:sz w:val="18"/>
      <w:szCs w:val="18"/>
    </w:rPr>
  </w:style>
  <w:style w:type="paragraph" w:customStyle="1" w:styleId="MarginEdition">
    <w:name w:val="Margin Edition"/>
    <w:basedOn w:val="MarginNote"/>
    <w:rsid w:val="001D2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17C"/>
    <w:rPr>
      <w:sz w:val="2"/>
      <w:szCs w:val="2"/>
    </w:rPr>
  </w:style>
  <w:style w:type="character" w:customStyle="1" w:styleId="Small">
    <w:name w:val="Small"/>
    <w:basedOn w:val="DefaultParagraphFont"/>
    <w:rsid w:val="001D217C"/>
    <w:rPr>
      <w:sz w:val="16"/>
    </w:rPr>
  </w:style>
  <w:style w:type="paragraph" w:customStyle="1" w:styleId="WideTable">
    <w:name w:val="Wide Table"/>
    <w:basedOn w:val="Normal"/>
    <w:rsid w:val="001D2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17C"/>
  </w:style>
  <w:style w:type="paragraph" w:styleId="Quote">
    <w:name w:val="Quote"/>
    <w:basedOn w:val="Heading1"/>
    <w:link w:val="QuoteChar"/>
    <w:qFormat/>
    <w:rsid w:val="001D2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17C"/>
    <w:pPr>
      <w:pageBreakBefore/>
    </w:pPr>
  </w:style>
  <w:style w:type="paragraph" w:customStyle="1" w:styleId="Border">
    <w:name w:val="Border"/>
    <w:basedOn w:val="Normal"/>
    <w:qFormat/>
    <w:rsid w:val="001D2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17C"/>
    <w:rPr>
      <w:u w:val="single"/>
    </w:rPr>
  </w:style>
  <w:style w:type="character" w:customStyle="1" w:styleId="BoldandItalics">
    <w:name w:val="Bold and Italics"/>
    <w:qFormat/>
    <w:rsid w:val="001D217C"/>
    <w:rPr>
      <w:b/>
      <w:i/>
      <w:u w:val="none"/>
    </w:rPr>
  </w:style>
  <w:style w:type="paragraph" w:styleId="BalloonText">
    <w:name w:val="Balloon Text"/>
    <w:basedOn w:val="Normal"/>
    <w:link w:val="BalloonTextChar"/>
    <w:rsid w:val="001D2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1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1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17C"/>
    <w:pPr>
      <w:spacing w:before="0" w:after="0"/>
    </w:pPr>
  </w:style>
  <w:style w:type="paragraph" w:customStyle="1" w:styleId="BodyTextBold">
    <w:name w:val="Body Text Bold"/>
    <w:basedOn w:val="BodyText"/>
    <w:qFormat/>
    <w:rsid w:val="001D217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1131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ICTSS00110 Radio Frequency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2021-01-19T12:24:34Z</dcterms:created>
  <dcterms:modified xsi:type="dcterms:W3CDTF">2021-01-18T06:19:00Z</dcterms:modified>
</cp:coreProperties>
</file>