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451" w:rsidP="001534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ICTSS00102 Cyber Incident Threat Detection and Prevention Skill Set</w:t>
      </w:r>
      <w:r>
        <w:fldChar w:fldCharType="end"/>
      </w:r>
    </w:p>
    <w:p w:rsidR="00153451" w:rsidP="00153451">
      <w:pPr>
        <w:pStyle w:val="Version"/>
        <w:sectPr w:rsidSect="005243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24326" w:rsidP="00524326">
      <w:pPr>
        <w:pStyle w:val="SuperHeading"/>
      </w:pPr>
      <w:r w:rsidRPr="00524326">
        <w:t>ICTSS00102 Cyber Incident Threat Detection and Prevention Skill Set</w:t>
      </w:r>
    </w:p>
    <w:p w:rsidR="00000000" w:rsidRPr="00524326" w:rsidP="00524326">
      <w:pPr>
        <w:pStyle w:val="Heading1"/>
      </w:pPr>
      <w:bookmarkStart w:id="1" w:name="O_1099167"/>
      <w:bookmarkEnd w:id="1"/>
      <w:r w:rsidRPr="005243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24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26" w:rsidP="00524326">
            <w:pPr>
              <w:pStyle w:val="BodyText"/>
            </w:pPr>
            <w:r w:rsidRPr="005243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26">
            <w:pPr>
              <w:pStyle w:val="BodyText"/>
              <w:rPr>
                <w:lang w:val="en-NZ"/>
              </w:rPr>
            </w:pPr>
            <w:r w:rsidRPr="00524326">
              <w:rPr>
                <w:rStyle w:val="SpecialBold"/>
              </w:rPr>
              <w:t>Comments</w:t>
            </w:r>
          </w:p>
        </w:tc>
      </w:tr>
      <w:tr w:rsidTr="00524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26">
            <w:pPr>
              <w:pStyle w:val="BodyText"/>
              <w:rPr>
                <w:lang w:val="en-NZ"/>
              </w:rPr>
            </w:pPr>
            <w:r w:rsidRPr="005243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26" w:rsidP="00524326">
            <w:pPr>
              <w:pStyle w:val="BodyText"/>
            </w:pPr>
            <w:r w:rsidRPr="00524326">
              <w:t>This version first released with ICT Information and Communications Technology Training Package Version 6.0.</w:t>
            </w:r>
          </w:p>
        </w:tc>
      </w:tr>
    </w:tbl>
    <w:p w:rsidR="00000000" w:rsidRPr="00524326" w:rsidP="00524326">
      <w:pPr>
        <w:pStyle w:val="BodyText"/>
      </w:pPr>
    </w:p>
    <w:p w:rsidR="00000000" w:rsidRPr="00524326" w:rsidP="00524326">
      <w:pPr>
        <w:pStyle w:val="AllowPageBreak"/>
      </w:pPr>
    </w:p>
    <w:p w:rsidR="00000000" w:rsidRPr="00524326" w:rsidP="00524326">
      <w:pPr>
        <w:pStyle w:val="Heading1"/>
      </w:pPr>
      <w:bookmarkStart w:id="2" w:name="O_1099168"/>
      <w:bookmarkEnd w:id="2"/>
      <w:r w:rsidRPr="00524326">
        <w:t>Description</w:t>
      </w:r>
    </w:p>
    <w:p w:rsidR="00000000" w:rsidRPr="00524326" w:rsidP="00153451">
      <w:pPr>
        <w:pStyle w:val="BodyText"/>
      </w:pPr>
      <w:r w:rsidRPr="00524326">
        <w:t>This skill set addresses the skills and knowledge required to run vulnerability assessments, interpret information for threats and develop incident response plans to maintain cyber security.</w:t>
      </w:r>
    </w:p>
    <w:p w:rsidR="00000000" w:rsidRPr="00524326" w:rsidP="00524326">
      <w:pPr>
        <w:pStyle w:val="Heading1"/>
      </w:pPr>
      <w:bookmarkStart w:id="3" w:name="O_1099169"/>
      <w:bookmarkEnd w:id="3"/>
      <w:r w:rsidRPr="00524326">
        <w:t>Pathways Informa</w:t>
      </w:r>
      <w:r w:rsidRPr="00524326">
        <w:t>tion</w:t>
      </w:r>
    </w:p>
    <w:p w:rsidR="00000000" w:rsidRPr="00524326" w:rsidP="00153451">
      <w:pPr>
        <w:pStyle w:val="BodyText"/>
      </w:pPr>
      <w:r w:rsidRPr="00524326">
        <w:t>The units provide credit towards ICT40120 Certificate IV in Information Technology and other qualifications that allow for selection of these units.</w:t>
      </w:r>
    </w:p>
    <w:p w:rsidR="00000000" w:rsidRPr="00524326" w:rsidP="00524326">
      <w:pPr>
        <w:pStyle w:val="Heading1"/>
      </w:pPr>
      <w:bookmarkStart w:id="4" w:name="O_1099170"/>
      <w:bookmarkEnd w:id="4"/>
      <w:r w:rsidRPr="00524326">
        <w:t>Licensing/Regulatory Information</w:t>
      </w:r>
    </w:p>
    <w:p w:rsidR="00000000" w:rsidRPr="00524326" w:rsidP="00153451">
      <w:pPr>
        <w:pStyle w:val="BodyText"/>
      </w:pPr>
      <w:r w:rsidRPr="00524326">
        <w:t>No licensing, legislative or certification require</w:t>
      </w:r>
      <w:r w:rsidRPr="00524326">
        <w:t>ments apply to this skill set at the time of publication.</w:t>
      </w:r>
    </w:p>
    <w:p w:rsidR="00000000" w:rsidRPr="00524326" w:rsidP="00524326">
      <w:pPr>
        <w:pStyle w:val="Heading1"/>
      </w:pPr>
      <w:bookmarkStart w:id="5" w:name="O_1099171"/>
      <w:bookmarkEnd w:id="5"/>
      <w:r w:rsidRPr="00524326">
        <w:t>Skill Set Requirements</w:t>
      </w:r>
    </w:p>
    <w:p w:rsidR="00000000" w:rsidRPr="00524326" w:rsidP="00153451">
      <w:r w:rsidRPr="00524326">
        <w:t>ICTCYS404 Run vulnerability test assessments for an organisation</w:t>
      </w:r>
    </w:p>
    <w:p w:rsidR="00000000" w:rsidRPr="00524326" w:rsidP="00153451">
      <w:r w:rsidRPr="00524326">
        <w:t>ICTCYS405 Develop cyber security incident response plans</w:t>
      </w:r>
    </w:p>
    <w:p w:rsidR="00000000" w:rsidRPr="00524326" w:rsidP="00153451">
      <w:r w:rsidRPr="00524326">
        <w:t>ICTCYS407 Gather, analyse and interpret threat data</w:t>
      </w:r>
    </w:p>
    <w:p w:rsidR="00000000" w:rsidRPr="00524326" w:rsidP="00524326">
      <w:pPr>
        <w:pStyle w:val="Heading1"/>
      </w:pPr>
      <w:bookmarkStart w:id="6" w:name="O_1099172"/>
      <w:bookmarkEnd w:id="6"/>
      <w:r w:rsidRPr="00524326">
        <w:t>Target Group</w:t>
      </w:r>
    </w:p>
    <w:p w:rsidR="00000000" w:rsidRPr="00524326" w:rsidP="00153451">
      <w:pPr>
        <w:pStyle w:val="BodyText"/>
      </w:pPr>
      <w:r w:rsidRPr="00524326">
        <w:t xml:space="preserve">This skill set is for network penetration testers, information and technology security consultants, and network and security consultants who work in business environments. </w:t>
      </w:r>
    </w:p>
    <w:p w:rsidR="00000000" w:rsidRPr="00524326" w:rsidP="00524326">
      <w:pPr>
        <w:pStyle w:val="Heading1"/>
      </w:pPr>
      <w:bookmarkStart w:id="7" w:name="O_1099173"/>
      <w:bookmarkEnd w:id="7"/>
      <w:r w:rsidRPr="00524326">
        <w:t>Suggested words for Statement of Attainment</w:t>
      </w:r>
    </w:p>
    <w:p w:rsidR="00000000" w:rsidRPr="00524326" w:rsidP="00153451">
      <w:pPr>
        <w:pStyle w:val="BodyText"/>
      </w:pPr>
      <w:r w:rsidRPr="00524326">
        <w:t>These units of competency from ICT Information and Communications Technology Training Package meet industry requirements for cyber security threat detection and prevention in ICT contexts.</w:t>
      </w:r>
    </w:p>
    <w:p w:rsidR="00000000" w:rsidRPr="00524326" w:rsidP="00524326"/>
    <w:sectPr w:rsidSect="005243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3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326" w:rsidRPr="00153451" w:rsidP="001534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3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451" w:rsidP="005243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53451" w:rsidP="005243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3451" w:rsidP="005243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3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4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4326" w:rsidRPr="00153451" w:rsidP="001534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3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451" w:rsidRPr="002D2AF8" w:rsidP="005243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ICTSS00102 Cyber Incident Threat Detection and Prevention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153451" w:rsidP="005243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3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3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3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3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3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3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3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3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3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3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3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326"/>
  </w:style>
  <w:style w:type="character" w:customStyle="1" w:styleId="Heading1Char">
    <w:name w:val="Heading 1 Char"/>
    <w:basedOn w:val="DefaultParagraphFont"/>
    <w:link w:val="Heading1"/>
    <w:rsid w:val="005243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3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32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4326"/>
    <w:rPr>
      <w:b/>
      <w:spacing w:val="0"/>
    </w:rPr>
  </w:style>
  <w:style w:type="paragraph" w:customStyle="1" w:styleId="SuperHeading">
    <w:name w:val="SuperHeading"/>
    <w:basedOn w:val="Normal"/>
    <w:rsid w:val="005243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43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43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3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3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3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3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3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3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3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3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3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3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3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3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3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43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432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43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43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3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3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432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43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3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3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3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3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3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3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3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3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4326"/>
    <w:rPr>
      <w:i/>
    </w:rPr>
  </w:style>
  <w:style w:type="paragraph" w:styleId="Caption">
    <w:name w:val="caption"/>
    <w:basedOn w:val="BodyText"/>
    <w:next w:val="Normal"/>
    <w:qFormat/>
    <w:rsid w:val="005243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3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3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326"/>
  </w:style>
  <w:style w:type="paragraph" w:styleId="TableofFigures">
    <w:name w:val="table of figures"/>
    <w:basedOn w:val="Normal"/>
    <w:next w:val="Normal"/>
    <w:semiHidden/>
    <w:rsid w:val="005243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32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4326"/>
    <w:rPr>
      <w:rFonts w:ascii="Wingdings" w:hAnsi="Wingdings"/>
    </w:rPr>
  </w:style>
  <w:style w:type="paragraph" w:customStyle="1" w:styleId="TableHeading">
    <w:name w:val="Table Heading"/>
    <w:basedOn w:val="HeadingBase"/>
    <w:rsid w:val="005243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4326"/>
    <w:rPr>
      <w:color w:val="0033CC"/>
      <w:u w:val="none"/>
    </w:rPr>
  </w:style>
  <w:style w:type="paragraph" w:customStyle="1" w:styleId="BodyTextRight">
    <w:name w:val="Body Text Right"/>
    <w:basedOn w:val="BodyText"/>
    <w:rsid w:val="005243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3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3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3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3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3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326"/>
    <w:rPr>
      <w:sz w:val="32"/>
    </w:rPr>
  </w:style>
  <w:style w:type="paragraph" w:customStyle="1" w:styleId="HeadingProcedure">
    <w:name w:val="Heading Procedure"/>
    <w:basedOn w:val="HeadingBase"/>
    <w:next w:val="Normal"/>
    <w:rsid w:val="005243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326"/>
    <w:pPr>
      <w:spacing w:before="60" w:after="60"/>
    </w:pPr>
  </w:style>
  <w:style w:type="paragraph" w:styleId="ListContinue">
    <w:name w:val="List Continue"/>
    <w:basedOn w:val="List"/>
    <w:rsid w:val="00524326"/>
    <w:pPr>
      <w:ind w:firstLine="0"/>
    </w:pPr>
  </w:style>
  <w:style w:type="paragraph" w:customStyle="1" w:styleId="ListNote">
    <w:name w:val="List Note"/>
    <w:basedOn w:val="List"/>
    <w:rsid w:val="005243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3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3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326"/>
    <w:rPr>
      <w:rFonts w:ascii="Courier New" w:hAnsi="Courier New"/>
    </w:rPr>
  </w:style>
  <w:style w:type="paragraph" w:customStyle="1" w:styleId="NoteBullet">
    <w:name w:val="Note Bullet"/>
    <w:basedOn w:val="Note"/>
    <w:rsid w:val="005243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3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3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3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32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43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3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326"/>
    <w:rPr>
      <w:b/>
      <w:smallCaps/>
    </w:rPr>
  </w:style>
  <w:style w:type="paragraph" w:customStyle="1" w:styleId="TableListNumber">
    <w:name w:val="Table List Number"/>
    <w:basedOn w:val="ListNumber"/>
    <w:rsid w:val="005243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3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326"/>
    <w:pPr>
      <w:numPr>
        <w:numId w:val="7"/>
      </w:numPr>
    </w:pPr>
  </w:style>
  <w:style w:type="paragraph" w:customStyle="1" w:styleId="ListAlpha2">
    <w:name w:val="List Alpha 2"/>
    <w:basedOn w:val="List2"/>
    <w:rsid w:val="00524326"/>
    <w:pPr>
      <w:numPr>
        <w:numId w:val="6"/>
      </w:numPr>
    </w:pPr>
  </w:style>
  <w:style w:type="paragraph" w:styleId="List2">
    <w:name w:val="List 2"/>
    <w:basedOn w:val="BodyText"/>
    <w:rsid w:val="005243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3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3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3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32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32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4326"/>
    <w:pPr>
      <w:numPr>
        <w:numId w:val="2"/>
      </w:numPr>
    </w:pPr>
  </w:style>
  <w:style w:type="paragraph" w:styleId="ListContinue2">
    <w:name w:val="List Continue 2"/>
    <w:basedOn w:val="List2"/>
    <w:rsid w:val="00524326"/>
    <w:pPr>
      <w:ind w:firstLine="0"/>
    </w:pPr>
  </w:style>
  <w:style w:type="paragraph" w:styleId="ListContinue3">
    <w:name w:val="List Continue 3"/>
    <w:basedOn w:val="List3"/>
    <w:rsid w:val="00524326"/>
    <w:pPr>
      <w:ind w:left="1021" w:firstLine="0"/>
    </w:pPr>
  </w:style>
  <w:style w:type="paragraph" w:styleId="ListContinue4">
    <w:name w:val="List Continue 4"/>
    <w:basedOn w:val="List4"/>
    <w:rsid w:val="00524326"/>
    <w:pPr>
      <w:ind w:firstLine="0"/>
    </w:pPr>
  </w:style>
  <w:style w:type="paragraph" w:styleId="ListContinue5">
    <w:name w:val="List Continue 5"/>
    <w:basedOn w:val="List5"/>
    <w:rsid w:val="00524326"/>
    <w:pPr>
      <w:ind w:firstLine="0"/>
    </w:pPr>
  </w:style>
  <w:style w:type="paragraph" w:styleId="ListNumber3">
    <w:name w:val="List Number 3"/>
    <w:basedOn w:val="List3"/>
    <w:rsid w:val="00524326"/>
    <w:pPr>
      <w:numPr>
        <w:numId w:val="3"/>
      </w:numPr>
    </w:pPr>
  </w:style>
  <w:style w:type="paragraph" w:styleId="ListNumber4">
    <w:name w:val="List Number 4"/>
    <w:basedOn w:val="List4"/>
    <w:rsid w:val="00524326"/>
    <w:pPr>
      <w:numPr>
        <w:numId w:val="4"/>
      </w:numPr>
    </w:pPr>
  </w:style>
  <w:style w:type="paragraph" w:styleId="ListNumber5">
    <w:name w:val="List Number 5"/>
    <w:basedOn w:val="List5"/>
    <w:rsid w:val="00524326"/>
    <w:pPr>
      <w:numPr>
        <w:numId w:val="5"/>
      </w:numPr>
    </w:pPr>
  </w:style>
  <w:style w:type="paragraph" w:styleId="BlockText">
    <w:name w:val="Block Text"/>
    <w:basedOn w:val="Normal"/>
    <w:rsid w:val="005243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3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326"/>
    <w:rPr>
      <w:sz w:val="16"/>
      <w:vertAlign w:val="superscript"/>
    </w:rPr>
  </w:style>
  <w:style w:type="character" w:customStyle="1" w:styleId="Symbols">
    <w:name w:val="Symbols"/>
    <w:basedOn w:val="DefaultParagraphFont"/>
    <w:rsid w:val="00524326"/>
    <w:rPr>
      <w:rFonts w:ascii="Symbol" w:hAnsi="Symbol"/>
    </w:rPr>
  </w:style>
  <w:style w:type="character" w:customStyle="1" w:styleId="MenuOptions">
    <w:name w:val="Menu Options"/>
    <w:basedOn w:val="DefaultParagraphFont"/>
    <w:rsid w:val="005243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326"/>
    <w:rPr>
      <w:b/>
    </w:rPr>
  </w:style>
  <w:style w:type="character" w:customStyle="1" w:styleId="Underlined">
    <w:name w:val="Underlined"/>
    <w:basedOn w:val="DefaultParagraphFont"/>
    <w:rsid w:val="00524326"/>
    <w:rPr>
      <w:u w:val="single"/>
    </w:rPr>
  </w:style>
  <w:style w:type="paragraph" w:customStyle="1" w:styleId="TableBodyTextRight">
    <w:name w:val="Table Body Text Right"/>
    <w:basedOn w:val="TableBodyText"/>
    <w:rsid w:val="005243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326"/>
    <w:rPr>
      <w:sz w:val="18"/>
    </w:rPr>
  </w:style>
  <w:style w:type="paragraph" w:customStyle="1" w:styleId="BodySmallRight">
    <w:name w:val="Body Small Right"/>
    <w:basedOn w:val="BodyTextRight"/>
    <w:rsid w:val="00524326"/>
    <w:rPr>
      <w:sz w:val="18"/>
      <w:szCs w:val="18"/>
    </w:rPr>
  </w:style>
  <w:style w:type="paragraph" w:customStyle="1" w:styleId="MarginEdition">
    <w:name w:val="Margin Edition"/>
    <w:basedOn w:val="MarginNote"/>
    <w:rsid w:val="005243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326"/>
    <w:rPr>
      <w:sz w:val="2"/>
      <w:szCs w:val="2"/>
    </w:rPr>
  </w:style>
  <w:style w:type="character" w:customStyle="1" w:styleId="Small">
    <w:name w:val="Small"/>
    <w:basedOn w:val="DefaultParagraphFont"/>
    <w:rsid w:val="00524326"/>
    <w:rPr>
      <w:sz w:val="16"/>
    </w:rPr>
  </w:style>
  <w:style w:type="paragraph" w:customStyle="1" w:styleId="WideTable">
    <w:name w:val="Wide Table"/>
    <w:basedOn w:val="Normal"/>
    <w:rsid w:val="005243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326"/>
  </w:style>
  <w:style w:type="paragraph" w:styleId="Quote">
    <w:name w:val="Quote"/>
    <w:basedOn w:val="Heading1"/>
    <w:link w:val="QuoteChar"/>
    <w:qFormat/>
    <w:rsid w:val="005243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3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326"/>
    <w:pPr>
      <w:pageBreakBefore/>
    </w:pPr>
  </w:style>
  <w:style w:type="paragraph" w:customStyle="1" w:styleId="Border">
    <w:name w:val="Border"/>
    <w:basedOn w:val="Normal"/>
    <w:qFormat/>
    <w:rsid w:val="005243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3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3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3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3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3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3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3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3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326"/>
    <w:rPr>
      <w:u w:val="single"/>
    </w:rPr>
  </w:style>
  <w:style w:type="character" w:customStyle="1" w:styleId="BoldandItalics">
    <w:name w:val="Bold and Italics"/>
    <w:qFormat/>
    <w:rsid w:val="00524326"/>
    <w:rPr>
      <w:b/>
      <w:i/>
      <w:u w:val="none"/>
    </w:rPr>
  </w:style>
  <w:style w:type="paragraph" w:styleId="BalloonText">
    <w:name w:val="Balloon Text"/>
    <w:basedOn w:val="Normal"/>
    <w:link w:val="BalloonTextChar"/>
    <w:rsid w:val="005243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3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3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3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3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3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4326"/>
    <w:pPr>
      <w:spacing w:before="0" w:after="0"/>
    </w:pPr>
  </w:style>
  <w:style w:type="paragraph" w:customStyle="1" w:styleId="BodyTextBold">
    <w:name w:val="Body Text Bold"/>
    <w:basedOn w:val="BodyText"/>
    <w:qFormat/>
    <w:rsid w:val="0052432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1319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ICTSS00102 Cyber Incident Threat Detection and Prevention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2020-07-21T02:38:45Z</dcterms:created>
  <dcterms:modified xsi:type="dcterms:W3CDTF">2020-07-20T12:53:00Z</dcterms:modified>
</cp:coreProperties>
</file>