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E25" w:rsidP="00706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ICTSS00080 Copper Cable Jointer Skill Set</w:t>
      </w:r>
      <w:r>
        <w:fldChar w:fldCharType="end"/>
      </w:r>
    </w:p>
    <w:p w:rsidR="00706E25" w:rsidP="00706E25">
      <w:pPr>
        <w:pStyle w:val="Version"/>
        <w:sectPr w:rsidSect="001A4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A46B8" w:rsidP="001A46B8">
      <w:pPr>
        <w:pStyle w:val="SuperHeading"/>
      </w:pPr>
      <w:r w:rsidRPr="001A46B8">
        <w:t>ICTSS00080 Copper Cable Jointer Skill Set</w:t>
      </w:r>
    </w:p>
    <w:p w:rsidR="00000000" w:rsidRPr="001A46B8" w:rsidP="001A46B8">
      <w:pPr>
        <w:pStyle w:val="Heading1"/>
      </w:pPr>
      <w:bookmarkStart w:id="1" w:name="O_1043671"/>
      <w:bookmarkEnd w:id="1"/>
      <w:r w:rsidRPr="001A46B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A46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6B8" w:rsidP="001A46B8">
            <w:pPr>
              <w:pStyle w:val="BodyText"/>
            </w:pPr>
            <w:r w:rsidRPr="001A46B8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6B8">
            <w:pPr>
              <w:pStyle w:val="BodyText"/>
              <w:rPr>
                <w:lang w:val="en-NZ"/>
              </w:rPr>
            </w:pPr>
            <w:r w:rsidRPr="001A46B8">
              <w:rPr>
                <w:rStyle w:val="SpecialBold"/>
              </w:rPr>
              <w:t>Comments</w:t>
            </w:r>
          </w:p>
        </w:tc>
      </w:tr>
      <w:tr w:rsidTr="001A46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6B8">
            <w:pPr>
              <w:pStyle w:val="BodyText"/>
              <w:rPr>
                <w:lang w:val="en-NZ"/>
              </w:rPr>
            </w:pPr>
            <w:r w:rsidRPr="001A46B8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6B8">
            <w:pPr>
              <w:pStyle w:val="BodyText"/>
              <w:rPr>
                <w:lang w:val="en-NZ"/>
              </w:rPr>
            </w:pPr>
            <w:r w:rsidRPr="001A46B8">
              <w:t>This version released with ICT Information and Communications Technology Training Package Version 5.0.</w:t>
            </w:r>
          </w:p>
        </w:tc>
      </w:tr>
      <w:tr w:rsidTr="001A46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6B8">
            <w:pPr>
              <w:pStyle w:val="BodyText"/>
              <w:rPr>
                <w:lang w:val="en-NZ"/>
              </w:rPr>
            </w:pPr>
            <w:r w:rsidRPr="001A46B8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6B8" w:rsidP="001A46B8">
            <w:pPr>
              <w:pStyle w:val="BodyText"/>
            </w:pPr>
            <w:r w:rsidRPr="001A46B8">
              <w:t>This version first released with ICT Information and Communications Technology Training Packa</w:t>
            </w:r>
            <w:r w:rsidRPr="001A46B8">
              <w:t>ge Version 2.0.</w:t>
            </w:r>
          </w:p>
        </w:tc>
      </w:tr>
    </w:tbl>
    <w:p w:rsidR="00706E25" w:rsidP="001A46B8">
      <w:pPr>
        <w:pStyle w:val="BodyText"/>
      </w:pPr>
    </w:p>
    <w:p w:rsidR="00706E25" w:rsidP="001A46B8">
      <w:pPr>
        <w:pStyle w:val="BodyText"/>
      </w:pPr>
    </w:p>
    <w:p w:rsidR="00000000" w:rsidRPr="001A46B8" w:rsidP="001A46B8">
      <w:pPr>
        <w:pStyle w:val="Heading1"/>
      </w:pPr>
      <w:bookmarkStart w:id="2" w:name="O_1043670"/>
      <w:bookmarkEnd w:id="2"/>
      <w:r w:rsidRPr="001A46B8">
        <w:t>Description</w:t>
      </w:r>
    </w:p>
    <w:p w:rsidR="00706E25" w:rsidP="00706E25">
      <w:pPr>
        <w:pStyle w:val="BodyText"/>
      </w:pPr>
      <w:r w:rsidRPr="001A46B8">
        <w:t>This skill set addresses the skills and knowledge required to joint copper telecommunications cable. Each unit of competency includes relevant work, health and safety awareness training. Other health, safet</w:t>
      </w:r>
      <w:r w:rsidRPr="001A46B8">
        <w:t>y and environment requirements, relevant to the role specified in this skill set, may be stipulated as part of workplace requirements.</w:t>
      </w:r>
    </w:p>
    <w:p w:rsidR="00000000" w:rsidRPr="001A46B8" w:rsidP="001A46B8">
      <w:pPr>
        <w:pStyle w:val="Heading1"/>
      </w:pPr>
      <w:bookmarkStart w:id="3" w:name="O_1043669"/>
      <w:bookmarkEnd w:id="3"/>
      <w:r w:rsidRPr="001A46B8">
        <w:t>Pathways Information</w:t>
      </w:r>
    </w:p>
    <w:p w:rsidR="00706E25" w:rsidP="00706E25">
      <w:pPr>
        <w:pStyle w:val="BodyText"/>
      </w:pPr>
      <w:r w:rsidRPr="001A46B8">
        <w:t>This skill set provides credit towards the ICT30419 Certificate III in Telecommu</w:t>
      </w:r>
      <w:r w:rsidRPr="001A46B8">
        <w:t xml:space="preserve">nications Network Build and Operation. </w:t>
      </w:r>
    </w:p>
    <w:p w:rsidR="00000000" w:rsidRPr="001A46B8" w:rsidP="001A46B8">
      <w:pPr>
        <w:pStyle w:val="Heading1"/>
      </w:pPr>
      <w:bookmarkStart w:id="4" w:name="O_1043668"/>
      <w:bookmarkEnd w:id="4"/>
      <w:r w:rsidRPr="001A46B8">
        <w:t>Licensing/Regulatory Information</w:t>
      </w:r>
    </w:p>
    <w:p w:rsidR="00706E25" w:rsidP="00706E25">
      <w:pPr>
        <w:pStyle w:val="BodyText"/>
      </w:pPr>
      <w:r w:rsidRPr="001A46B8">
        <w:t xml:space="preserve">Work functions in the occupational areas where this unit may be used are subject to regulatory requirements. Refer to the ICT Implementation Guide </w:t>
      </w:r>
      <w:r w:rsidRPr="001A46B8">
        <w:t>Companion Volume or the relevant regulator for details of licensing, legislative or certification requirements.</w:t>
      </w:r>
    </w:p>
    <w:p w:rsidR="00000000" w:rsidRPr="001A46B8" w:rsidP="001A46B8">
      <w:pPr>
        <w:pStyle w:val="Heading1"/>
      </w:pPr>
      <w:bookmarkStart w:id="5" w:name="O_1043667"/>
      <w:bookmarkEnd w:id="5"/>
      <w:r w:rsidRPr="001A46B8">
        <w:t>Skill Set Requirements</w:t>
      </w:r>
    </w:p>
    <w:p w:rsidR="00000000" w:rsidRPr="001A46B8" w:rsidP="00706E25">
      <w:r w:rsidRPr="001A46B8">
        <w:t>ICTCBL254 Joint metallic conductor cable in access network</w:t>
      </w:r>
    </w:p>
    <w:p w:rsidR="00000000" w:rsidRPr="001A46B8" w:rsidP="00706E25">
      <w:r w:rsidRPr="001A46B8">
        <w:t>ICTCBL326 Cut over metallic conductor cabl</w:t>
      </w:r>
      <w:r w:rsidRPr="001A46B8">
        <w:t>e in the access network</w:t>
      </w:r>
    </w:p>
    <w:p w:rsidR="00000000" w:rsidRPr="001A46B8" w:rsidP="00706E25">
      <w:r w:rsidRPr="001A46B8">
        <w:t xml:space="preserve">ICTCBL319 Rearrange large size copper cable </w:t>
      </w:r>
    </w:p>
    <w:p w:rsidR="00000000" w:rsidRPr="001A46B8" w:rsidP="00706E25">
      <w:r w:rsidRPr="001A46B8">
        <w:t>ICTCBL336 Install and cut over metallic conductor cable to access network cabinet</w:t>
      </w:r>
    </w:p>
    <w:p w:rsidR="00000000" w:rsidRPr="001A46B8" w:rsidP="00706E25">
      <w:r w:rsidRPr="001A46B8">
        <w:t>ICTTEN312 Install telecommunications network equipment</w:t>
      </w:r>
    </w:p>
    <w:p w:rsidR="00000000" w:rsidRPr="001A46B8" w:rsidP="00706E25">
      <w:r w:rsidRPr="001A46B8">
        <w:t>ICTTEN313 Work on and resolve recurrent network fa</w:t>
      </w:r>
      <w:r w:rsidRPr="001A46B8">
        <w:t>ults</w:t>
      </w:r>
    </w:p>
    <w:p w:rsidR="00000000" w:rsidRPr="001A46B8" w:rsidP="001A46B8">
      <w:pPr>
        <w:pStyle w:val="Heading1"/>
      </w:pPr>
      <w:bookmarkStart w:id="6" w:name="O_1043666"/>
      <w:bookmarkEnd w:id="6"/>
      <w:r w:rsidRPr="001A46B8">
        <w:t>Target Group</w:t>
      </w:r>
    </w:p>
    <w:p w:rsidR="00706E25" w:rsidP="00706E25">
      <w:pPr>
        <w:pStyle w:val="BodyText"/>
      </w:pPr>
      <w:r w:rsidRPr="001A46B8">
        <w:t>This skill set is for telecommunications workers.</w:t>
      </w:r>
    </w:p>
    <w:p w:rsidR="00000000" w:rsidRPr="001A46B8" w:rsidP="001A46B8">
      <w:pPr>
        <w:pStyle w:val="Heading1"/>
      </w:pPr>
      <w:bookmarkStart w:id="7" w:name="O_1043665"/>
      <w:bookmarkEnd w:id="7"/>
      <w:r w:rsidRPr="001A46B8">
        <w:t>Suggested words for Statement of Attainment</w:t>
      </w:r>
    </w:p>
    <w:p w:rsidR="00706E25" w:rsidP="00706E25">
      <w:pPr>
        <w:pStyle w:val="BodyText"/>
      </w:pPr>
      <w:r w:rsidRPr="001A46B8">
        <w:t>These units of competency meet industry requirements for the jointing of copper telecommunications cable.</w:t>
      </w:r>
      <w:r w:rsidRPr="001A46B8">
        <w:t xml:space="preserve"> </w:t>
      </w:r>
    </w:p>
    <w:p w:rsidR="00000000" w:rsidRPr="001A46B8" w:rsidP="001A46B8"/>
    <w:sectPr w:rsidSect="001A46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B8" w:rsidRPr="00706E25" w:rsidP="00706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25" w:rsidP="001A4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6E25" w:rsidP="001A4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6E25" w:rsidP="001A4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6B8" w:rsidRPr="00706E25" w:rsidP="00706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E25" w:rsidRPr="002D2AF8" w:rsidP="001A4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ICTSS00080 Copper Cable Jointer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06E25" w:rsidP="001A4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6B8"/>
  </w:style>
  <w:style w:type="character" w:customStyle="1" w:styleId="Heading1Char">
    <w:name w:val="Heading 1 Char"/>
    <w:basedOn w:val="DefaultParagraphFont"/>
    <w:link w:val="Heading1"/>
    <w:rsid w:val="001A4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6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6B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46B8"/>
    <w:rPr>
      <w:b/>
      <w:spacing w:val="0"/>
    </w:rPr>
  </w:style>
  <w:style w:type="paragraph" w:customStyle="1" w:styleId="SuperHeading">
    <w:name w:val="SuperHeading"/>
    <w:basedOn w:val="Normal"/>
    <w:rsid w:val="001A4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46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6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4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46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4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6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6B8"/>
    <w:rPr>
      <w:i/>
    </w:rPr>
  </w:style>
  <w:style w:type="paragraph" w:styleId="Caption">
    <w:name w:val="caption"/>
    <w:basedOn w:val="BodyText"/>
    <w:next w:val="Normal"/>
    <w:qFormat/>
    <w:rsid w:val="001A4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6B8"/>
  </w:style>
  <w:style w:type="paragraph" w:styleId="TableofFigures">
    <w:name w:val="table of figures"/>
    <w:basedOn w:val="Normal"/>
    <w:next w:val="Normal"/>
    <w:semiHidden/>
    <w:rsid w:val="001A4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6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46B8"/>
    <w:rPr>
      <w:rFonts w:ascii="Wingdings" w:hAnsi="Wingdings"/>
    </w:rPr>
  </w:style>
  <w:style w:type="paragraph" w:customStyle="1" w:styleId="TableHeading">
    <w:name w:val="Table Heading"/>
    <w:basedOn w:val="HeadingBase"/>
    <w:rsid w:val="001A4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6B8"/>
    <w:rPr>
      <w:color w:val="0033CC"/>
      <w:u w:val="none"/>
    </w:rPr>
  </w:style>
  <w:style w:type="paragraph" w:customStyle="1" w:styleId="BodyTextRight">
    <w:name w:val="Body Text Right"/>
    <w:basedOn w:val="BodyText"/>
    <w:rsid w:val="001A4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6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6B8"/>
    <w:rPr>
      <w:sz w:val="32"/>
    </w:rPr>
  </w:style>
  <w:style w:type="paragraph" w:customStyle="1" w:styleId="HeadingProcedure">
    <w:name w:val="Heading Procedure"/>
    <w:basedOn w:val="HeadingBase"/>
    <w:next w:val="Normal"/>
    <w:rsid w:val="001A4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6B8"/>
    <w:pPr>
      <w:spacing w:before="60" w:after="60"/>
    </w:pPr>
  </w:style>
  <w:style w:type="paragraph" w:styleId="ListContinue">
    <w:name w:val="List Continue"/>
    <w:basedOn w:val="List"/>
    <w:rsid w:val="001A46B8"/>
    <w:pPr>
      <w:ind w:firstLine="0"/>
    </w:pPr>
  </w:style>
  <w:style w:type="paragraph" w:customStyle="1" w:styleId="ListNote">
    <w:name w:val="List Note"/>
    <w:basedOn w:val="List"/>
    <w:rsid w:val="001A4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6B8"/>
    <w:rPr>
      <w:rFonts w:ascii="Courier New" w:hAnsi="Courier New"/>
    </w:rPr>
  </w:style>
  <w:style w:type="paragraph" w:customStyle="1" w:styleId="NoteBullet">
    <w:name w:val="Note Bullet"/>
    <w:basedOn w:val="Note"/>
    <w:rsid w:val="001A4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6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4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6B8"/>
    <w:rPr>
      <w:b/>
      <w:smallCaps/>
    </w:rPr>
  </w:style>
  <w:style w:type="paragraph" w:customStyle="1" w:styleId="TableListNumber">
    <w:name w:val="Table List Number"/>
    <w:basedOn w:val="ListNumber"/>
    <w:rsid w:val="001A4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6B8"/>
    <w:pPr>
      <w:numPr>
        <w:numId w:val="7"/>
      </w:numPr>
    </w:pPr>
  </w:style>
  <w:style w:type="paragraph" w:customStyle="1" w:styleId="ListAlpha2">
    <w:name w:val="List Alpha 2"/>
    <w:basedOn w:val="List2"/>
    <w:rsid w:val="001A46B8"/>
    <w:pPr>
      <w:numPr>
        <w:numId w:val="6"/>
      </w:numPr>
    </w:pPr>
  </w:style>
  <w:style w:type="paragraph" w:styleId="List2">
    <w:name w:val="List 2"/>
    <w:basedOn w:val="BodyText"/>
    <w:rsid w:val="001A4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6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6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46B8"/>
    <w:pPr>
      <w:numPr>
        <w:numId w:val="2"/>
      </w:numPr>
    </w:pPr>
  </w:style>
  <w:style w:type="paragraph" w:styleId="ListContinue2">
    <w:name w:val="List Continue 2"/>
    <w:basedOn w:val="List2"/>
    <w:rsid w:val="001A46B8"/>
    <w:pPr>
      <w:ind w:firstLine="0"/>
    </w:pPr>
  </w:style>
  <w:style w:type="paragraph" w:styleId="ListContinue3">
    <w:name w:val="List Continue 3"/>
    <w:basedOn w:val="List3"/>
    <w:rsid w:val="001A46B8"/>
    <w:pPr>
      <w:ind w:left="1021" w:firstLine="0"/>
    </w:pPr>
  </w:style>
  <w:style w:type="paragraph" w:styleId="ListContinue4">
    <w:name w:val="List Continue 4"/>
    <w:basedOn w:val="List4"/>
    <w:rsid w:val="001A46B8"/>
    <w:pPr>
      <w:ind w:firstLine="0"/>
    </w:pPr>
  </w:style>
  <w:style w:type="paragraph" w:styleId="ListContinue5">
    <w:name w:val="List Continue 5"/>
    <w:basedOn w:val="List5"/>
    <w:rsid w:val="001A46B8"/>
    <w:pPr>
      <w:ind w:firstLine="0"/>
    </w:pPr>
  </w:style>
  <w:style w:type="paragraph" w:styleId="ListNumber3">
    <w:name w:val="List Number 3"/>
    <w:basedOn w:val="List3"/>
    <w:rsid w:val="001A46B8"/>
    <w:pPr>
      <w:numPr>
        <w:numId w:val="3"/>
      </w:numPr>
    </w:pPr>
  </w:style>
  <w:style w:type="paragraph" w:styleId="ListNumber4">
    <w:name w:val="List Number 4"/>
    <w:basedOn w:val="List4"/>
    <w:rsid w:val="001A46B8"/>
    <w:pPr>
      <w:numPr>
        <w:numId w:val="4"/>
      </w:numPr>
    </w:pPr>
  </w:style>
  <w:style w:type="paragraph" w:styleId="ListNumber5">
    <w:name w:val="List Number 5"/>
    <w:basedOn w:val="List5"/>
    <w:rsid w:val="001A46B8"/>
    <w:pPr>
      <w:numPr>
        <w:numId w:val="5"/>
      </w:numPr>
    </w:pPr>
  </w:style>
  <w:style w:type="paragraph" w:styleId="BlockText">
    <w:name w:val="Block Text"/>
    <w:basedOn w:val="Normal"/>
    <w:rsid w:val="001A4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6B8"/>
    <w:rPr>
      <w:sz w:val="16"/>
      <w:vertAlign w:val="superscript"/>
    </w:rPr>
  </w:style>
  <w:style w:type="character" w:customStyle="1" w:styleId="Symbols">
    <w:name w:val="Symbols"/>
    <w:basedOn w:val="DefaultParagraphFont"/>
    <w:rsid w:val="001A46B8"/>
    <w:rPr>
      <w:rFonts w:ascii="Symbol" w:hAnsi="Symbol"/>
    </w:rPr>
  </w:style>
  <w:style w:type="character" w:customStyle="1" w:styleId="MenuOptions">
    <w:name w:val="Menu Options"/>
    <w:basedOn w:val="DefaultParagraphFont"/>
    <w:rsid w:val="001A4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6B8"/>
    <w:rPr>
      <w:b/>
    </w:rPr>
  </w:style>
  <w:style w:type="character" w:customStyle="1" w:styleId="Underlined">
    <w:name w:val="Underlined"/>
    <w:basedOn w:val="DefaultParagraphFont"/>
    <w:rsid w:val="001A46B8"/>
    <w:rPr>
      <w:u w:val="single"/>
    </w:rPr>
  </w:style>
  <w:style w:type="paragraph" w:customStyle="1" w:styleId="TableBodyTextRight">
    <w:name w:val="Table Body Text Right"/>
    <w:basedOn w:val="TableBodyText"/>
    <w:rsid w:val="001A4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6B8"/>
    <w:rPr>
      <w:sz w:val="18"/>
    </w:rPr>
  </w:style>
  <w:style w:type="paragraph" w:customStyle="1" w:styleId="BodySmallRight">
    <w:name w:val="Body Small Right"/>
    <w:basedOn w:val="BodyTextRight"/>
    <w:rsid w:val="001A46B8"/>
    <w:rPr>
      <w:sz w:val="18"/>
      <w:szCs w:val="18"/>
    </w:rPr>
  </w:style>
  <w:style w:type="paragraph" w:customStyle="1" w:styleId="MarginEdition">
    <w:name w:val="Margin Edition"/>
    <w:basedOn w:val="MarginNote"/>
    <w:rsid w:val="001A4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6B8"/>
    <w:rPr>
      <w:sz w:val="2"/>
      <w:szCs w:val="2"/>
    </w:rPr>
  </w:style>
  <w:style w:type="character" w:customStyle="1" w:styleId="Small">
    <w:name w:val="Small"/>
    <w:basedOn w:val="DefaultParagraphFont"/>
    <w:rsid w:val="001A46B8"/>
    <w:rPr>
      <w:sz w:val="16"/>
    </w:rPr>
  </w:style>
  <w:style w:type="paragraph" w:customStyle="1" w:styleId="WideTable">
    <w:name w:val="Wide Table"/>
    <w:basedOn w:val="Normal"/>
    <w:rsid w:val="001A4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6B8"/>
  </w:style>
  <w:style w:type="paragraph" w:styleId="Quote">
    <w:name w:val="Quote"/>
    <w:basedOn w:val="Heading1"/>
    <w:link w:val="QuoteChar"/>
    <w:qFormat/>
    <w:rsid w:val="001A4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6B8"/>
    <w:pPr>
      <w:pageBreakBefore/>
    </w:pPr>
  </w:style>
  <w:style w:type="paragraph" w:customStyle="1" w:styleId="Border">
    <w:name w:val="Border"/>
    <w:basedOn w:val="Normal"/>
    <w:qFormat/>
    <w:rsid w:val="001A4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6B8"/>
    <w:rPr>
      <w:u w:val="single"/>
    </w:rPr>
  </w:style>
  <w:style w:type="character" w:customStyle="1" w:styleId="BoldandItalics">
    <w:name w:val="Bold and Italics"/>
    <w:qFormat/>
    <w:rsid w:val="001A46B8"/>
    <w:rPr>
      <w:b/>
      <w:i/>
      <w:u w:val="none"/>
    </w:rPr>
  </w:style>
  <w:style w:type="paragraph" w:styleId="BalloonText">
    <w:name w:val="Balloon Text"/>
    <w:basedOn w:val="Normal"/>
    <w:link w:val="BalloonTextChar"/>
    <w:rsid w:val="001A4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6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6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6B8"/>
    <w:pPr>
      <w:spacing w:before="0" w:after="0"/>
    </w:pPr>
  </w:style>
  <w:style w:type="paragraph" w:customStyle="1" w:styleId="BodyTextBold">
    <w:name w:val="Body Text Bold"/>
    <w:basedOn w:val="BodyText"/>
    <w:qFormat/>
    <w:rsid w:val="001A46B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1578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ICTSS00080 Copper Cable Jointer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2019-09-02T11:22:19Z</dcterms:created>
  <dcterms:modified xsi:type="dcterms:W3CDTF">2019-08-30T07:42:00Z</dcterms:modified>
</cp:coreProperties>
</file>