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936" w:rsidP="00993936">
      <w:pPr>
        <w:pStyle w:val="Title"/>
      </w:pPr>
      <w:r>
        <w:fldChar w:fldCharType="begin"/>
      </w:r>
      <w:r>
        <w:instrText xml:space="preserve"> TITLE   \* MERGEFORMAT </w:instrText>
      </w:r>
      <w:r>
        <w:fldChar w:fldCharType="separate"/>
      </w:r>
      <w:r>
        <w:t>ICTSS00079 Telecommunications Linesworker HFC Skill Set</w:t>
      </w:r>
      <w:r>
        <w:fldChar w:fldCharType="end"/>
      </w:r>
    </w:p>
    <w:p w:rsidR="00993936" w:rsidP="00993936">
      <w:pPr>
        <w:pStyle w:val="Version"/>
        <w:sectPr w:rsidSect="00DE0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A16" w:rsidP="00DE0A16">
      <w:pPr>
        <w:pStyle w:val="SuperHeading"/>
      </w:pPr>
      <w:r w:rsidRPr="00DE0A16">
        <w:t>ICTSS00079 Telecommunications Linesworker HFC Skill Set</w:t>
      </w:r>
    </w:p>
    <w:p w:rsidR="00000000" w:rsidRPr="00DE0A16" w:rsidP="00DE0A16">
      <w:pPr>
        <w:pStyle w:val="Heading1"/>
      </w:pPr>
      <w:bookmarkStart w:id="1" w:name="O_931195"/>
      <w:bookmarkEnd w:id="1"/>
      <w:r w:rsidRPr="00DE0A16">
        <w:t>Modification History</w:t>
      </w:r>
    </w:p>
    <w:tbl>
      <w:tblPr>
        <w:tblW w:w="0" w:type="auto"/>
        <w:tblLayout w:type="fixed"/>
        <w:tblCellMar>
          <w:left w:w="62" w:type="dxa"/>
          <w:right w:w="62" w:type="dxa"/>
        </w:tblCellMar>
        <w:tblLook w:val="0000"/>
      </w:tblPr>
      <w:tblGrid>
        <w:gridCol w:w="2158"/>
        <w:gridCol w:w="6495"/>
      </w:tblGrid>
      <w:tr w:rsidTr="00DE0A16">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A16" w:rsidP="00DE0A16">
            <w:pPr>
              <w:pStyle w:val="BodyText"/>
            </w:pPr>
            <w:r w:rsidRPr="00DE0A16">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A16">
            <w:pPr>
              <w:pStyle w:val="BodyText"/>
              <w:rPr>
                <w:lang w:val="en-NZ"/>
              </w:rPr>
            </w:pPr>
            <w:r w:rsidRPr="00DE0A16">
              <w:rPr>
                <w:rStyle w:val="SpecialBold"/>
              </w:rPr>
              <w:t>Comments</w:t>
            </w:r>
          </w:p>
        </w:tc>
      </w:tr>
      <w:tr w:rsidTr="00DE0A16">
        <w:tblPrEx>
          <w:tblW w:w="0" w:type="auto"/>
          <w:tblLayout w:type="fixed"/>
          <w:tblCellMar>
            <w:left w:w="62" w:type="dxa"/>
            <w:right w:w="62" w:type="dxa"/>
          </w:tblCellMar>
          <w:tblLook w:val="0000"/>
        </w:tblPrEx>
        <w:trPr>
          <w:trHeight w:val="71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A16">
            <w:pPr>
              <w:pStyle w:val="BodyText"/>
              <w:rPr>
                <w:lang w:val="en-NZ"/>
              </w:rPr>
            </w:pPr>
            <w:r w:rsidRPr="00DE0A16">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A16" w:rsidP="00DE0A16">
            <w:pPr>
              <w:pStyle w:val="BodyText"/>
            </w:pPr>
            <w:r w:rsidRPr="00DE0A16">
              <w:t>This version first released with ICT Information and Communications Technology Training Package Version 3.1.</w:t>
            </w:r>
          </w:p>
        </w:tc>
      </w:tr>
    </w:tbl>
    <w:p w:rsidR="00993936" w:rsidP="00DE0A16">
      <w:pPr>
        <w:pStyle w:val="BodyText"/>
      </w:pPr>
    </w:p>
    <w:p w:rsidR="00993936" w:rsidP="00DE0A16">
      <w:pPr>
        <w:pStyle w:val="BodyText"/>
      </w:pPr>
    </w:p>
    <w:p w:rsidR="00000000" w:rsidRPr="00DE0A16" w:rsidP="00DE0A16">
      <w:pPr>
        <w:pStyle w:val="Heading1"/>
      </w:pPr>
      <w:bookmarkStart w:id="2" w:name="O_931196"/>
      <w:bookmarkEnd w:id="2"/>
      <w:r w:rsidRPr="00DE0A16">
        <w:t>Description</w:t>
      </w:r>
    </w:p>
    <w:p w:rsidR="00993936" w:rsidP="00DE0A16">
      <w:pPr>
        <w:pStyle w:val="BodyText"/>
      </w:pPr>
      <w:r w:rsidRPr="00DE0A16">
        <w:t xml:space="preserve">This skill set addresses the skills and knowledge </w:t>
      </w:r>
      <w:r w:rsidRPr="00DE0A16">
        <w:t>required for TAP down installation of hybrid fibrecoaxial (HFC) cable. Each unit of competency includes relevant work, health and safety awareness training. Other health, safety and environment requirements, relevant to the role specified in this skill set</w:t>
      </w:r>
      <w:r w:rsidRPr="00DE0A16">
        <w:t>, may be stipulated as part of workplace requirements.</w:t>
      </w:r>
    </w:p>
    <w:p w:rsidR="00993936" w:rsidP="00DE0A16">
      <w:pPr>
        <w:pStyle w:val="BodyText"/>
      </w:pPr>
    </w:p>
    <w:p w:rsidR="00000000" w:rsidRPr="00DE0A16" w:rsidP="00DE0A16">
      <w:pPr>
        <w:pStyle w:val="Heading1"/>
      </w:pPr>
      <w:bookmarkStart w:id="3" w:name="O_931197"/>
      <w:bookmarkEnd w:id="3"/>
      <w:r w:rsidRPr="00DE0A16">
        <w:t>Pathways Information</w:t>
      </w:r>
    </w:p>
    <w:p w:rsidR="00993936" w:rsidP="00DE0A16">
      <w:pPr>
        <w:pStyle w:val="BodyText"/>
      </w:pPr>
      <w:r w:rsidRPr="00DE0A16">
        <w:t xml:space="preserve">This skill set provides credit towards the ICT20215 Certificate II in Telecommunications Network Build and Operate. </w:t>
      </w:r>
    </w:p>
    <w:p w:rsidR="00993936" w:rsidP="00DE0A16">
      <w:pPr>
        <w:pStyle w:val="BodyText"/>
      </w:pPr>
    </w:p>
    <w:p w:rsidR="00000000" w:rsidRPr="00DE0A16" w:rsidP="00DE0A16">
      <w:pPr>
        <w:pStyle w:val="Heading1"/>
      </w:pPr>
      <w:bookmarkStart w:id="4" w:name="O_931198"/>
      <w:bookmarkEnd w:id="4"/>
      <w:r w:rsidRPr="00DE0A16">
        <w:t>Licensing/Regulatory Information</w:t>
      </w:r>
    </w:p>
    <w:p w:rsidR="00993936" w:rsidP="00DE0A16">
      <w:pPr>
        <w:pStyle w:val="BodyText"/>
      </w:pPr>
      <w:r w:rsidRPr="00DE0A16">
        <w:t>Work functions in the occupational areas where this unit may be used are subject to regulatory requirements. Refer to the ICT Implementation Guide Companion Volume or the relevant regulator for details of licensing, legisla</w:t>
      </w:r>
      <w:r w:rsidRPr="00DE0A16">
        <w:t>tive or certification requirements.</w:t>
      </w:r>
    </w:p>
    <w:p w:rsidR="00993936" w:rsidP="00DE0A16">
      <w:pPr>
        <w:pStyle w:val="BodyText"/>
      </w:pPr>
    </w:p>
    <w:p w:rsidR="00000000" w:rsidRPr="00DE0A16" w:rsidP="00DE0A16">
      <w:pPr>
        <w:pStyle w:val="Heading1"/>
      </w:pPr>
      <w:bookmarkStart w:id="5" w:name="O_931199"/>
      <w:bookmarkEnd w:id="5"/>
      <w:r w:rsidRPr="00DE0A16">
        <w:t>Skill Set Requirements</w:t>
      </w:r>
    </w:p>
    <w:p w:rsidR="00000000" w:rsidRPr="00DE0A16" w:rsidP="00DE0A16">
      <w:pPr>
        <w:pStyle w:val="BodyText"/>
      </w:pPr>
      <w:r w:rsidRPr="00DE0A16">
        <w:t>ICTCBL209 Joint and terminate coaxial cable</w:t>
      </w:r>
    </w:p>
    <w:p w:rsidR="00000000" w:rsidRPr="00DE0A16" w:rsidP="00DE0A16">
      <w:pPr>
        <w:pStyle w:val="BodyText"/>
      </w:pPr>
      <w:r w:rsidRPr="00DE0A16">
        <w:t>ICTCBL211 Install an above ground equipment enclosure</w:t>
      </w:r>
    </w:p>
    <w:p w:rsidR="00000000" w:rsidRPr="00DE0A16" w:rsidP="00DE0A16">
      <w:pPr>
        <w:pStyle w:val="BodyText"/>
      </w:pPr>
      <w:r w:rsidRPr="00DE0A16">
        <w:t>ICTCBL214 Fix aerial cable</w:t>
      </w:r>
    </w:p>
    <w:p w:rsidR="00000000" w:rsidRPr="00DE0A16" w:rsidP="00DE0A16">
      <w:pPr>
        <w:pStyle w:val="BodyText"/>
      </w:pPr>
      <w:r w:rsidRPr="00DE0A16">
        <w:t>ICTCBL220 Install a cable lead-in</w:t>
      </w:r>
    </w:p>
    <w:p w:rsidR="00000000" w:rsidRPr="00DE0A16" w:rsidP="00DE0A16">
      <w:pPr>
        <w:pStyle w:val="BodyText"/>
      </w:pPr>
      <w:r w:rsidRPr="00DE0A16">
        <w:t>ICTBWN305 Use optica</w:t>
      </w:r>
      <w:r w:rsidRPr="00DE0A16">
        <w:t>l and radio frequency measuring instruments</w:t>
      </w:r>
    </w:p>
    <w:p w:rsidR="00993936" w:rsidP="00DE0A16">
      <w:pPr>
        <w:pStyle w:val="BodyText"/>
      </w:pPr>
      <w:r w:rsidRPr="00DE0A16">
        <w:t>ICTPMG201 Prepare site for support installation</w:t>
      </w:r>
    </w:p>
    <w:p w:rsidR="00993936" w:rsidP="00DE0A16">
      <w:pPr>
        <w:pStyle w:val="BodyText"/>
      </w:pPr>
    </w:p>
    <w:p w:rsidR="00000000" w:rsidRPr="00DE0A16" w:rsidP="00DE0A16">
      <w:pPr>
        <w:pStyle w:val="Heading1"/>
      </w:pPr>
      <w:bookmarkStart w:id="6" w:name="O_931200"/>
      <w:bookmarkEnd w:id="6"/>
      <w:r w:rsidRPr="00DE0A16">
        <w:t>Target Group</w:t>
      </w:r>
    </w:p>
    <w:p w:rsidR="00993936" w:rsidP="00DE0A16">
      <w:pPr>
        <w:pStyle w:val="BodyText"/>
      </w:pPr>
      <w:r w:rsidRPr="00DE0A16">
        <w:t xml:space="preserve">This skill set is for entry level telecommunications workers. </w:t>
      </w:r>
    </w:p>
    <w:p w:rsidR="00993936" w:rsidP="00DE0A16">
      <w:pPr>
        <w:pStyle w:val="BodyText"/>
      </w:pPr>
    </w:p>
    <w:p w:rsidR="00000000" w:rsidRPr="00DE0A16" w:rsidP="00DE0A16">
      <w:pPr>
        <w:pStyle w:val="Heading1"/>
      </w:pPr>
      <w:bookmarkStart w:id="7" w:name="O_931201"/>
      <w:bookmarkEnd w:id="7"/>
      <w:r w:rsidRPr="00DE0A16">
        <w:t>Suggested words for Statement of Attainment</w:t>
      </w:r>
    </w:p>
    <w:p w:rsidR="00000000" w:rsidRPr="00DE0A16" w:rsidP="00DE0A16">
      <w:pPr>
        <w:pStyle w:val="BodyText"/>
      </w:pPr>
      <w:r w:rsidRPr="00DE0A16">
        <w:t>These un</w:t>
      </w:r>
      <w:r w:rsidRPr="00DE0A16">
        <w:t>its of competency meet industry requirements for TAP down installation of HFC cable.</w:t>
      </w:r>
    </w:p>
    <w:p w:rsidR="00000000" w:rsidRPr="00DE0A16" w:rsidP="00DE0A16">
      <w:pPr>
        <w:pStyle w:val="AllowPageBreak"/>
      </w:pPr>
    </w:p>
    <w:p w:rsidR="00000000" w:rsidRPr="00DE0A16" w:rsidP="00DE0A16">
      <w:pPr>
        <w:pStyle w:val="Heading1"/>
      </w:pPr>
      <w:bookmarkStart w:id="8" w:name="O_931202"/>
      <w:bookmarkEnd w:id="8"/>
      <w:r w:rsidRPr="00DE0A16">
        <w:t>Custom Content Section</w:t>
      </w:r>
    </w:p>
    <w:p w:rsidR="00000000" w:rsidRPr="00DE0A16" w:rsidP="00DE0A16">
      <w:pPr>
        <w:pStyle w:val="BodyText"/>
      </w:pPr>
      <w:r w:rsidRPr="00DE0A16">
        <w:t>Not applicable.</w:t>
      </w:r>
    </w:p>
    <w:p w:rsidR="00000000" w:rsidRPr="00DE0A16" w:rsidP="00DE0A16"/>
    <w:sectPr w:rsidSect="00DE0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rsidRPr="00993936" w:rsidP="00993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36" w:rsidP="00DE0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3936" w:rsidP="00DE0A1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3936" w:rsidP="00DE0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rsidRPr="00993936" w:rsidP="009939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36" w:rsidRPr="002D2AF8" w:rsidP="00DE0A16">
    <w:pPr>
      <w:pStyle w:val="Header"/>
      <w:framePr w:wrap="around"/>
    </w:pPr>
    <w:r>
      <w:fldChar w:fldCharType="begin"/>
    </w:r>
    <w:r>
      <w:instrText xml:space="preserve"> TITLE   \* MERGEFORMAT </w:instrText>
    </w:r>
    <w:r>
      <w:fldChar w:fldCharType="separate"/>
    </w:r>
    <w:r>
      <w:t>ICTSS00079 Telecommunications Linesworker HFC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993936" w:rsidP="00DE0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A16"/>
    <w:pPr>
      <w:spacing w:before="360" w:after="60"/>
      <w:outlineLvl w:val="0"/>
    </w:pPr>
    <w:rPr>
      <w:sz w:val="32"/>
    </w:rPr>
  </w:style>
  <w:style w:type="paragraph" w:styleId="Heading2">
    <w:name w:val="heading 2"/>
    <w:basedOn w:val="HeadingBase"/>
    <w:next w:val="BodyText"/>
    <w:link w:val="Heading2Char"/>
    <w:qFormat/>
    <w:rsid w:val="00DE0A16"/>
    <w:pPr>
      <w:keepLines/>
      <w:spacing w:before="240" w:after="120"/>
      <w:outlineLvl w:val="1"/>
    </w:pPr>
    <w:rPr>
      <w:sz w:val="28"/>
      <w:szCs w:val="40"/>
    </w:rPr>
  </w:style>
  <w:style w:type="paragraph" w:styleId="Heading3">
    <w:name w:val="heading 3"/>
    <w:basedOn w:val="HeadingBase"/>
    <w:next w:val="BodyText"/>
    <w:link w:val="Heading3Char"/>
    <w:qFormat/>
    <w:rsid w:val="00DE0A16"/>
    <w:pPr>
      <w:spacing w:before="180" w:after="120"/>
      <w:outlineLvl w:val="2"/>
    </w:pPr>
    <w:rPr>
      <w:spacing w:val="-10"/>
      <w:kern w:val="32"/>
    </w:rPr>
  </w:style>
  <w:style w:type="paragraph" w:styleId="Heading4">
    <w:name w:val="heading 4"/>
    <w:basedOn w:val="HeadingBase"/>
    <w:next w:val="BodyText"/>
    <w:link w:val="Heading4Char"/>
    <w:qFormat/>
    <w:rsid w:val="00DE0A16"/>
    <w:pPr>
      <w:spacing w:before="160" w:after="120"/>
      <w:outlineLvl w:val="3"/>
    </w:pPr>
    <w:rPr>
      <w:sz w:val="22"/>
    </w:rPr>
  </w:style>
  <w:style w:type="paragraph" w:styleId="Heading5">
    <w:name w:val="heading 5"/>
    <w:basedOn w:val="HeadingBase"/>
    <w:next w:val="Normal"/>
    <w:link w:val="Heading5Char"/>
    <w:qFormat/>
    <w:rsid w:val="00DE0A16"/>
    <w:pPr>
      <w:spacing w:before="80"/>
      <w:outlineLvl w:val="4"/>
    </w:pPr>
    <w:rPr>
      <w:color w:val="918585"/>
      <w:sz w:val="20"/>
    </w:rPr>
  </w:style>
  <w:style w:type="paragraph" w:styleId="Heading6">
    <w:name w:val="heading 6"/>
    <w:basedOn w:val="HeadingBase"/>
    <w:next w:val="Normal"/>
    <w:link w:val="Heading6Char"/>
    <w:qFormat/>
    <w:rsid w:val="00DE0A16"/>
    <w:pPr>
      <w:spacing w:before="60"/>
      <w:outlineLvl w:val="5"/>
    </w:pPr>
    <w:rPr>
      <w:color w:val="918585"/>
      <w:sz w:val="20"/>
    </w:rPr>
  </w:style>
  <w:style w:type="paragraph" w:styleId="Heading7">
    <w:name w:val="heading 7"/>
    <w:basedOn w:val="Normal"/>
    <w:next w:val="Normal"/>
    <w:link w:val="Heading7Char"/>
    <w:qFormat/>
    <w:rsid w:val="00DE0A16"/>
    <w:pPr>
      <w:ind w:left="720"/>
      <w:outlineLvl w:val="6"/>
    </w:pPr>
    <w:rPr>
      <w:i/>
    </w:rPr>
  </w:style>
  <w:style w:type="paragraph" w:styleId="Heading8">
    <w:name w:val="heading 8"/>
    <w:basedOn w:val="Normal"/>
    <w:next w:val="Normal"/>
    <w:link w:val="Heading8Char"/>
    <w:qFormat/>
    <w:rsid w:val="00DE0A16"/>
    <w:pPr>
      <w:ind w:left="720"/>
      <w:outlineLvl w:val="7"/>
    </w:pPr>
    <w:rPr>
      <w:i/>
    </w:rPr>
  </w:style>
  <w:style w:type="paragraph" w:styleId="Heading9">
    <w:name w:val="heading 9"/>
    <w:basedOn w:val="Normal"/>
    <w:next w:val="Normal"/>
    <w:link w:val="Heading9Char"/>
    <w:qFormat/>
    <w:rsid w:val="00DE0A16"/>
    <w:pPr>
      <w:ind w:left="720"/>
      <w:outlineLvl w:val="8"/>
    </w:pPr>
    <w:rPr>
      <w:i/>
    </w:rPr>
  </w:style>
  <w:style w:type="character" w:default="1" w:styleId="DefaultParagraphFont">
    <w:name w:val="Default Paragraph Font"/>
    <w:uiPriority w:val="1"/>
    <w:unhideWhenUsed/>
    <w:rsid w:val="00DE0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A16"/>
  </w:style>
  <w:style w:type="character" w:customStyle="1" w:styleId="Heading1Char">
    <w:name w:val="Heading 1 Char"/>
    <w:basedOn w:val="DefaultParagraphFont"/>
    <w:link w:val="Heading1"/>
    <w:rsid w:val="00DE0A16"/>
    <w:rPr>
      <w:rFonts w:ascii="Times New Roman" w:eastAsia="Times New Roman" w:hAnsi="Times New Roman" w:cs="Times New Roman"/>
      <w:b/>
      <w:sz w:val="32"/>
      <w:szCs w:val="20"/>
      <w:lang w:eastAsia="en-US"/>
    </w:rPr>
  </w:style>
  <w:style w:type="paragraph" w:styleId="BodyText">
    <w:name w:val="Body Text"/>
    <w:basedOn w:val="Normal"/>
    <w:link w:val="BodyTextChar"/>
    <w:rsid w:val="00DE0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0A16"/>
    <w:rPr>
      <w:rFonts w:ascii="Times New Roman" w:eastAsia="Times New Roman" w:hAnsi="Times New Roman" w:cs="Times New Roman"/>
      <w:sz w:val="24"/>
      <w:lang w:eastAsia="en-US"/>
    </w:rPr>
  </w:style>
  <w:style w:type="character" w:customStyle="1" w:styleId="SpecialBold">
    <w:name w:val="Special Bold"/>
    <w:basedOn w:val="DefaultParagraphFont"/>
    <w:rsid w:val="00DE0A16"/>
    <w:rPr>
      <w:b/>
      <w:spacing w:val="0"/>
    </w:rPr>
  </w:style>
  <w:style w:type="paragraph" w:customStyle="1" w:styleId="SuperHeading">
    <w:name w:val="SuperHeading"/>
    <w:basedOn w:val="Normal"/>
    <w:rsid w:val="00DE0A16"/>
    <w:pPr>
      <w:spacing w:before="240" w:after="120"/>
      <w:outlineLvl w:val="0"/>
    </w:pPr>
    <w:rPr>
      <w:rFonts w:ascii="Times New Roman" w:hAnsi="Times New Roman"/>
      <w:b/>
      <w:sz w:val="32"/>
    </w:rPr>
  </w:style>
  <w:style w:type="paragraph" w:customStyle="1" w:styleId="AllowPageBreak">
    <w:name w:val="AllowPageBreak"/>
    <w:rsid w:val="00DE0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A16"/>
    <w:rPr>
      <w:rFonts w:ascii="Courier New" w:eastAsia="Times New Roman" w:hAnsi="Courier New" w:cs="Times New Roman"/>
      <w:i/>
      <w:szCs w:val="20"/>
      <w:lang w:eastAsia="en-US"/>
    </w:rPr>
  </w:style>
  <w:style w:type="paragraph" w:customStyle="1" w:styleId="HeadingBase">
    <w:name w:val="Heading Base"/>
    <w:rsid w:val="00DE0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A16"/>
    <w:pPr>
      <w:tabs>
        <w:tab w:val="right" w:leader="dot" w:pos="9072"/>
      </w:tabs>
      <w:ind w:left="567"/>
    </w:pPr>
    <w:rPr>
      <w:szCs w:val="22"/>
    </w:rPr>
  </w:style>
  <w:style w:type="paragraph" w:customStyle="1" w:styleId="TOCBase">
    <w:name w:val="TOC Base"/>
    <w:rsid w:val="00DE0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A16"/>
    <w:pPr>
      <w:tabs>
        <w:tab w:val="right" w:leader="dot" w:pos="9072"/>
      </w:tabs>
      <w:spacing w:before="40" w:after="40"/>
      <w:ind w:left="284"/>
    </w:pPr>
    <w:rPr>
      <w:rFonts w:ascii="Times New Roman" w:hAnsi="Times New Roman"/>
    </w:rPr>
  </w:style>
  <w:style w:type="paragraph" w:styleId="TOC1">
    <w:name w:val="toc 1"/>
    <w:basedOn w:val="TOCBase"/>
    <w:next w:val="Normal"/>
    <w:rsid w:val="00DE0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A16"/>
    <w:rPr>
      <w:rFonts w:ascii="Times New Roman" w:eastAsia="Times New Roman" w:hAnsi="Times New Roman" w:cs="Times New Roman"/>
      <w:sz w:val="16"/>
      <w:lang w:eastAsia="en-US"/>
    </w:rPr>
  </w:style>
  <w:style w:type="paragraph" w:styleId="Title">
    <w:name w:val="Title"/>
    <w:basedOn w:val="HeadingBase"/>
    <w:link w:val="TitleChar"/>
    <w:qFormat/>
    <w:rsid w:val="00DE0A16"/>
    <w:pPr>
      <w:spacing w:before="5040"/>
      <w:jc w:val="center"/>
    </w:pPr>
    <w:rPr>
      <w:sz w:val="48"/>
      <w:szCs w:val="72"/>
      <w:lang w:val="en-US"/>
    </w:rPr>
  </w:style>
  <w:style w:type="character" w:customStyle="1" w:styleId="TitleChar">
    <w:name w:val="Title Char"/>
    <w:basedOn w:val="DefaultParagraphFont"/>
    <w:link w:val="Title"/>
    <w:rsid w:val="00DE0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A16"/>
    <w:pPr>
      <w:tabs>
        <w:tab w:val="left" w:pos="3600"/>
        <w:tab w:val="left" w:pos="3958"/>
      </w:tabs>
    </w:pPr>
  </w:style>
  <w:style w:type="paragraph" w:styleId="List">
    <w:name w:val="List"/>
    <w:basedOn w:val="BodyText"/>
    <w:next w:val="BodyText"/>
    <w:rsid w:val="00DE0A16"/>
    <w:pPr>
      <w:tabs>
        <w:tab w:val="left" w:pos="340"/>
      </w:tabs>
      <w:spacing w:before="60" w:after="60"/>
      <w:ind w:left="340" w:hanging="340"/>
    </w:pPr>
  </w:style>
  <w:style w:type="paragraph" w:styleId="ListBullet">
    <w:name w:val="List Bullet"/>
    <w:basedOn w:val="List"/>
    <w:rsid w:val="00DE0A16"/>
    <w:pPr>
      <w:numPr>
        <w:numId w:val="11"/>
      </w:numPr>
      <w:tabs>
        <w:tab w:val="clear" w:pos="340"/>
      </w:tabs>
      <w:spacing w:before="40" w:after="40"/>
    </w:pPr>
  </w:style>
  <w:style w:type="paragraph" w:customStyle="1" w:styleId="Note">
    <w:name w:val="Note"/>
    <w:basedOn w:val="BodyText"/>
    <w:rsid w:val="00DE0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A16"/>
    <w:pPr>
      <w:framePr w:wrap="auto" w:hAnchor="text" w:y="6049"/>
    </w:pPr>
    <w:rPr>
      <w:color w:val="000000"/>
      <w:sz w:val="40"/>
    </w:rPr>
  </w:style>
  <w:style w:type="paragraph" w:customStyle="1" w:styleId="TOCTitle">
    <w:name w:val="TOCTitle"/>
    <w:basedOn w:val="Heading1"/>
    <w:rsid w:val="00DE0A16"/>
    <w:pPr>
      <w:spacing w:after="240"/>
      <w:jc w:val="center"/>
      <w:outlineLvl w:val="9"/>
    </w:pPr>
    <w:rPr>
      <w:caps/>
    </w:rPr>
  </w:style>
  <w:style w:type="paragraph" w:customStyle="1" w:styleId="Version">
    <w:name w:val="Version"/>
    <w:rsid w:val="00DE0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A16"/>
    <w:pPr>
      <w:numPr>
        <w:numId w:val="12"/>
      </w:numPr>
      <w:tabs>
        <w:tab w:val="clear" w:pos="680"/>
      </w:tabs>
    </w:pPr>
  </w:style>
  <w:style w:type="paragraph" w:styleId="Index1">
    <w:name w:val="index 1"/>
    <w:basedOn w:val="Normal"/>
    <w:next w:val="Normal"/>
    <w:semiHidden/>
    <w:rsid w:val="00DE0A16"/>
    <w:pPr>
      <w:keepNext w:val="0"/>
      <w:tabs>
        <w:tab w:val="right" w:pos="4176"/>
      </w:tabs>
      <w:ind w:left="198" w:hanging="198"/>
    </w:pPr>
    <w:rPr>
      <w:rFonts w:ascii="Garamond" w:hAnsi="Garamond"/>
    </w:rPr>
  </w:style>
  <w:style w:type="paragraph" w:styleId="IndexHeading">
    <w:name w:val="index heading"/>
    <w:basedOn w:val="Normal"/>
    <w:next w:val="Index1"/>
    <w:semiHidden/>
    <w:rsid w:val="00DE0A16"/>
    <w:pPr>
      <w:spacing w:before="120" w:after="120"/>
    </w:pPr>
    <w:rPr>
      <w:rFonts w:ascii="Arial" w:hAnsi="Arial"/>
      <w:b/>
      <w:color w:val="918585"/>
      <w:sz w:val="24"/>
    </w:rPr>
  </w:style>
  <w:style w:type="paragraph" w:styleId="Header">
    <w:name w:val="header"/>
    <w:basedOn w:val="Normal"/>
    <w:link w:val="HeaderChar"/>
    <w:rsid w:val="00DE0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A16"/>
    <w:rPr>
      <w:rFonts w:ascii="Times New Roman" w:eastAsia="Times New Roman" w:hAnsi="Times New Roman" w:cs="Times New Roman"/>
      <w:sz w:val="16"/>
      <w:szCs w:val="20"/>
      <w:lang w:val="en-GB" w:eastAsia="en-US"/>
    </w:rPr>
  </w:style>
  <w:style w:type="paragraph" w:customStyle="1" w:styleId="Chapter">
    <w:name w:val="Chapter"/>
    <w:basedOn w:val="Normal"/>
    <w:rsid w:val="00DE0A16"/>
    <w:pPr>
      <w:spacing w:before="240"/>
    </w:pPr>
    <w:rPr>
      <w:rFonts w:ascii="Times New Roman" w:hAnsi="Times New Roman"/>
      <w:smallCaps/>
      <w:spacing w:val="80"/>
      <w:sz w:val="28"/>
    </w:rPr>
  </w:style>
  <w:style w:type="paragraph" w:customStyle="1" w:styleId="InChapter">
    <w:name w:val="InChapter"/>
    <w:basedOn w:val="Heading3"/>
    <w:rsid w:val="00DE0A16"/>
    <w:pPr>
      <w:spacing w:after="240"/>
      <w:outlineLvl w:val="9"/>
    </w:pPr>
    <w:rPr>
      <w:noProof/>
    </w:rPr>
  </w:style>
  <w:style w:type="paragraph" w:styleId="Index2">
    <w:name w:val="index 2"/>
    <w:basedOn w:val="Normal"/>
    <w:next w:val="Normal"/>
    <w:semiHidden/>
    <w:rsid w:val="00DE0A16"/>
    <w:pPr>
      <w:tabs>
        <w:tab w:val="right" w:pos="4176"/>
      </w:tabs>
      <w:ind w:left="568" w:hanging="284"/>
    </w:pPr>
    <w:rPr>
      <w:rFonts w:ascii="Garamond" w:hAnsi="Garamond"/>
    </w:rPr>
  </w:style>
  <w:style w:type="paragraph" w:customStyle="1" w:styleId="Byline">
    <w:name w:val="Byline"/>
    <w:rsid w:val="00DE0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A16"/>
    <w:pPr>
      <w:tabs>
        <w:tab w:val="clear" w:pos="3600"/>
        <w:tab w:val="clear" w:pos="3958"/>
      </w:tabs>
      <w:jc w:val="right"/>
    </w:pPr>
  </w:style>
  <w:style w:type="character" w:styleId="Emphasis">
    <w:name w:val="Emphasis"/>
    <w:basedOn w:val="DefaultParagraphFont"/>
    <w:qFormat/>
    <w:rsid w:val="00DE0A16"/>
    <w:rPr>
      <w:i/>
    </w:rPr>
  </w:style>
  <w:style w:type="paragraph" w:styleId="Caption">
    <w:name w:val="caption"/>
    <w:basedOn w:val="BodyText"/>
    <w:next w:val="Normal"/>
    <w:qFormat/>
    <w:rsid w:val="00DE0A16"/>
    <w:pPr>
      <w:framePr w:w="2268" w:hSpace="181" w:vSpace="181" w:wrap="around" w:vAnchor="text" w:hAnchor="page" w:x="1135" w:y="285" w:anchorLock="1"/>
    </w:pPr>
    <w:rPr>
      <w:i/>
    </w:rPr>
  </w:style>
  <w:style w:type="paragraph" w:customStyle="1" w:styleId="MiniTOCTitle">
    <w:name w:val="MiniTOCTitle"/>
    <w:basedOn w:val="Heading4"/>
    <w:rsid w:val="00DE0A16"/>
    <w:pPr>
      <w:spacing w:before="240"/>
      <w:outlineLvl w:val="9"/>
    </w:pPr>
    <w:rPr>
      <w:noProof/>
      <w:sz w:val="24"/>
    </w:rPr>
  </w:style>
  <w:style w:type="paragraph" w:customStyle="1" w:styleId="MiniTOCItem">
    <w:name w:val="MiniTOCItem"/>
    <w:basedOn w:val="ListBullet"/>
    <w:rsid w:val="00DE0A16"/>
    <w:pPr>
      <w:numPr>
        <w:numId w:val="0"/>
      </w:numPr>
      <w:tabs>
        <w:tab w:val="right" w:leader="dot" w:pos="6521"/>
      </w:tabs>
      <w:spacing w:before="0" w:after="0"/>
    </w:pPr>
  </w:style>
  <w:style w:type="paragraph" w:customStyle="1" w:styleId="TOFTitle">
    <w:name w:val="TOFTitle"/>
    <w:basedOn w:val="TOCTitle"/>
    <w:rsid w:val="00DE0A16"/>
  </w:style>
  <w:style w:type="paragraph" w:styleId="TableofFigures">
    <w:name w:val="table of figures"/>
    <w:basedOn w:val="Normal"/>
    <w:next w:val="Normal"/>
    <w:semiHidden/>
    <w:rsid w:val="00DE0A16"/>
    <w:pPr>
      <w:tabs>
        <w:tab w:val="right" w:leader="dot" w:pos="9072"/>
      </w:tabs>
      <w:ind w:left="970" w:hanging="403"/>
    </w:pPr>
    <w:rPr>
      <w:rFonts w:ascii="Times New Roman" w:hAnsi="Times New Roman"/>
      <w:b/>
    </w:rPr>
  </w:style>
  <w:style w:type="paragraph" w:styleId="ListNumber">
    <w:name w:val="List Number"/>
    <w:basedOn w:val="List"/>
    <w:rsid w:val="00DE0A16"/>
    <w:pPr>
      <w:numPr>
        <w:numId w:val="9"/>
      </w:numPr>
    </w:pPr>
  </w:style>
  <w:style w:type="character" w:customStyle="1" w:styleId="WingdingSymbols">
    <w:name w:val="Wingding Symbols"/>
    <w:rsid w:val="00DE0A16"/>
    <w:rPr>
      <w:rFonts w:ascii="Wingdings" w:hAnsi="Wingdings"/>
    </w:rPr>
  </w:style>
  <w:style w:type="paragraph" w:customStyle="1" w:styleId="TableHeading">
    <w:name w:val="Table Heading"/>
    <w:basedOn w:val="HeadingBase"/>
    <w:rsid w:val="00DE0A16"/>
    <w:pPr>
      <w:keepLines/>
      <w:pBdr>
        <w:bottom w:val="single" w:sz="6" w:space="1" w:color="918585"/>
      </w:pBdr>
      <w:spacing w:before="240"/>
    </w:pPr>
  </w:style>
  <w:style w:type="character" w:customStyle="1" w:styleId="HotSpot">
    <w:name w:val="HotSpot"/>
    <w:rsid w:val="00DE0A16"/>
    <w:rPr>
      <w:color w:val="0033CC"/>
      <w:u w:val="none"/>
    </w:rPr>
  </w:style>
  <w:style w:type="paragraph" w:customStyle="1" w:styleId="BodyTextRight">
    <w:name w:val="Body Text Right"/>
    <w:basedOn w:val="BodyText"/>
    <w:rsid w:val="00DE0A16"/>
    <w:pPr>
      <w:spacing w:before="0" w:after="0"/>
      <w:jc w:val="right"/>
    </w:pPr>
  </w:style>
  <w:style w:type="paragraph" w:styleId="Index3">
    <w:name w:val="index 3"/>
    <w:basedOn w:val="ListNumber2"/>
    <w:next w:val="Normal"/>
    <w:semiHidden/>
    <w:rsid w:val="00DE0A16"/>
    <w:pPr>
      <w:numPr>
        <w:numId w:val="0"/>
      </w:numPr>
      <w:tabs>
        <w:tab w:val="right" w:leader="dot" w:pos="4176"/>
      </w:tabs>
    </w:pPr>
  </w:style>
  <w:style w:type="paragraph" w:styleId="ListNumber2">
    <w:name w:val="List Number 2"/>
    <w:basedOn w:val="List2"/>
    <w:rsid w:val="00DE0A16"/>
    <w:pPr>
      <w:numPr>
        <w:numId w:val="8"/>
      </w:numPr>
      <w:tabs>
        <w:tab w:val="clear" w:pos="1060"/>
      </w:tabs>
    </w:pPr>
  </w:style>
  <w:style w:type="paragraph" w:customStyle="1" w:styleId="MarginNote">
    <w:name w:val="Margin Note"/>
    <w:basedOn w:val="BodyText"/>
    <w:rsid w:val="00DE0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A16"/>
    <w:rPr>
      <w:sz w:val="32"/>
    </w:rPr>
  </w:style>
  <w:style w:type="paragraph" w:customStyle="1" w:styleId="HeadingProcedure">
    <w:name w:val="Heading Procedure"/>
    <w:basedOn w:val="HeadingBase"/>
    <w:next w:val="Normal"/>
    <w:rsid w:val="00DE0A16"/>
    <w:pPr>
      <w:tabs>
        <w:tab w:val="left" w:pos="0"/>
      </w:tabs>
      <w:spacing w:before="120" w:after="60"/>
    </w:pPr>
    <w:rPr>
      <w:i/>
      <w:color w:val="918585"/>
      <w:sz w:val="22"/>
    </w:rPr>
  </w:style>
  <w:style w:type="paragraph" w:customStyle="1" w:styleId="TableBodyText">
    <w:name w:val="Table Body Text"/>
    <w:basedOn w:val="BodyText"/>
    <w:rsid w:val="00DE0A16"/>
    <w:pPr>
      <w:spacing w:before="60" w:after="60"/>
    </w:pPr>
  </w:style>
  <w:style w:type="paragraph" w:styleId="ListContinue">
    <w:name w:val="List Continue"/>
    <w:basedOn w:val="List"/>
    <w:rsid w:val="00DE0A16"/>
    <w:pPr>
      <w:ind w:firstLine="0"/>
    </w:pPr>
  </w:style>
  <w:style w:type="paragraph" w:customStyle="1" w:styleId="ListNote">
    <w:name w:val="List Note"/>
    <w:basedOn w:val="List"/>
    <w:rsid w:val="00DE0A16"/>
    <w:pPr>
      <w:pBdr>
        <w:top w:val="single" w:sz="6" w:space="2" w:color="918585"/>
        <w:bottom w:val="single" w:sz="6" w:space="2" w:color="918585"/>
      </w:pBdr>
      <w:tabs>
        <w:tab w:val="left" w:pos="1021"/>
      </w:tabs>
      <w:ind w:firstLine="0"/>
    </w:pPr>
  </w:style>
  <w:style w:type="paragraph" w:customStyle="1" w:styleId="Warning">
    <w:name w:val="Warning"/>
    <w:basedOn w:val="BodyText"/>
    <w:rsid w:val="00DE0A16"/>
    <w:pPr>
      <w:shd w:val="clear" w:color="auto" w:fill="D9D9D9"/>
      <w:tabs>
        <w:tab w:val="left" w:pos="992"/>
      </w:tabs>
      <w:ind w:left="119" w:right="119"/>
    </w:pPr>
    <w:rPr>
      <w:sz w:val="20"/>
    </w:rPr>
  </w:style>
  <w:style w:type="paragraph" w:customStyle="1" w:styleId="MarginIcons">
    <w:name w:val="Margin Icons"/>
    <w:basedOn w:val="BodyText"/>
    <w:rsid w:val="00DE0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A16"/>
    <w:rPr>
      <w:rFonts w:ascii="Courier New" w:hAnsi="Courier New"/>
    </w:rPr>
  </w:style>
  <w:style w:type="paragraph" w:customStyle="1" w:styleId="NoteBullet">
    <w:name w:val="Note Bullet"/>
    <w:basedOn w:val="Note"/>
    <w:rsid w:val="00DE0A16"/>
    <w:pPr>
      <w:tabs>
        <w:tab w:val="clear" w:pos="680"/>
      </w:tabs>
      <w:spacing w:before="60" w:after="60"/>
    </w:pPr>
  </w:style>
  <w:style w:type="paragraph" w:customStyle="1" w:styleId="SubHeading2">
    <w:name w:val="SubHeading2"/>
    <w:basedOn w:val="HeadingBase"/>
    <w:rsid w:val="00DE0A16"/>
    <w:pPr>
      <w:spacing w:before="240" w:after="60"/>
    </w:pPr>
    <w:rPr>
      <w:sz w:val="20"/>
    </w:rPr>
  </w:style>
  <w:style w:type="paragraph" w:customStyle="1" w:styleId="SubHeading1">
    <w:name w:val="SubHeading1"/>
    <w:basedOn w:val="HeadingBase"/>
    <w:rsid w:val="00DE0A16"/>
    <w:pPr>
      <w:spacing w:before="240" w:after="60"/>
    </w:pPr>
    <w:rPr>
      <w:color w:val="918585"/>
      <w:sz w:val="22"/>
    </w:rPr>
  </w:style>
  <w:style w:type="paragraph" w:customStyle="1" w:styleId="SideHeading">
    <w:name w:val="Side Heading"/>
    <w:basedOn w:val="HeadingBase"/>
    <w:rsid w:val="00DE0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A16"/>
    <w:pPr>
      <w:numPr>
        <w:numId w:val="10"/>
      </w:numPr>
    </w:pPr>
  </w:style>
  <w:style w:type="paragraph" w:styleId="PlainText">
    <w:name w:val="Plain Text"/>
    <w:basedOn w:val="Normal"/>
    <w:link w:val="PlainTextChar"/>
    <w:rsid w:val="00DE0A16"/>
    <w:rPr>
      <w:sz w:val="20"/>
    </w:rPr>
  </w:style>
  <w:style w:type="character" w:customStyle="1" w:styleId="PlainTextChar">
    <w:name w:val="Plain Text Char"/>
    <w:basedOn w:val="DefaultParagraphFont"/>
    <w:link w:val="PlainText"/>
    <w:rsid w:val="00DE0A16"/>
    <w:rPr>
      <w:rFonts w:ascii="Courier New" w:eastAsia="Times New Roman" w:hAnsi="Courier New" w:cs="Times New Roman"/>
      <w:sz w:val="20"/>
      <w:szCs w:val="20"/>
      <w:lang w:eastAsia="en-US"/>
    </w:rPr>
  </w:style>
  <w:style w:type="character" w:customStyle="1" w:styleId="MenuOption">
    <w:name w:val="Menu Option"/>
    <w:basedOn w:val="DefaultParagraphFont"/>
    <w:rsid w:val="00DE0A16"/>
    <w:rPr>
      <w:b/>
      <w:smallCaps/>
    </w:rPr>
  </w:style>
  <w:style w:type="paragraph" w:customStyle="1" w:styleId="TableListNumber">
    <w:name w:val="Table List Number"/>
    <w:basedOn w:val="ListNumber"/>
    <w:rsid w:val="00DE0A16"/>
    <w:pPr>
      <w:numPr>
        <w:numId w:val="0"/>
      </w:numPr>
    </w:pPr>
  </w:style>
  <w:style w:type="paragraph" w:styleId="TOC4">
    <w:name w:val="toc 4"/>
    <w:basedOn w:val="TOCBase"/>
    <w:next w:val="Normal"/>
    <w:semiHidden/>
    <w:rsid w:val="00DE0A16"/>
    <w:pPr>
      <w:tabs>
        <w:tab w:val="right" w:leader="dot" w:pos="9071"/>
      </w:tabs>
      <w:ind w:left="1701"/>
    </w:pPr>
  </w:style>
  <w:style w:type="paragraph" w:customStyle="1" w:styleId="ListAlpha">
    <w:name w:val="List Alpha"/>
    <w:basedOn w:val="List"/>
    <w:rsid w:val="00DE0A16"/>
    <w:pPr>
      <w:numPr>
        <w:numId w:val="7"/>
      </w:numPr>
    </w:pPr>
  </w:style>
  <w:style w:type="paragraph" w:customStyle="1" w:styleId="ListAlpha2">
    <w:name w:val="List Alpha 2"/>
    <w:basedOn w:val="List2"/>
    <w:rsid w:val="00DE0A16"/>
    <w:pPr>
      <w:numPr>
        <w:numId w:val="6"/>
      </w:numPr>
    </w:pPr>
  </w:style>
  <w:style w:type="paragraph" w:styleId="List2">
    <w:name w:val="List 2"/>
    <w:basedOn w:val="BodyText"/>
    <w:rsid w:val="00DE0A16"/>
    <w:pPr>
      <w:tabs>
        <w:tab w:val="left" w:pos="680"/>
      </w:tabs>
      <w:spacing w:before="60" w:after="60"/>
      <w:ind w:left="680" w:hanging="340"/>
    </w:pPr>
  </w:style>
  <w:style w:type="paragraph" w:styleId="List3">
    <w:name w:val="List 3"/>
    <w:basedOn w:val="BodyText"/>
    <w:rsid w:val="00DE0A16"/>
    <w:pPr>
      <w:tabs>
        <w:tab w:val="left" w:pos="1021"/>
      </w:tabs>
      <w:spacing w:before="60" w:after="60"/>
      <w:ind w:left="1020" w:hanging="340"/>
    </w:pPr>
  </w:style>
  <w:style w:type="paragraph" w:styleId="List4">
    <w:name w:val="List 4"/>
    <w:basedOn w:val="BodyText"/>
    <w:rsid w:val="00DE0A16"/>
    <w:pPr>
      <w:tabs>
        <w:tab w:val="left" w:pos="1361"/>
      </w:tabs>
      <w:spacing w:before="60" w:after="60"/>
      <w:ind w:left="1361" w:hanging="340"/>
    </w:pPr>
  </w:style>
  <w:style w:type="paragraph" w:styleId="List5">
    <w:name w:val="List 5"/>
    <w:basedOn w:val="BodyText"/>
    <w:rsid w:val="00DE0A16"/>
    <w:pPr>
      <w:tabs>
        <w:tab w:val="left" w:pos="1701"/>
      </w:tabs>
      <w:spacing w:before="60" w:after="60"/>
      <w:ind w:left="1701" w:hanging="340"/>
    </w:pPr>
  </w:style>
  <w:style w:type="paragraph" w:styleId="ListBullet3">
    <w:name w:val="List Bullet 3"/>
    <w:basedOn w:val="List3"/>
    <w:rsid w:val="00DE0A16"/>
    <w:pPr>
      <w:numPr>
        <w:numId w:val="13"/>
      </w:numPr>
      <w:tabs>
        <w:tab w:val="clear" w:pos="1021"/>
      </w:tabs>
      <w:ind w:left="1037" w:hanging="357"/>
    </w:pPr>
  </w:style>
  <w:style w:type="paragraph" w:styleId="ListBullet4">
    <w:name w:val="List Bullet 4"/>
    <w:basedOn w:val="List4"/>
    <w:rsid w:val="00DE0A16"/>
    <w:pPr>
      <w:numPr>
        <w:numId w:val="1"/>
      </w:numPr>
      <w:tabs>
        <w:tab w:val="clear" w:pos="1361"/>
      </w:tabs>
    </w:pPr>
  </w:style>
  <w:style w:type="paragraph" w:styleId="ListBullet5">
    <w:name w:val="List Bullet 5"/>
    <w:basedOn w:val="List5"/>
    <w:rsid w:val="00DE0A16"/>
    <w:pPr>
      <w:numPr>
        <w:numId w:val="2"/>
      </w:numPr>
    </w:pPr>
  </w:style>
  <w:style w:type="paragraph" w:styleId="ListContinue2">
    <w:name w:val="List Continue 2"/>
    <w:basedOn w:val="List2"/>
    <w:rsid w:val="00DE0A16"/>
    <w:pPr>
      <w:ind w:firstLine="0"/>
    </w:pPr>
  </w:style>
  <w:style w:type="paragraph" w:styleId="ListContinue3">
    <w:name w:val="List Continue 3"/>
    <w:basedOn w:val="List3"/>
    <w:rsid w:val="00DE0A16"/>
    <w:pPr>
      <w:ind w:left="1021" w:firstLine="0"/>
    </w:pPr>
  </w:style>
  <w:style w:type="paragraph" w:styleId="ListContinue4">
    <w:name w:val="List Continue 4"/>
    <w:basedOn w:val="List4"/>
    <w:rsid w:val="00DE0A16"/>
    <w:pPr>
      <w:ind w:firstLine="0"/>
    </w:pPr>
  </w:style>
  <w:style w:type="paragraph" w:styleId="ListContinue5">
    <w:name w:val="List Continue 5"/>
    <w:basedOn w:val="List5"/>
    <w:rsid w:val="00DE0A16"/>
    <w:pPr>
      <w:ind w:firstLine="0"/>
    </w:pPr>
  </w:style>
  <w:style w:type="paragraph" w:styleId="ListNumber3">
    <w:name w:val="List Number 3"/>
    <w:basedOn w:val="List3"/>
    <w:rsid w:val="00DE0A16"/>
    <w:pPr>
      <w:numPr>
        <w:numId w:val="3"/>
      </w:numPr>
    </w:pPr>
  </w:style>
  <w:style w:type="paragraph" w:styleId="ListNumber4">
    <w:name w:val="List Number 4"/>
    <w:basedOn w:val="List4"/>
    <w:rsid w:val="00DE0A16"/>
    <w:pPr>
      <w:numPr>
        <w:numId w:val="4"/>
      </w:numPr>
    </w:pPr>
  </w:style>
  <w:style w:type="paragraph" w:styleId="ListNumber5">
    <w:name w:val="List Number 5"/>
    <w:basedOn w:val="List5"/>
    <w:rsid w:val="00DE0A16"/>
    <w:pPr>
      <w:numPr>
        <w:numId w:val="5"/>
      </w:numPr>
    </w:pPr>
  </w:style>
  <w:style w:type="paragraph" w:styleId="BlockText">
    <w:name w:val="Block Text"/>
    <w:basedOn w:val="Normal"/>
    <w:rsid w:val="00DE0A16"/>
    <w:pPr>
      <w:spacing w:after="120"/>
      <w:ind w:left="1440" w:right="1440"/>
    </w:pPr>
  </w:style>
  <w:style w:type="character" w:customStyle="1" w:styleId="Subscript">
    <w:name w:val="Subscript"/>
    <w:basedOn w:val="DefaultParagraphFont"/>
    <w:rsid w:val="00DE0A16"/>
    <w:rPr>
      <w:sz w:val="16"/>
      <w:vertAlign w:val="subscript"/>
    </w:rPr>
  </w:style>
  <w:style w:type="character" w:customStyle="1" w:styleId="Superscript">
    <w:name w:val="Superscript"/>
    <w:basedOn w:val="DefaultParagraphFont"/>
    <w:rsid w:val="00DE0A16"/>
    <w:rPr>
      <w:sz w:val="16"/>
      <w:vertAlign w:val="superscript"/>
    </w:rPr>
  </w:style>
  <w:style w:type="character" w:customStyle="1" w:styleId="Symbols">
    <w:name w:val="Symbols"/>
    <w:basedOn w:val="DefaultParagraphFont"/>
    <w:rsid w:val="00DE0A16"/>
    <w:rPr>
      <w:rFonts w:ascii="Symbol" w:hAnsi="Symbol"/>
    </w:rPr>
  </w:style>
  <w:style w:type="character" w:customStyle="1" w:styleId="MenuOptions">
    <w:name w:val="Menu Options"/>
    <w:basedOn w:val="DefaultParagraphFont"/>
    <w:rsid w:val="00DE0A16"/>
    <w:rPr>
      <w:rFonts w:ascii="Arial Narrow" w:hAnsi="Arial Narrow"/>
      <w:smallCaps/>
    </w:rPr>
  </w:style>
  <w:style w:type="character" w:customStyle="1" w:styleId="Buttons">
    <w:name w:val="Buttons"/>
    <w:basedOn w:val="DefaultParagraphFont"/>
    <w:rsid w:val="00DE0A16"/>
    <w:rPr>
      <w:b/>
    </w:rPr>
  </w:style>
  <w:style w:type="character" w:customStyle="1" w:styleId="Underlined">
    <w:name w:val="Underlined"/>
    <w:basedOn w:val="DefaultParagraphFont"/>
    <w:rsid w:val="00DE0A16"/>
    <w:rPr>
      <w:u w:val="single"/>
    </w:rPr>
  </w:style>
  <w:style w:type="paragraph" w:customStyle="1" w:styleId="TableBodyTextRight">
    <w:name w:val="Table Body Text Right"/>
    <w:basedOn w:val="TableBodyText"/>
    <w:rsid w:val="00DE0A16"/>
    <w:pPr>
      <w:widowControl w:val="0"/>
      <w:autoSpaceDE w:val="0"/>
      <w:autoSpaceDN w:val="0"/>
      <w:adjustRightInd w:val="0"/>
      <w:jc w:val="right"/>
    </w:pPr>
    <w:rPr>
      <w:rFonts w:cs="Arial"/>
      <w:szCs w:val="18"/>
    </w:rPr>
  </w:style>
  <w:style w:type="paragraph" w:customStyle="1" w:styleId="CopyrightText">
    <w:name w:val="Copyright Text"/>
    <w:basedOn w:val="BodyText"/>
    <w:rsid w:val="00DE0A16"/>
    <w:rPr>
      <w:sz w:val="18"/>
    </w:rPr>
  </w:style>
  <w:style w:type="paragraph" w:customStyle="1" w:styleId="BodySmallRight">
    <w:name w:val="Body Small Right"/>
    <w:basedOn w:val="BodyTextRight"/>
    <w:rsid w:val="00DE0A16"/>
    <w:rPr>
      <w:sz w:val="18"/>
      <w:szCs w:val="18"/>
    </w:rPr>
  </w:style>
  <w:style w:type="paragraph" w:customStyle="1" w:styleId="MarginEdition">
    <w:name w:val="Margin Edition"/>
    <w:basedOn w:val="MarginNote"/>
    <w:rsid w:val="00DE0A16"/>
    <w:pPr>
      <w:spacing w:before="0" w:after="0"/>
    </w:pPr>
    <w:rPr>
      <w:rFonts w:ascii="Times New Roman" w:hAnsi="Times New Roman"/>
      <w:color w:val="999999"/>
    </w:rPr>
  </w:style>
  <w:style w:type="paragraph" w:customStyle="1" w:styleId="Spacer">
    <w:name w:val="Spacer"/>
    <w:basedOn w:val="Normal"/>
    <w:rsid w:val="00DE0A16"/>
    <w:rPr>
      <w:sz w:val="2"/>
      <w:szCs w:val="2"/>
    </w:rPr>
  </w:style>
  <w:style w:type="character" w:customStyle="1" w:styleId="Small">
    <w:name w:val="Small"/>
    <w:basedOn w:val="DefaultParagraphFont"/>
    <w:rsid w:val="00DE0A16"/>
    <w:rPr>
      <w:sz w:val="16"/>
    </w:rPr>
  </w:style>
  <w:style w:type="paragraph" w:customStyle="1" w:styleId="WideTable">
    <w:name w:val="Wide Table"/>
    <w:basedOn w:val="Normal"/>
    <w:rsid w:val="00DE0A16"/>
    <w:pPr>
      <w:ind w:left="-1418"/>
    </w:pPr>
    <w:rPr>
      <w:sz w:val="2"/>
      <w:szCs w:val="2"/>
    </w:rPr>
  </w:style>
  <w:style w:type="character" w:styleId="PageNumber">
    <w:name w:val="page number"/>
    <w:basedOn w:val="DefaultParagraphFont"/>
    <w:rsid w:val="00DE0A16"/>
  </w:style>
  <w:style w:type="paragraph" w:styleId="Quote">
    <w:name w:val="Quote"/>
    <w:basedOn w:val="Heading1"/>
    <w:link w:val="QuoteChar"/>
    <w:qFormat/>
    <w:rsid w:val="00DE0A16"/>
    <w:rPr>
      <w:b w:val="0"/>
      <w:sz w:val="72"/>
      <w:szCs w:val="72"/>
      <w:lang w:val="en-NZ"/>
    </w:rPr>
  </w:style>
  <w:style w:type="character" w:customStyle="1" w:styleId="QuoteChar">
    <w:name w:val="Quote Char"/>
    <w:basedOn w:val="DefaultParagraphFont"/>
    <w:link w:val="Quote"/>
    <w:rsid w:val="00DE0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A16"/>
    <w:pPr>
      <w:pageBreakBefore/>
    </w:pPr>
  </w:style>
  <w:style w:type="paragraph" w:customStyle="1" w:styleId="Border">
    <w:name w:val="Border"/>
    <w:basedOn w:val="Normal"/>
    <w:qFormat/>
    <w:rsid w:val="00DE0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A16"/>
    <w:rPr>
      <w:b/>
      <w:bCs/>
      <w:i/>
      <w:iCs/>
      <w:color w:val="auto"/>
    </w:rPr>
  </w:style>
  <w:style w:type="paragraph" w:styleId="IntenseQuote">
    <w:name w:val="Intense Quote"/>
    <w:basedOn w:val="Normal"/>
    <w:next w:val="Normal"/>
    <w:link w:val="IntenseQuoteChar"/>
    <w:uiPriority w:val="30"/>
    <w:qFormat/>
    <w:rsid w:val="00DE0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A16"/>
    <w:rPr>
      <w:smallCaps/>
      <w:color w:val="auto"/>
      <w:u w:val="single"/>
    </w:rPr>
  </w:style>
  <w:style w:type="character" w:styleId="IntenseReference">
    <w:name w:val="Intense Reference"/>
    <w:basedOn w:val="DefaultParagraphFont"/>
    <w:uiPriority w:val="32"/>
    <w:qFormat/>
    <w:rsid w:val="00DE0A16"/>
    <w:rPr>
      <w:b/>
      <w:bCs/>
      <w:smallCaps/>
      <w:color w:val="auto"/>
      <w:spacing w:val="5"/>
      <w:u w:val="single"/>
    </w:rPr>
  </w:style>
  <w:style w:type="paragraph" w:customStyle="1" w:styleId="2ColumnHeading">
    <w:name w:val="2Column Heading"/>
    <w:basedOn w:val="BodyText"/>
    <w:qFormat/>
    <w:rsid w:val="00DE0A16"/>
    <w:pPr>
      <w:spacing w:after="60"/>
      <w:ind w:left="-2268"/>
    </w:pPr>
    <w:rPr>
      <w:b/>
    </w:rPr>
  </w:style>
  <w:style w:type="paragraph" w:customStyle="1" w:styleId="Heading1TOC">
    <w:name w:val="Heading1 TOC"/>
    <w:basedOn w:val="Normal"/>
    <w:qFormat/>
    <w:rsid w:val="00DE0A16"/>
    <w:pPr>
      <w:spacing w:before="240" w:after="120"/>
    </w:pPr>
    <w:rPr>
      <w:rFonts w:ascii="Times New Roman" w:hAnsi="Times New Roman"/>
      <w:b/>
      <w:sz w:val="32"/>
    </w:rPr>
  </w:style>
  <w:style w:type="paragraph" w:customStyle="1" w:styleId="Heading2TOC">
    <w:name w:val="Heading2 TOC"/>
    <w:basedOn w:val="Normal"/>
    <w:qFormat/>
    <w:rsid w:val="00DE0A16"/>
    <w:pPr>
      <w:spacing w:before="240" w:after="60"/>
    </w:pPr>
    <w:rPr>
      <w:rFonts w:ascii="Times New Roman" w:hAnsi="Times New Roman"/>
      <w:b/>
      <w:sz w:val="28"/>
    </w:rPr>
  </w:style>
  <w:style w:type="character" w:customStyle="1" w:styleId="Underline">
    <w:name w:val="Underline"/>
    <w:basedOn w:val="DefaultParagraphFont"/>
    <w:qFormat/>
    <w:rsid w:val="00DE0A16"/>
    <w:rPr>
      <w:u w:val="single"/>
    </w:rPr>
  </w:style>
  <w:style w:type="character" w:customStyle="1" w:styleId="BoldandItalics">
    <w:name w:val="Bold and Italics"/>
    <w:qFormat/>
    <w:rsid w:val="00DE0A16"/>
    <w:rPr>
      <w:b/>
      <w:i/>
      <w:u w:val="none"/>
    </w:rPr>
  </w:style>
  <w:style w:type="paragraph" w:styleId="BalloonText">
    <w:name w:val="Balloon Text"/>
    <w:basedOn w:val="Normal"/>
    <w:link w:val="BalloonTextChar"/>
    <w:rsid w:val="00DE0A16"/>
    <w:rPr>
      <w:rFonts w:ascii="Tahoma" w:hAnsi="Tahoma" w:cs="Tahoma"/>
      <w:sz w:val="16"/>
      <w:szCs w:val="16"/>
    </w:rPr>
  </w:style>
  <w:style w:type="character" w:customStyle="1" w:styleId="BalloonTextChar">
    <w:name w:val="Balloon Text Char"/>
    <w:basedOn w:val="DefaultParagraphFont"/>
    <w:link w:val="BalloonText"/>
    <w:rsid w:val="00DE0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0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A16"/>
    <w:rPr>
      <w:b/>
      <w:color w:val="660033"/>
      <w:spacing w:val="0"/>
    </w:rPr>
  </w:style>
  <w:style w:type="paragraph" w:customStyle="1" w:styleId="Nameditemlist">
    <w:name w:val="Named item list"/>
    <w:basedOn w:val="BodyText"/>
    <w:qFormat/>
    <w:rsid w:val="00DE0A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1406</Characters>
  <Application>Microsoft Office Word</Application>
  <DocSecurity>0</DocSecurity>
  <Lines>45</Lines>
  <Paragraphs>27</Paragraphs>
  <ScaleCrop>false</ScaleCrop>
  <Company>Author-it Software Corporation Ltd.</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ICTSS00079 Telecommunications Linesworker HFC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2016-09-13T18:29:55Z</dcterms:created>
  <dcterms:modified xsi:type="dcterms:W3CDTF">2016-09-13T06:24:00Z</dcterms:modified>
</cp:coreProperties>
</file>