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BA4" w:rsidP="00AE3BA4">
      <w:pPr>
        <w:pStyle w:val="Title"/>
      </w:pPr>
      <w:r>
        <w:fldChar w:fldCharType="begin"/>
      </w:r>
      <w:r>
        <w:instrText xml:space="preserve"> TITLE   \* MERGEFORMAT </w:instrText>
      </w:r>
      <w:r>
        <w:fldChar w:fldCharType="separate"/>
      </w:r>
      <w:r>
        <w:t>ICTSS00065 Civil Works - Installation of Pit and Pipe and FDH Skill Set</w:t>
      </w:r>
      <w:r>
        <w:fldChar w:fldCharType="end"/>
      </w:r>
    </w:p>
    <w:p w:rsidR="00AE3BA4" w:rsidP="00AE3BA4">
      <w:pPr>
        <w:pStyle w:val="Version"/>
        <w:sectPr w:rsidSect="00F82B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2B98" w:rsidP="00F82B98">
      <w:pPr>
        <w:pStyle w:val="SuperHeading"/>
      </w:pPr>
      <w:r w:rsidRPr="00F82B98">
        <w:t>ICTSS00065 Civil Works - Installation of Pit and Pipe and FDH Skill Set</w:t>
      </w:r>
    </w:p>
    <w:p w:rsidR="00000000" w:rsidRPr="00F82B98" w:rsidP="00F82B98">
      <w:pPr>
        <w:pStyle w:val="Heading1"/>
      </w:pPr>
      <w:bookmarkStart w:id="1" w:name="O_1043592"/>
      <w:bookmarkEnd w:id="1"/>
      <w:r w:rsidRPr="00F82B98">
        <w:t>Modification History</w:t>
      </w:r>
    </w:p>
    <w:tbl>
      <w:tblPr>
        <w:tblW w:w="9522" w:type="dxa"/>
        <w:tblLayout w:type="fixed"/>
        <w:tblCellMar>
          <w:left w:w="62" w:type="dxa"/>
          <w:right w:w="62" w:type="dxa"/>
        </w:tblCellMar>
        <w:tblLook w:val="0000"/>
      </w:tblPr>
      <w:tblGrid>
        <w:gridCol w:w="1785"/>
        <w:gridCol w:w="7737"/>
      </w:tblGrid>
      <w:tr w:rsidTr="00F82B9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98" w:rsidP="00F82B98">
            <w:pPr>
              <w:pStyle w:val="BodyText"/>
            </w:pPr>
            <w:r w:rsidRPr="00F82B98">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98">
            <w:pPr>
              <w:pStyle w:val="BodyText"/>
              <w:rPr>
                <w:lang w:val="en-NZ"/>
              </w:rPr>
            </w:pPr>
            <w:r w:rsidRPr="00F82B98">
              <w:rPr>
                <w:rStyle w:val="SpecialBold"/>
              </w:rPr>
              <w:t>Comments</w:t>
            </w:r>
          </w:p>
        </w:tc>
      </w:tr>
      <w:tr w:rsidTr="00F82B9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98">
            <w:pPr>
              <w:pStyle w:val="BodyText"/>
              <w:rPr>
                <w:lang w:val="en-NZ"/>
              </w:rPr>
            </w:pPr>
            <w:r w:rsidRPr="00F82B98">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98">
            <w:pPr>
              <w:pStyle w:val="BodyText"/>
              <w:rPr>
                <w:lang w:val="en-NZ"/>
              </w:rPr>
            </w:pPr>
            <w:r w:rsidRPr="00F82B98">
              <w:t>This version released with ICT Information and Communications Technology Training Package Version 5.0.</w:t>
            </w:r>
          </w:p>
        </w:tc>
      </w:tr>
      <w:tr w:rsidTr="00F82B9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B98">
            <w:pPr>
              <w:pStyle w:val="BodyText"/>
              <w:rPr>
                <w:lang w:val="en-NZ"/>
              </w:rPr>
            </w:pPr>
            <w:r w:rsidRPr="00F82B98">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B98" w:rsidP="00F82B98">
            <w:pPr>
              <w:pStyle w:val="BodyText"/>
            </w:pPr>
            <w:r w:rsidRPr="00F82B98">
              <w:t>This version first released with ICT Information and Communications Technology Training Package Version 2.0.</w:t>
            </w:r>
          </w:p>
        </w:tc>
      </w:tr>
    </w:tbl>
    <w:p w:rsidR="00000000" w:rsidRPr="00F82B98" w:rsidP="00F82B98">
      <w:pPr>
        <w:pStyle w:val="BodyText"/>
      </w:pPr>
    </w:p>
    <w:p w:rsidR="00000000" w:rsidRPr="00F82B98" w:rsidP="00F82B98">
      <w:pPr>
        <w:pStyle w:val="AllowPageBreak"/>
      </w:pPr>
    </w:p>
    <w:p w:rsidR="00000000" w:rsidRPr="00F82B98" w:rsidP="00F82B98">
      <w:pPr>
        <w:pStyle w:val="Heading1"/>
      </w:pPr>
      <w:bookmarkStart w:id="2" w:name="O_1043591"/>
      <w:bookmarkEnd w:id="2"/>
      <w:r w:rsidRPr="00F82B98">
        <w:t>Description</w:t>
      </w:r>
    </w:p>
    <w:p w:rsidR="00000000" w:rsidRPr="00F82B98" w:rsidP="00AE3BA4">
      <w:pPr>
        <w:pStyle w:val="BodyText"/>
      </w:pPr>
      <w:r w:rsidRPr="00F82B98">
        <w:t>This skill set addresses the skills and knowledge required to work in National Broadband Network (NBN) constructio</w:t>
      </w:r>
      <w:r w:rsidRPr="00F82B98">
        <w:t>n roles.</w:t>
      </w:r>
    </w:p>
    <w:p w:rsidR="00AE3BA4" w:rsidP="00AE3BA4">
      <w:pPr>
        <w:pStyle w:val="BodyText"/>
      </w:pPr>
      <w:r w:rsidRPr="00F82B98">
        <w:rPr>
          <w:rStyle w:val="SpecialBold"/>
        </w:rPr>
        <w:t xml:space="preserve">^ From 1 July 2022 the unit HLTAID001 must no longer be delivered and will be replaced in the Packaging Rules by the unit HLTAID009 </w:t>
      </w:r>
      <w:r w:rsidRPr="00F82B98">
        <w:t xml:space="preserve">- for more information see: </w:t>
      </w:r>
      <w:r>
        <w:fldChar w:fldCharType="begin"/>
      </w:r>
      <w:r>
        <w:instrText xml:space="preserve"> HYPERLINK "https://asqa.gov.au/news-events/news/reminder-about-superseded-hlt-first-aid-units" </w:instrText>
      </w:r>
      <w:r>
        <w:fldChar w:fldCharType="separate"/>
      </w:r>
      <w:r w:rsidRPr="00307F6B">
        <w:rPr>
          <w:rStyle w:val="Hyperlink"/>
        </w:rPr>
        <w:t>https://asqa.gov.au/news-events/news/reminder-about-superseded-hlt-first-aid-units</w:t>
      </w:r>
      <w:r>
        <w:fldChar w:fldCharType="end"/>
      </w:r>
    </w:p>
    <w:p w:rsidR="00000000" w:rsidRPr="00F82B98" w:rsidP="00F82B98">
      <w:pPr>
        <w:pStyle w:val="Heading1"/>
      </w:pPr>
      <w:bookmarkStart w:id="3" w:name="O_1043590"/>
      <w:bookmarkEnd w:id="3"/>
      <w:r w:rsidRPr="00F82B98">
        <w:t>Pathways Information</w:t>
      </w:r>
    </w:p>
    <w:p w:rsidR="00000000" w:rsidRPr="00F82B98" w:rsidP="00AE3BA4">
      <w:pPr>
        <w:pStyle w:val="BodyText"/>
      </w:pPr>
      <w:r w:rsidRPr="00F82B98">
        <w:t>This skill set provides credit towards the ICT20219 Certificate II in Telecommunications Network Build and Operation.</w:t>
      </w:r>
    </w:p>
    <w:p w:rsidR="00000000" w:rsidRPr="00F82B98" w:rsidP="00F82B98">
      <w:pPr>
        <w:pStyle w:val="Heading1"/>
      </w:pPr>
      <w:bookmarkStart w:id="4" w:name="O_1043589"/>
      <w:bookmarkEnd w:id="4"/>
      <w:r w:rsidRPr="00F82B98">
        <w:t>Licensing/Regulatory Information</w:t>
      </w:r>
    </w:p>
    <w:p w:rsidR="00000000" w:rsidRPr="00F82B98" w:rsidP="00AE3BA4">
      <w:pPr>
        <w:pStyle w:val="BodyText"/>
      </w:pPr>
      <w:r w:rsidRPr="00F82B98">
        <w:t>Work functions</w:t>
      </w:r>
      <w:r w:rsidRPr="00F82B98">
        <w:t xml:space="preserve"> in the occupational areas where this unit may be used are subject to regulatory requirements. Refer to the ICT Implementation Guide Companion Volume or the relevant regulator for details of licensing, legislative or certification requirements.</w:t>
      </w:r>
    </w:p>
    <w:p w:rsidR="00000000" w:rsidRPr="00F82B98" w:rsidP="00F82B98">
      <w:pPr>
        <w:pStyle w:val="Heading1"/>
      </w:pPr>
      <w:bookmarkStart w:id="5" w:name="O_1043588"/>
      <w:bookmarkEnd w:id="5"/>
      <w:r w:rsidRPr="00F82B98">
        <w:t>Skill Set Requirements</w:t>
      </w:r>
    </w:p>
    <w:p w:rsidR="00000000" w:rsidRPr="00F82B98" w:rsidP="00AE3BA4">
      <w:pPr>
        <w:pStyle w:val="BodyText"/>
      </w:pPr>
      <w:r w:rsidRPr="00F82B98">
        <w:t xml:space="preserve">CPCCOHS1001A Work safely in the construction industry </w:t>
      </w:r>
    </w:p>
    <w:p w:rsidR="00000000" w:rsidRPr="00F82B98" w:rsidP="00AE3BA4">
      <w:pPr>
        <w:pStyle w:val="BodyText"/>
      </w:pPr>
      <w:r w:rsidRPr="00F82B98">
        <w:t>HLTAID001 Provide cardiopulmonary resuscitation</w:t>
      </w:r>
    </w:p>
    <w:p w:rsidR="00000000" w:rsidRPr="00AE3BA4" w:rsidP="00AE3BA4">
      <w:pPr>
        <w:pStyle w:val="BodyText"/>
        <w:rPr>
          <w:b/>
        </w:rPr>
      </w:pPr>
      <w:r w:rsidRPr="00AE3BA4">
        <w:rPr>
          <w:rStyle w:val="SpecialBold"/>
        </w:rPr>
        <w:t>^ HLTAID009 Provide cardiopulmonary resuscitation (must be delivered from 1 July 2022)</w:t>
      </w:r>
    </w:p>
    <w:p w:rsidR="00000000" w:rsidRPr="00F82B98" w:rsidP="00AE3BA4">
      <w:pPr>
        <w:pStyle w:val="List"/>
      </w:pPr>
      <w:r w:rsidRPr="00F82B98">
        <w:t>ICTCBL211 Install an above ground e</w:t>
      </w:r>
      <w:r w:rsidRPr="00F82B98">
        <w:t>quipment enclosure</w:t>
      </w:r>
    </w:p>
    <w:p w:rsidR="00000000" w:rsidRPr="00F82B98" w:rsidP="00AE3BA4">
      <w:pPr>
        <w:pStyle w:val="List"/>
      </w:pPr>
      <w:r w:rsidRPr="00F82B98">
        <w:t>ICTCBL253 Construct underground telecommunications infrastructure</w:t>
      </w:r>
    </w:p>
    <w:p w:rsidR="00000000" w:rsidRPr="00F82B98" w:rsidP="00AE3BA4">
      <w:pPr>
        <w:pStyle w:val="List"/>
      </w:pPr>
      <w:r w:rsidRPr="00F82B98">
        <w:t>ICTPMG201 Prepare site for support installation</w:t>
      </w:r>
    </w:p>
    <w:p w:rsidR="00000000" w:rsidRPr="00F82B98" w:rsidP="00AE3BA4">
      <w:pPr>
        <w:pStyle w:val="List"/>
      </w:pPr>
      <w:r w:rsidRPr="00F82B98">
        <w:t>ICTTEN202 Use hand and power tools</w:t>
      </w:r>
    </w:p>
    <w:p w:rsidR="00000000" w:rsidRPr="00F82B98" w:rsidP="00AE3BA4">
      <w:pPr>
        <w:pStyle w:val="List"/>
      </w:pPr>
      <w:r w:rsidRPr="00F82B98">
        <w:t>ICTWHS204 Follow work health and safety and environmental policy and procedures</w:t>
      </w:r>
    </w:p>
    <w:p w:rsidR="00000000" w:rsidRPr="00F82B98" w:rsidP="00F82B98">
      <w:pPr>
        <w:pStyle w:val="AllowPageBreak"/>
      </w:pPr>
    </w:p>
    <w:p w:rsidR="00000000" w:rsidRPr="00F82B98" w:rsidP="00F82B98">
      <w:pPr>
        <w:pStyle w:val="Heading1"/>
      </w:pPr>
      <w:bookmarkStart w:id="6" w:name="O_1043587"/>
      <w:bookmarkEnd w:id="6"/>
      <w:r w:rsidRPr="00F82B98">
        <w:t>Target Group</w:t>
      </w:r>
    </w:p>
    <w:p w:rsidR="00000000" w:rsidRPr="00F82B98" w:rsidP="00AE3BA4">
      <w:pPr>
        <w:pStyle w:val="BodyText"/>
      </w:pPr>
      <w:r w:rsidRPr="00F82B98">
        <w:t>This skill set is for new of existing workers in the telecommunications industry who wish to work in NBN construction.</w:t>
      </w:r>
    </w:p>
    <w:p w:rsidR="00000000" w:rsidRPr="00F82B98" w:rsidP="00F82B98">
      <w:pPr>
        <w:pStyle w:val="Heading1"/>
      </w:pPr>
      <w:bookmarkStart w:id="7" w:name="O_1043586"/>
      <w:bookmarkEnd w:id="7"/>
      <w:r w:rsidRPr="00F82B98">
        <w:t>Suggested words for Statement of Attainment</w:t>
      </w:r>
    </w:p>
    <w:p w:rsidR="00000000" w:rsidRPr="00F82B98" w:rsidP="00AE3BA4">
      <w:pPr>
        <w:pStyle w:val="BodyText"/>
      </w:pPr>
      <w:r w:rsidRPr="00F82B98">
        <w:t>These units of competency meet industry requiremen</w:t>
      </w:r>
      <w:r w:rsidRPr="00F82B98">
        <w:t>ts for the installation of pit and pipe and fibre distribution hub (FDH) cabinets.</w:t>
      </w:r>
    </w:p>
    <w:p w:rsidR="00000000" w:rsidRPr="00F82B98" w:rsidP="00F82B98">
      <w:pPr>
        <w:pStyle w:val="Heading1"/>
      </w:pPr>
      <w:bookmarkStart w:id="8" w:name="O_1043585"/>
      <w:bookmarkEnd w:id="8"/>
      <w:r w:rsidRPr="00F82B98">
        <w:t>Custom Content Section</w:t>
      </w:r>
    </w:p>
    <w:p w:rsidR="00000000" w:rsidRPr="00F82B98" w:rsidP="00AE3BA4">
      <w:pPr>
        <w:pStyle w:val="BodyText"/>
      </w:pPr>
      <w:r w:rsidRPr="00F82B98">
        <w:t>Not applicable.</w:t>
      </w:r>
    </w:p>
    <w:p w:rsidR="00000000" w:rsidRPr="00F82B98" w:rsidP="00F82B98"/>
    <w:sectPr w:rsidSect="00F82B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98" w:rsidRPr="00AE3BA4" w:rsidP="00AE3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A4" w:rsidP="00F82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E3BA4" w:rsidP="00F82B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E3BA4" w:rsidP="00F82B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B98" w:rsidRPr="00AE3BA4" w:rsidP="00AE3B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A4" w:rsidRPr="002D2AF8" w:rsidP="00F82B98">
    <w:pPr>
      <w:pStyle w:val="Header"/>
      <w:framePr w:wrap="around"/>
    </w:pPr>
    <w:r>
      <w:fldChar w:fldCharType="begin"/>
    </w:r>
    <w:r>
      <w:instrText xml:space="preserve"> TITLE   \* MERGEFORMAT </w:instrText>
    </w:r>
    <w:r>
      <w:fldChar w:fldCharType="separate"/>
    </w:r>
    <w:r>
      <w:t>ICTSS00065 Civil Works - Installation of Pit and Pipe and FDH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E3BA4" w:rsidP="00F82B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B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B98"/>
    <w:pPr>
      <w:spacing w:before="360" w:after="60"/>
      <w:outlineLvl w:val="0"/>
    </w:pPr>
    <w:rPr>
      <w:sz w:val="32"/>
    </w:rPr>
  </w:style>
  <w:style w:type="paragraph" w:styleId="Heading2">
    <w:name w:val="heading 2"/>
    <w:basedOn w:val="HeadingBase"/>
    <w:next w:val="BodyText"/>
    <w:link w:val="Heading2Char"/>
    <w:qFormat/>
    <w:rsid w:val="00F82B98"/>
    <w:pPr>
      <w:keepLines/>
      <w:spacing w:before="240" w:after="120"/>
      <w:outlineLvl w:val="1"/>
    </w:pPr>
    <w:rPr>
      <w:sz w:val="28"/>
      <w:szCs w:val="40"/>
    </w:rPr>
  </w:style>
  <w:style w:type="paragraph" w:styleId="Heading3">
    <w:name w:val="heading 3"/>
    <w:basedOn w:val="HeadingBase"/>
    <w:next w:val="BodyText"/>
    <w:link w:val="Heading3Char"/>
    <w:qFormat/>
    <w:rsid w:val="00F82B98"/>
    <w:pPr>
      <w:spacing w:before="180" w:after="120"/>
      <w:outlineLvl w:val="2"/>
    </w:pPr>
    <w:rPr>
      <w:spacing w:val="-10"/>
      <w:kern w:val="32"/>
    </w:rPr>
  </w:style>
  <w:style w:type="paragraph" w:styleId="Heading4">
    <w:name w:val="heading 4"/>
    <w:basedOn w:val="HeadingBase"/>
    <w:next w:val="BodyText"/>
    <w:link w:val="Heading4Char"/>
    <w:qFormat/>
    <w:rsid w:val="00F82B98"/>
    <w:pPr>
      <w:spacing w:before="160" w:after="120"/>
      <w:outlineLvl w:val="3"/>
    </w:pPr>
    <w:rPr>
      <w:sz w:val="22"/>
    </w:rPr>
  </w:style>
  <w:style w:type="paragraph" w:styleId="Heading5">
    <w:name w:val="heading 5"/>
    <w:basedOn w:val="HeadingBase"/>
    <w:next w:val="Normal"/>
    <w:link w:val="Heading5Char"/>
    <w:qFormat/>
    <w:rsid w:val="00F82B98"/>
    <w:pPr>
      <w:spacing w:before="80"/>
      <w:outlineLvl w:val="4"/>
    </w:pPr>
    <w:rPr>
      <w:color w:val="918585"/>
      <w:sz w:val="20"/>
    </w:rPr>
  </w:style>
  <w:style w:type="paragraph" w:styleId="Heading6">
    <w:name w:val="heading 6"/>
    <w:basedOn w:val="HeadingBase"/>
    <w:next w:val="Normal"/>
    <w:link w:val="Heading6Char"/>
    <w:qFormat/>
    <w:rsid w:val="00F82B98"/>
    <w:pPr>
      <w:spacing w:before="60"/>
      <w:outlineLvl w:val="5"/>
    </w:pPr>
    <w:rPr>
      <w:color w:val="918585"/>
      <w:sz w:val="20"/>
    </w:rPr>
  </w:style>
  <w:style w:type="paragraph" w:styleId="Heading7">
    <w:name w:val="heading 7"/>
    <w:basedOn w:val="Normal"/>
    <w:next w:val="Normal"/>
    <w:link w:val="Heading7Char"/>
    <w:qFormat/>
    <w:rsid w:val="00F82B98"/>
    <w:pPr>
      <w:ind w:left="720"/>
      <w:outlineLvl w:val="6"/>
    </w:pPr>
    <w:rPr>
      <w:i/>
    </w:rPr>
  </w:style>
  <w:style w:type="paragraph" w:styleId="Heading8">
    <w:name w:val="heading 8"/>
    <w:basedOn w:val="Normal"/>
    <w:next w:val="Normal"/>
    <w:link w:val="Heading8Char"/>
    <w:qFormat/>
    <w:rsid w:val="00F82B98"/>
    <w:pPr>
      <w:ind w:left="720"/>
      <w:outlineLvl w:val="7"/>
    </w:pPr>
    <w:rPr>
      <w:i/>
    </w:rPr>
  </w:style>
  <w:style w:type="paragraph" w:styleId="Heading9">
    <w:name w:val="heading 9"/>
    <w:basedOn w:val="Normal"/>
    <w:next w:val="Normal"/>
    <w:link w:val="Heading9Char"/>
    <w:qFormat/>
    <w:rsid w:val="00F82B98"/>
    <w:pPr>
      <w:ind w:left="720"/>
      <w:outlineLvl w:val="8"/>
    </w:pPr>
    <w:rPr>
      <w:i/>
    </w:rPr>
  </w:style>
  <w:style w:type="character" w:default="1" w:styleId="DefaultParagraphFont">
    <w:name w:val="Default Paragraph Font"/>
    <w:uiPriority w:val="1"/>
    <w:unhideWhenUsed/>
    <w:rsid w:val="00F82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B98"/>
  </w:style>
  <w:style w:type="character" w:customStyle="1" w:styleId="Heading1Char">
    <w:name w:val="Heading 1 Char"/>
    <w:basedOn w:val="DefaultParagraphFont"/>
    <w:link w:val="Heading1"/>
    <w:rsid w:val="00F82B98"/>
    <w:rPr>
      <w:rFonts w:ascii="Times New Roman" w:eastAsia="Times New Roman" w:hAnsi="Times New Roman" w:cs="Times New Roman"/>
      <w:b/>
      <w:sz w:val="32"/>
      <w:szCs w:val="20"/>
      <w:lang w:eastAsia="en-US"/>
    </w:rPr>
  </w:style>
  <w:style w:type="paragraph" w:styleId="BodyText">
    <w:name w:val="Body Text"/>
    <w:basedOn w:val="Normal"/>
    <w:link w:val="BodyTextChar"/>
    <w:rsid w:val="00F82B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B98"/>
    <w:rPr>
      <w:rFonts w:ascii="Times New Roman" w:eastAsia="Times New Roman" w:hAnsi="Times New Roman" w:cs="Times New Roman"/>
      <w:sz w:val="24"/>
      <w:lang w:eastAsia="en-US"/>
    </w:rPr>
  </w:style>
  <w:style w:type="character" w:customStyle="1" w:styleId="SpecialBold">
    <w:name w:val="Special Bold"/>
    <w:basedOn w:val="DefaultParagraphFont"/>
    <w:rsid w:val="00F82B98"/>
    <w:rPr>
      <w:b/>
      <w:spacing w:val="0"/>
    </w:rPr>
  </w:style>
  <w:style w:type="paragraph" w:customStyle="1" w:styleId="SuperHeading">
    <w:name w:val="SuperHeading"/>
    <w:basedOn w:val="Normal"/>
    <w:rsid w:val="00F82B98"/>
    <w:pPr>
      <w:spacing w:before="240" w:after="120"/>
      <w:outlineLvl w:val="0"/>
    </w:pPr>
    <w:rPr>
      <w:rFonts w:ascii="Times New Roman" w:hAnsi="Times New Roman"/>
      <w:b/>
      <w:sz w:val="32"/>
    </w:rPr>
  </w:style>
  <w:style w:type="paragraph" w:customStyle="1" w:styleId="AllowPageBreak">
    <w:name w:val="AllowPageBreak"/>
    <w:rsid w:val="00F82B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B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B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B98"/>
    <w:rPr>
      <w:rFonts w:ascii="Courier New" w:eastAsia="Times New Roman" w:hAnsi="Courier New" w:cs="Times New Roman"/>
      <w:i/>
      <w:szCs w:val="20"/>
      <w:lang w:eastAsia="en-US"/>
    </w:rPr>
  </w:style>
  <w:style w:type="paragraph" w:customStyle="1" w:styleId="HeadingBase">
    <w:name w:val="Heading Base"/>
    <w:rsid w:val="00F82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B98"/>
    <w:pPr>
      <w:tabs>
        <w:tab w:val="right" w:leader="dot" w:pos="9072"/>
      </w:tabs>
      <w:ind w:left="567"/>
    </w:pPr>
    <w:rPr>
      <w:szCs w:val="22"/>
    </w:rPr>
  </w:style>
  <w:style w:type="paragraph" w:customStyle="1" w:styleId="TOCBase">
    <w:name w:val="TOC Base"/>
    <w:rsid w:val="00F82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B98"/>
    <w:pPr>
      <w:tabs>
        <w:tab w:val="right" w:leader="dot" w:pos="9072"/>
      </w:tabs>
      <w:spacing w:before="40" w:after="40"/>
      <w:ind w:left="284"/>
    </w:pPr>
    <w:rPr>
      <w:rFonts w:ascii="Times New Roman" w:hAnsi="Times New Roman"/>
    </w:rPr>
  </w:style>
  <w:style w:type="paragraph" w:styleId="TOC1">
    <w:name w:val="toc 1"/>
    <w:basedOn w:val="TOCBase"/>
    <w:next w:val="Normal"/>
    <w:rsid w:val="00F82B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B98"/>
    <w:rPr>
      <w:rFonts w:ascii="Times New Roman" w:eastAsia="Times New Roman" w:hAnsi="Times New Roman" w:cs="Times New Roman"/>
      <w:sz w:val="16"/>
      <w:lang w:eastAsia="en-US"/>
    </w:rPr>
  </w:style>
  <w:style w:type="paragraph" w:styleId="Title">
    <w:name w:val="Title"/>
    <w:basedOn w:val="HeadingBase"/>
    <w:link w:val="TitleChar"/>
    <w:qFormat/>
    <w:rsid w:val="00F82B98"/>
    <w:pPr>
      <w:spacing w:before="5040"/>
      <w:jc w:val="center"/>
    </w:pPr>
    <w:rPr>
      <w:sz w:val="48"/>
      <w:szCs w:val="72"/>
      <w:lang w:val="en-US"/>
    </w:rPr>
  </w:style>
  <w:style w:type="character" w:customStyle="1" w:styleId="TitleChar">
    <w:name w:val="Title Char"/>
    <w:basedOn w:val="DefaultParagraphFont"/>
    <w:link w:val="Title"/>
    <w:rsid w:val="00F82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B98"/>
    <w:pPr>
      <w:tabs>
        <w:tab w:val="left" w:pos="3600"/>
        <w:tab w:val="left" w:pos="3958"/>
      </w:tabs>
    </w:pPr>
  </w:style>
  <w:style w:type="paragraph" w:styleId="List">
    <w:name w:val="List"/>
    <w:basedOn w:val="BodyText"/>
    <w:next w:val="BodyText"/>
    <w:rsid w:val="00F82B98"/>
    <w:pPr>
      <w:tabs>
        <w:tab w:val="left" w:pos="340"/>
      </w:tabs>
      <w:spacing w:before="60" w:after="60"/>
      <w:ind w:left="340" w:hanging="340"/>
    </w:pPr>
  </w:style>
  <w:style w:type="paragraph" w:styleId="ListBullet">
    <w:name w:val="List Bullet"/>
    <w:basedOn w:val="List"/>
    <w:rsid w:val="00F82B98"/>
    <w:pPr>
      <w:numPr>
        <w:numId w:val="10"/>
      </w:numPr>
      <w:tabs>
        <w:tab w:val="clear" w:pos="340"/>
      </w:tabs>
      <w:spacing w:before="40" w:after="40"/>
    </w:pPr>
  </w:style>
  <w:style w:type="paragraph" w:customStyle="1" w:styleId="Note">
    <w:name w:val="Note"/>
    <w:basedOn w:val="BodyText"/>
    <w:rsid w:val="00F82B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B98"/>
    <w:pPr>
      <w:framePr w:wrap="auto" w:hAnchor="text" w:y="6049"/>
    </w:pPr>
    <w:rPr>
      <w:color w:val="000000"/>
      <w:sz w:val="40"/>
    </w:rPr>
  </w:style>
  <w:style w:type="paragraph" w:customStyle="1" w:styleId="TOCTitle">
    <w:name w:val="TOCTitle"/>
    <w:basedOn w:val="Heading1"/>
    <w:rsid w:val="00F82B98"/>
    <w:pPr>
      <w:spacing w:after="240"/>
      <w:jc w:val="center"/>
      <w:outlineLvl w:val="9"/>
    </w:pPr>
    <w:rPr>
      <w:caps/>
    </w:rPr>
  </w:style>
  <w:style w:type="paragraph" w:customStyle="1" w:styleId="Version">
    <w:name w:val="Version"/>
    <w:rsid w:val="00F82B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2B98"/>
    <w:pPr>
      <w:numPr>
        <w:numId w:val="11"/>
      </w:numPr>
      <w:tabs>
        <w:tab w:val="clear" w:pos="680"/>
      </w:tabs>
    </w:pPr>
  </w:style>
  <w:style w:type="paragraph" w:styleId="Index1">
    <w:name w:val="index 1"/>
    <w:basedOn w:val="Normal"/>
    <w:next w:val="Normal"/>
    <w:semiHidden/>
    <w:rsid w:val="00F82B98"/>
    <w:pPr>
      <w:keepNext w:val="0"/>
      <w:tabs>
        <w:tab w:val="right" w:pos="4176"/>
      </w:tabs>
      <w:ind w:left="198" w:hanging="198"/>
    </w:pPr>
    <w:rPr>
      <w:rFonts w:ascii="Garamond" w:hAnsi="Garamond"/>
    </w:rPr>
  </w:style>
  <w:style w:type="paragraph" w:styleId="IndexHeading">
    <w:name w:val="index heading"/>
    <w:basedOn w:val="Normal"/>
    <w:next w:val="Index1"/>
    <w:semiHidden/>
    <w:rsid w:val="00F82B98"/>
    <w:pPr>
      <w:spacing w:before="120" w:after="120"/>
    </w:pPr>
    <w:rPr>
      <w:rFonts w:ascii="Arial" w:hAnsi="Arial"/>
      <w:b/>
      <w:color w:val="918585"/>
      <w:sz w:val="24"/>
    </w:rPr>
  </w:style>
  <w:style w:type="paragraph" w:styleId="Header">
    <w:name w:val="header"/>
    <w:basedOn w:val="Normal"/>
    <w:link w:val="HeaderChar"/>
    <w:rsid w:val="00F82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B98"/>
    <w:rPr>
      <w:rFonts w:ascii="Times New Roman" w:eastAsia="Times New Roman" w:hAnsi="Times New Roman" w:cs="Times New Roman"/>
      <w:sz w:val="16"/>
      <w:szCs w:val="20"/>
      <w:lang w:val="en-GB" w:eastAsia="en-US"/>
    </w:rPr>
  </w:style>
  <w:style w:type="paragraph" w:customStyle="1" w:styleId="Chapter">
    <w:name w:val="Chapter"/>
    <w:basedOn w:val="Normal"/>
    <w:rsid w:val="00F82B98"/>
    <w:pPr>
      <w:spacing w:before="240"/>
    </w:pPr>
    <w:rPr>
      <w:rFonts w:ascii="Times New Roman" w:hAnsi="Times New Roman"/>
      <w:smallCaps/>
      <w:spacing w:val="80"/>
      <w:sz w:val="28"/>
    </w:rPr>
  </w:style>
  <w:style w:type="paragraph" w:customStyle="1" w:styleId="InChapter">
    <w:name w:val="InChapter"/>
    <w:basedOn w:val="Heading3"/>
    <w:rsid w:val="00F82B98"/>
    <w:pPr>
      <w:spacing w:after="240"/>
      <w:outlineLvl w:val="9"/>
    </w:pPr>
    <w:rPr>
      <w:noProof/>
    </w:rPr>
  </w:style>
  <w:style w:type="paragraph" w:styleId="Index2">
    <w:name w:val="index 2"/>
    <w:basedOn w:val="Normal"/>
    <w:next w:val="Normal"/>
    <w:semiHidden/>
    <w:rsid w:val="00F82B98"/>
    <w:pPr>
      <w:tabs>
        <w:tab w:val="right" w:pos="4176"/>
      </w:tabs>
      <w:ind w:left="568" w:hanging="284"/>
    </w:pPr>
    <w:rPr>
      <w:rFonts w:ascii="Garamond" w:hAnsi="Garamond"/>
    </w:rPr>
  </w:style>
  <w:style w:type="paragraph" w:customStyle="1" w:styleId="Byline">
    <w:name w:val="Byline"/>
    <w:rsid w:val="00F82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B98"/>
    <w:pPr>
      <w:tabs>
        <w:tab w:val="clear" w:pos="3600"/>
        <w:tab w:val="clear" w:pos="3958"/>
      </w:tabs>
      <w:jc w:val="right"/>
    </w:pPr>
  </w:style>
  <w:style w:type="character" w:styleId="Emphasis">
    <w:name w:val="Emphasis"/>
    <w:basedOn w:val="DefaultParagraphFont"/>
    <w:qFormat/>
    <w:rsid w:val="00F82B98"/>
    <w:rPr>
      <w:i/>
    </w:rPr>
  </w:style>
  <w:style w:type="paragraph" w:styleId="Caption">
    <w:name w:val="caption"/>
    <w:basedOn w:val="BodyText"/>
    <w:next w:val="Normal"/>
    <w:qFormat/>
    <w:rsid w:val="00F82B98"/>
    <w:pPr>
      <w:framePr w:w="2268" w:hSpace="181" w:vSpace="181" w:wrap="around" w:vAnchor="text" w:hAnchor="page" w:x="1135" w:y="285" w:anchorLock="1"/>
    </w:pPr>
    <w:rPr>
      <w:i/>
    </w:rPr>
  </w:style>
  <w:style w:type="paragraph" w:customStyle="1" w:styleId="MiniTOCTitle">
    <w:name w:val="MiniTOCTitle"/>
    <w:basedOn w:val="Heading4"/>
    <w:rsid w:val="00F82B98"/>
    <w:pPr>
      <w:spacing w:before="240"/>
      <w:outlineLvl w:val="9"/>
    </w:pPr>
    <w:rPr>
      <w:noProof/>
      <w:sz w:val="24"/>
    </w:rPr>
  </w:style>
  <w:style w:type="paragraph" w:customStyle="1" w:styleId="MiniTOCItem">
    <w:name w:val="MiniTOCItem"/>
    <w:basedOn w:val="ListBullet"/>
    <w:rsid w:val="00F82B98"/>
    <w:pPr>
      <w:numPr>
        <w:numId w:val="0"/>
      </w:numPr>
      <w:tabs>
        <w:tab w:val="right" w:leader="dot" w:pos="6521"/>
      </w:tabs>
      <w:spacing w:before="0" w:after="0"/>
    </w:pPr>
  </w:style>
  <w:style w:type="paragraph" w:customStyle="1" w:styleId="TOFTitle">
    <w:name w:val="TOFTitle"/>
    <w:basedOn w:val="TOCTitle"/>
    <w:rsid w:val="00F82B98"/>
  </w:style>
  <w:style w:type="paragraph" w:styleId="TableofFigures">
    <w:name w:val="table of figures"/>
    <w:basedOn w:val="Normal"/>
    <w:next w:val="Normal"/>
    <w:semiHidden/>
    <w:rsid w:val="00F82B98"/>
    <w:pPr>
      <w:tabs>
        <w:tab w:val="right" w:leader="dot" w:pos="9072"/>
      </w:tabs>
      <w:ind w:left="970" w:hanging="403"/>
    </w:pPr>
    <w:rPr>
      <w:rFonts w:ascii="Times New Roman" w:hAnsi="Times New Roman"/>
      <w:b/>
    </w:rPr>
  </w:style>
  <w:style w:type="paragraph" w:styleId="ListNumber">
    <w:name w:val="List Number"/>
    <w:basedOn w:val="List"/>
    <w:rsid w:val="00F82B98"/>
    <w:pPr>
      <w:numPr>
        <w:numId w:val="13"/>
      </w:numPr>
      <w:tabs>
        <w:tab w:val="clear" w:pos="340"/>
      </w:tabs>
    </w:pPr>
  </w:style>
  <w:style w:type="character" w:customStyle="1" w:styleId="WingdingSymbols">
    <w:name w:val="Wingding Symbols"/>
    <w:rsid w:val="00F82B98"/>
    <w:rPr>
      <w:rFonts w:ascii="Wingdings" w:hAnsi="Wingdings"/>
    </w:rPr>
  </w:style>
  <w:style w:type="paragraph" w:customStyle="1" w:styleId="TableHeading">
    <w:name w:val="Table Heading"/>
    <w:basedOn w:val="HeadingBase"/>
    <w:rsid w:val="00F82B98"/>
    <w:pPr>
      <w:keepLines/>
      <w:pBdr>
        <w:bottom w:val="single" w:sz="6" w:space="1" w:color="918585"/>
      </w:pBdr>
      <w:spacing w:before="240"/>
    </w:pPr>
  </w:style>
  <w:style w:type="character" w:customStyle="1" w:styleId="HotSpot">
    <w:name w:val="HotSpot"/>
    <w:rsid w:val="00F82B98"/>
    <w:rPr>
      <w:color w:val="0033CC"/>
      <w:u w:val="none"/>
    </w:rPr>
  </w:style>
  <w:style w:type="paragraph" w:customStyle="1" w:styleId="BodyTextRight">
    <w:name w:val="Body Text Right"/>
    <w:basedOn w:val="BodyText"/>
    <w:rsid w:val="00F82B98"/>
    <w:pPr>
      <w:spacing w:before="0" w:after="0"/>
      <w:jc w:val="right"/>
    </w:pPr>
  </w:style>
  <w:style w:type="paragraph" w:styleId="Index3">
    <w:name w:val="index 3"/>
    <w:basedOn w:val="ListNumber2"/>
    <w:next w:val="Normal"/>
    <w:semiHidden/>
    <w:rsid w:val="00F82B98"/>
    <w:pPr>
      <w:numPr>
        <w:numId w:val="0"/>
      </w:numPr>
      <w:tabs>
        <w:tab w:val="right" w:leader="dot" w:pos="4176"/>
      </w:tabs>
    </w:pPr>
  </w:style>
  <w:style w:type="paragraph" w:styleId="ListNumber2">
    <w:name w:val="List Number 2"/>
    <w:basedOn w:val="List2"/>
    <w:rsid w:val="00F82B98"/>
    <w:pPr>
      <w:numPr>
        <w:numId w:val="8"/>
      </w:numPr>
      <w:tabs>
        <w:tab w:val="clear" w:pos="1060"/>
      </w:tabs>
    </w:pPr>
  </w:style>
  <w:style w:type="paragraph" w:customStyle="1" w:styleId="MarginNote">
    <w:name w:val="Margin Note"/>
    <w:basedOn w:val="BodyText"/>
    <w:rsid w:val="00F82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B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B98"/>
    <w:rPr>
      <w:sz w:val="32"/>
    </w:rPr>
  </w:style>
  <w:style w:type="paragraph" w:customStyle="1" w:styleId="HeadingProcedure">
    <w:name w:val="Heading Procedure"/>
    <w:basedOn w:val="HeadingBase"/>
    <w:next w:val="Normal"/>
    <w:rsid w:val="00F82B98"/>
    <w:pPr>
      <w:tabs>
        <w:tab w:val="left" w:pos="0"/>
      </w:tabs>
      <w:spacing w:before="120" w:after="60"/>
    </w:pPr>
    <w:rPr>
      <w:i/>
      <w:color w:val="918585"/>
      <w:sz w:val="22"/>
    </w:rPr>
  </w:style>
  <w:style w:type="paragraph" w:customStyle="1" w:styleId="TableBodyText">
    <w:name w:val="Table Body Text"/>
    <w:basedOn w:val="BodyText"/>
    <w:rsid w:val="00F82B98"/>
    <w:pPr>
      <w:spacing w:before="60" w:after="60"/>
    </w:pPr>
  </w:style>
  <w:style w:type="paragraph" w:styleId="ListContinue">
    <w:name w:val="List Continue"/>
    <w:basedOn w:val="List"/>
    <w:rsid w:val="00F82B98"/>
    <w:pPr>
      <w:ind w:firstLine="0"/>
    </w:pPr>
  </w:style>
  <w:style w:type="paragraph" w:customStyle="1" w:styleId="ListNote">
    <w:name w:val="List Note"/>
    <w:basedOn w:val="List"/>
    <w:rsid w:val="00F82B98"/>
    <w:pPr>
      <w:pBdr>
        <w:top w:val="single" w:sz="6" w:space="2" w:color="918585"/>
        <w:bottom w:val="single" w:sz="6" w:space="2" w:color="918585"/>
      </w:pBdr>
      <w:tabs>
        <w:tab w:val="left" w:pos="1021"/>
      </w:tabs>
      <w:ind w:firstLine="0"/>
    </w:pPr>
  </w:style>
  <w:style w:type="paragraph" w:customStyle="1" w:styleId="Warning">
    <w:name w:val="Warning"/>
    <w:basedOn w:val="BodyText"/>
    <w:rsid w:val="00F82B98"/>
    <w:pPr>
      <w:shd w:val="clear" w:color="auto" w:fill="D9D9D9"/>
      <w:tabs>
        <w:tab w:val="left" w:pos="992"/>
      </w:tabs>
      <w:ind w:left="119" w:right="119"/>
    </w:pPr>
    <w:rPr>
      <w:sz w:val="20"/>
    </w:rPr>
  </w:style>
  <w:style w:type="paragraph" w:customStyle="1" w:styleId="MarginIcons">
    <w:name w:val="Margin Icons"/>
    <w:basedOn w:val="BodyText"/>
    <w:rsid w:val="00F82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B98"/>
    <w:rPr>
      <w:rFonts w:ascii="Courier New" w:hAnsi="Courier New"/>
    </w:rPr>
  </w:style>
  <w:style w:type="paragraph" w:customStyle="1" w:styleId="NoteBullet">
    <w:name w:val="Note Bullet"/>
    <w:basedOn w:val="Note"/>
    <w:rsid w:val="00F82B98"/>
    <w:pPr>
      <w:tabs>
        <w:tab w:val="clear" w:pos="680"/>
      </w:tabs>
      <w:spacing w:before="60" w:after="60"/>
    </w:pPr>
  </w:style>
  <w:style w:type="paragraph" w:customStyle="1" w:styleId="SubHeading2">
    <w:name w:val="SubHeading2"/>
    <w:basedOn w:val="HeadingBase"/>
    <w:rsid w:val="00F82B98"/>
    <w:pPr>
      <w:spacing w:before="240" w:after="60"/>
    </w:pPr>
    <w:rPr>
      <w:sz w:val="20"/>
    </w:rPr>
  </w:style>
  <w:style w:type="paragraph" w:customStyle="1" w:styleId="SubHeading1">
    <w:name w:val="SubHeading1"/>
    <w:basedOn w:val="HeadingBase"/>
    <w:rsid w:val="00F82B98"/>
    <w:pPr>
      <w:spacing w:before="240" w:after="60"/>
    </w:pPr>
    <w:rPr>
      <w:color w:val="918585"/>
      <w:sz w:val="22"/>
    </w:rPr>
  </w:style>
  <w:style w:type="paragraph" w:customStyle="1" w:styleId="SideHeading">
    <w:name w:val="Side Heading"/>
    <w:basedOn w:val="HeadingBase"/>
    <w:rsid w:val="00F82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B98"/>
    <w:pPr>
      <w:numPr>
        <w:numId w:val="9"/>
      </w:numPr>
    </w:pPr>
  </w:style>
  <w:style w:type="paragraph" w:styleId="PlainText">
    <w:name w:val="Plain Text"/>
    <w:basedOn w:val="Normal"/>
    <w:link w:val="PlainTextChar"/>
    <w:rsid w:val="00F82B98"/>
    <w:rPr>
      <w:sz w:val="20"/>
    </w:rPr>
  </w:style>
  <w:style w:type="character" w:customStyle="1" w:styleId="PlainTextChar">
    <w:name w:val="Plain Text Char"/>
    <w:basedOn w:val="DefaultParagraphFont"/>
    <w:link w:val="PlainText"/>
    <w:rsid w:val="00F82B98"/>
    <w:rPr>
      <w:rFonts w:ascii="Courier New" w:eastAsia="Times New Roman" w:hAnsi="Courier New" w:cs="Times New Roman"/>
      <w:sz w:val="20"/>
      <w:szCs w:val="20"/>
      <w:lang w:eastAsia="en-US"/>
    </w:rPr>
  </w:style>
  <w:style w:type="character" w:customStyle="1" w:styleId="MenuOption">
    <w:name w:val="Menu Option"/>
    <w:basedOn w:val="DefaultParagraphFont"/>
    <w:rsid w:val="00F82B98"/>
    <w:rPr>
      <w:b/>
      <w:smallCaps/>
    </w:rPr>
  </w:style>
  <w:style w:type="paragraph" w:customStyle="1" w:styleId="TableListNumber">
    <w:name w:val="Table List Number"/>
    <w:basedOn w:val="ListNumber"/>
    <w:rsid w:val="00F82B98"/>
    <w:pPr>
      <w:numPr>
        <w:numId w:val="0"/>
      </w:numPr>
    </w:pPr>
  </w:style>
  <w:style w:type="paragraph" w:styleId="TOC4">
    <w:name w:val="toc 4"/>
    <w:basedOn w:val="TOCBase"/>
    <w:next w:val="Normal"/>
    <w:semiHidden/>
    <w:rsid w:val="00F82B98"/>
    <w:pPr>
      <w:tabs>
        <w:tab w:val="right" w:leader="dot" w:pos="9071"/>
      </w:tabs>
      <w:ind w:left="1701"/>
    </w:pPr>
  </w:style>
  <w:style w:type="paragraph" w:customStyle="1" w:styleId="ListAlpha">
    <w:name w:val="List Alpha"/>
    <w:basedOn w:val="List"/>
    <w:rsid w:val="00F82B98"/>
    <w:pPr>
      <w:numPr>
        <w:numId w:val="7"/>
      </w:numPr>
    </w:pPr>
  </w:style>
  <w:style w:type="paragraph" w:customStyle="1" w:styleId="ListAlpha2">
    <w:name w:val="List Alpha 2"/>
    <w:basedOn w:val="List2"/>
    <w:rsid w:val="00F82B98"/>
    <w:pPr>
      <w:numPr>
        <w:numId w:val="6"/>
      </w:numPr>
    </w:pPr>
  </w:style>
  <w:style w:type="paragraph" w:styleId="List2">
    <w:name w:val="List 2"/>
    <w:basedOn w:val="BodyText"/>
    <w:rsid w:val="00F82B98"/>
    <w:pPr>
      <w:tabs>
        <w:tab w:val="left" w:pos="680"/>
      </w:tabs>
      <w:spacing w:before="60" w:after="60"/>
      <w:ind w:left="680" w:hanging="340"/>
    </w:pPr>
  </w:style>
  <w:style w:type="paragraph" w:styleId="List3">
    <w:name w:val="List 3"/>
    <w:basedOn w:val="BodyText"/>
    <w:rsid w:val="00F82B98"/>
    <w:pPr>
      <w:tabs>
        <w:tab w:val="left" w:pos="1021"/>
      </w:tabs>
      <w:spacing w:before="60" w:after="60"/>
      <w:ind w:left="1020" w:hanging="340"/>
    </w:pPr>
  </w:style>
  <w:style w:type="paragraph" w:styleId="List4">
    <w:name w:val="List 4"/>
    <w:basedOn w:val="BodyText"/>
    <w:rsid w:val="00F82B98"/>
    <w:pPr>
      <w:tabs>
        <w:tab w:val="left" w:pos="1361"/>
      </w:tabs>
      <w:spacing w:before="60" w:after="60"/>
      <w:ind w:left="1361" w:hanging="340"/>
    </w:pPr>
  </w:style>
  <w:style w:type="paragraph" w:styleId="List5">
    <w:name w:val="List 5"/>
    <w:basedOn w:val="BodyText"/>
    <w:rsid w:val="00F82B98"/>
    <w:pPr>
      <w:tabs>
        <w:tab w:val="left" w:pos="1701"/>
      </w:tabs>
      <w:spacing w:before="60" w:after="60"/>
      <w:ind w:left="1701" w:hanging="340"/>
    </w:pPr>
  </w:style>
  <w:style w:type="paragraph" w:styleId="ListBullet3">
    <w:name w:val="List Bullet 3"/>
    <w:basedOn w:val="List3"/>
    <w:rsid w:val="00F82B98"/>
    <w:pPr>
      <w:numPr>
        <w:numId w:val="12"/>
      </w:numPr>
      <w:tabs>
        <w:tab w:val="clear" w:pos="1021"/>
      </w:tabs>
      <w:ind w:left="1037" w:hanging="357"/>
    </w:pPr>
  </w:style>
  <w:style w:type="paragraph" w:styleId="ListBullet4">
    <w:name w:val="List Bullet 4"/>
    <w:basedOn w:val="List4"/>
    <w:rsid w:val="00F82B98"/>
    <w:pPr>
      <w:numPr>
        <w:numId w:val="1"/>
      </w:numPr>
      <w:tabs>
        <w:tab w:val="clear" w:pos="1361"/>
      </w:tabs>
    </w:pPr>
  </w:style>
  <w:style w:type="paragraph" w:styleId="ListBullet5">
    <w:name w:val="List Bullet 5"/>
    <w:basedOn w:val="List5"/>
    <w:rsid w:val="00F82B98"/>
    <w:pPr>
      <w:numPr>
        <w:numId w:val="2"/>
      </w:numPr>
    </w:pPr>
  </w:style>
  <w:style w:type="paragraph" w:styleId="ListContinue2">
    <w:name w:val="List Continue 2"/>
    <w:basedOn w:val="List2"/>
    <w:rsid w:val="00F82B98"/>
    <w:pPr>
      <w:ind w:firstLine="0"/>
    </w:pPr>
  </w:style>
  <w:style w:type="paragraph" w:styleId="ListContinue3">
    <w:name w:val="List Continue 3"/>
    <w:basedOn w:val="List3"/>
    <w:rsid w:val="00F82B98"/>
    <w:pPr>
      <w:ind w:left="1021" w:firstLine="0"/>
    </w:pPr>
  </w:style>
  <w:style w:type="paragraph" w:styleId="ListContinue4">
    <w:name w:val="List Continue 4"/>
    <w:basedOn w:val="List4"/>
    <w:rsid w:val="00F82B98"/>
    <w:pPr>
      <w:ind w:firstLine="0"/>
    </w:pPr>
  </w:style>
  <w:style w:type="paragraph" w:styleId="ListContinue5">
    <w:name w:val="List Continue 5"/>
    <w:basedOn w:val="List5"/>
    <w:rsid w:val="00F82B98"/>
    <w:pPr>
      <w:ind w:firstLine="0"/>
    </w:pPr>
  </w:style>
  <w:style w:type="paragraph" w:styleId="ListNumber3">
    <w:name w:val="List Number 3"/>
    <w:basedOn w:val="List3"/>
    <w:rsid w:val="00F82B98"/>
    <w:pPr>
      <w:numPr>
        <w:numId w:val="3"/>
      </w:numPr>
    </w:pPr>
  </w:style>
  <w:style w:type="paragraph" w:styleId="ListNumber4">
    <w:name w:val="List Number 4"/>
    <w:basedOn w:val="List4"/>
    <w:rsid w:val="00F82B98"/>
    <w:pPr>
      <w:numPr>
        <w:numId w:val="4"/>
      </w:numPr>
    </w:pPr>
  </w:style>
  <w:style w:type="paragraph" w:styleId="ListNumber5">
    <w:name w:val="List Number 5"/>
    <w:basedOn w:val="List5"/>
    <w:rsid w:val="00F82B98"/>
    <w:pPr>
      <w:numPr>
        <w:numId w:val="5"/>
      </w:numPr>
    </w:pPr>
  </w:style>
  <w:style w:type="paragraph" w:styleId="BlockText">
    <w:name w:val="Block Text"/>
    <w:basedOn w:val="Normal"/>
    <w:rsid w:val="00F82B98"/>
    <w:pPr>
      <w:spacing w:after="120"/>
      <w:ind w:left="1440" w:right="1440"/>
    </w:pPr>
  </w:style>
  <w:style w:type="character" w:customStyle="1" w:styleId="Subscript">
    <w:name w:val="Subscript"/>
    <w:basedOn w:val="DefaultParagraphFont"/>
    <w:rsid w:val="00F82B98"/>
    <w:rPr>
      <w:sz w:val="16"/>
      <w:vertAlign w:val="subscript"/>
    </w:rPr>
  </w:style>
  <w:style w:type="character" w:customStyle="1" w:styleId="Superscript">
    <w:name w:val="Superscript"/>
    <w:basedOn w:val="DefaultParagraphFont"/>
    <w:rsid w:val="00F82B98"/>
    <w:rPr>
      <w:sz w:val="16"/>
      <w:vertAlign w:val="superscript"/>
    </w:rPr>
  </w:style>
  <w:style w:type="character" w:customStyle="1" w:styleId="Symbols">
    <w:name w:val="Symbols"/>
    <w:basedOn w:val="DefaultParagraphFont"/>
    <w:rsid w:val="00F82B98"/>
    <w:rPr>
      <w:rFonts w:ascii="Symbol" w:hAnsi="Symbol"/>
    </w:rPr>
  </w:style>
  <w:style w:type="character" w:customStyle="1" w:styleId="MenuOptions">
    <w:name w:val="Menu Options"/>
    <w:basedOn w:val="DefaultParagraphFont"/>
    <w:rsid w:val="00F82B98"/>
    <w:rPr>
      <w:rFonts w:ascii="Arial Narrow" w:hAnsi="Arial Narrow"/>
      <w:smallCaps/>
    </w:rPr>
  </w:style>
  <w:style w:type="character" w:customStyle="1" w:styleId="Buttons">
    <w:name w:val="Buttons"/>
    <w:basedOn w:val="DefaultParagraphFont"/>
    <w:rsid w:val="00F82B98"/>
    <w:rPr>
      <w:b/>
    </w:rPr>
  </w:style>
  <w:style w:type="character" w:customStyle="1" w:styleId="Underlined">
    <w:name w:val="Underlined"/>
    <w:basedOn w:val="DefaultParagraphFont"/>
    <w:rsid w:val="00F82B98"/>
    <w:rPr>
      <w:u w:val="single"/>
    </w:rPr>
  </w:style>
  <w:style w:type="paragraph" w:customStyle="1" w:styleId="TableBodyTextRight">
    <w:name w:val="Table Body Text Right"/>
    <w:basedOn w:val="TableBodyText"/>
    <w:rsid w:val="00F82B98"/>
    <w:pPr>
      <w:widowControl w:val="0"/>
      <w:autoSpaceDE w:val="0"/>
      <w:autoSpaceDN w:val="0"/>
      <w:adjustRightInd w:val="0"/>
      <w:jc w:val="right"/>
    </w:pPr>
    <w:rPr>
      <w:rFonts w:cs="Arial"/>
      <w:szCs w:val="18"/>
    </w:rPr>
  </w:style>
  <w:style w:type="paragraph" w:customStyle="1" w:styleId="CopyrightText">
    <w:name w:val="Copyright Text"/>
    <w:basedOn w:val="BodyText"/>
    <w:rsid w:val="00F82B98"/>
    <w:rPr>
      <w:sz w:val="18"/>
    </w:rPr>
  </w:style>
  <w:style w:type="paragraph" w:customStyle="1" w:styleId="BodySmallRight">
    <w:name w:val="Body Small Right"/>
    <w:basedOn w:val="BodyTextRight"/>
    <w:rsid w:val="00F82B98"/>
    <w:rPr>
      <w:sz w:val="18"/>
      <w:szCs w:val="18"/>
    </w:rPr>
  </w:style>
  <w:style w:type="paragraph" w:customStyle="1" w:styleId="MarginEdition">
    <w:name w:val="Margin Edition"/>
    <w:basedOn w:val="MarginNote"/>
    <w:rsid w:val="00F82B98"/>
    <w:pPr>
      <w:spacing w:before="0" w:after="0"/>
    </w:pPr>
    <w:rPr>
      <w:rFonts w:ascii="Times New Roman" w:hAnsi="Times New Roman"/>
      <w:color w:val="999999"/>
    </w:rPr>
  </w:style>
  <w:style w:type="paragraph" w:customStyle="1" w:styleId="Spacer">
    <w:name w:val="Spacer"/>
    <w:basedOn w:val="Normal"/>
    <w:rsid w:val="00F82B98"/>
    <w:rPr>
      <w:sz w:val="2"/>
      <w:szCs w:val="2"/>
    </w:rPr>
  </w:style>
  <w:style w:type="character" w:customStyle="1" w:styleId="Small">
    <w:name w:val="Small"/>
    <w:basedOn w:val="DefaultParagraphFont"/>
    <w:rsid w:val="00F82B98"/>
    <w:rPr>
      <w:sz w:val="16"/>
    </w:rPr>
  </w:style>
  <w:style w:type="paragraph" w:customStyle="1" w:styleId="WideTable">
    <w:name w:val="Wide Table"/>
    <w:basedOn w:val="Normal"/>
    <w:rsid w:val="00F82B98"/>
    <w:pPr>
      <w:ind w:left="-1418"/>
    </w:pPr>
    <w:rPr>
      <w:sz w:val="2"/>
      <w:szCs w:val="2"/>
    </w:rPr>
  </w:style>
  <w:style w:type="character" w:styleId="PageNumber">
    <w:name w:val="page number"/>
    <w:basedOn w:val="DefaultParagraphFont"/>
    <w:rsid w:val="00F82B98"/>
  </w:style>
  <w:style w:type="paragraph" w:styleId="Quote">
    <w:name w:val="Quote"/>
    <w:basedOn w:val="Heading1"/>
    <w:link w:val="QuoteChar"/>
    <w:qFormat/>
    <w:rsid w:val="00F82B98"/>
    <w:rPr>
      <w:b w:val="0"/>
      <w:sz w:val="72"/>
      <w:szCs w:val="72"/>
      <w:lang w:val="en-NZ"/>
    </w:rPr>
  </w:style>
  <w:style w:type="character" w:customStyle="1" w:styleId="QuoteChar">
    <w:name w:val="Quote Char"/>
    <w:basedOn w:val="DefaultParagraphFont"/>
    <w:link w:val="Quote"/>
    <w:rsid w:val="00F82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B98"/>
    <w:pPr>
      <w:pageBreakBefore/>
    </w:pPr>
  </w:style>
  <w:style w:type="paragraph" w:customStyle="1" w:styleId="Border">
    <w:name w:val="Border"/>
    <w:basedOn w:val="Normal"/>
    <w:qFormat/>
    <w:rsid w:val="00F82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B98"/>
    <w:rPr>
      <w:b/>
      <w:bCs/>
      <w:i/>
      <w:iCs/>
      <w:color w:val="auto"/>
    </w:rPr>
  </w:style>
  <w:style w:type="paragraph" w:styleId="IntenseQuote">
    <w:name w:val="Intense Quote"/>
    <w:basedOn w:val="Normal"/>
    <w:next w:val="Normal"/>
    <w:link w:val="IntenseQuoteChar"/>
    <w:uiPriority w:val="30"/>
    <w:qFormat/>
    <w:rsid w:val="00F82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B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B98"/>
    <w:rPr>
      <w:smallCaps/>
      <w:color w:val="auto"/>
      <w:u w:val="single"/>
    </w:rPr>
  </w:style>
  <w:style w:type="character" w:styleId="IntenseReference">
    <w:name w:val="Intense Reference"/>
    <w:basedOn w:val="DefaultParagraphFont"/>
    <w:uiPriority w:val="32"/>
    <w:qFormat/>
    <w:rsid w:val="00F82B98"/>
    <w:rPr>
      <w:b/>
      <w:bCs/>
      <w:smallCaps/>
      <w:color w:val="auto"/>
      <w:spacing w:val="5"/>
      <w:u w:val="single"/>
    </w:rPr>
  </w:style>
  <w:style w:type="paragraph" w:customStyle="1" w:styleId="2ColumnHeading">
    <w:name w:val="2Column Heading"/>
    <w:basedOn w:val="BodyText"/>
    <w:qFormat/>
    <w:rsid w:val="00F82B98"/>
    <w:pPr>
      <w:spacing w:after="60"/>
      <w:ind w:left="-2268"/>
    </w:pPr>
    <w:rPr>
      <w:b/>
    </w:rPr>
  </w:style>
  <w:style w:type="paragraph" w:customStyle="1" w:styleId="Heading1TOC">
    <w:name w:val="Heading1 TOC"/>
    <w:basedOn w:val="Normal"/>
    <w:qFormat/>
    <w:rsid w:val="00F82B98"/>
    <w:pPr>
      <w:spacing w:before="240" w:after="120"/>
    </w:pPr>
    <w:rPr>
      <w:rFonts w:ascii="Times New Roman" w:hAnsi="Times New Roman"/>
      <w:b/>
      <w:sz w:val="32"/>
    </w:rPr>
  </w:style>
  <w:style w:type="paragraph" w:customStyle="1" w:styleId="Heading2TOC">
    <w:name w:val="Heading2 TOC"/>
    <w:basedOn w:val="Normal"/>
    <w:qFormat/>
    <w:rsid w:val="00F82B98"/>
    <w:pPr>
      <w:spacing w:before="240" w:after="60"/>
    </w:pPr>
    <w:rPr>
      <w:rFonts w:ascii="Times New Roman" w:hAnsi="Times New Roman"/>
      <w:b/>
      <w:sz w:val="28"/>
    </w:rPr>
  </w:style>
  <w:style w:type="character" w:customStyle="1" w:styleId="Underline">
    <w:name w:val="Underline"/>
    <w:basedOn w:val="DefaultParagraphFont"/>
    <w:qFormat/>
    <w:rsid w:val="00F82B98"/>
    <w:rPr>
      <w:u w:val="single"/>
    </w:rPr>
  </w:style>
  <w:style w:type="character" w:customStyle="1" w:styleId="BoldandItalics">
    <w:name w:val="Bold and Italics"/>
    <w:qFormat/>
    <w:rsid w:val="00F82B98"/>
    <w:rPr>
      <w:b/>
      <w:i/>
      <w:u w:val="none"/>
    </w:rPr>
  </w:style>
  <w:style w:type="paragraph" w:styleId="BalloonText">
    <w:name w:val="Balloon Text"/>
    <w:basedOn w:val="Normal"/>
    <w:link w:val="BalloonTextChar"/>
    <w:rsid w:val="00F82B98"/>
    <w:rPr>
      <w:rFonts w:ascii="Tahoma" w:hAnsi="Tahoma" w:cs="Tahoma"/>
      <w:sz w:val="16"/>
      <w:szCs w:val="16"/>
    </w:rPr>
  </w:style>
  <w:style w:type="character" w:customStyle="1" w:styleId="BalloonTextChar">
    <w:name w:val="Balloon Text Char"/>
    <w:basedOn w:val="DefaultParagraphFont"/>
    <w:link w:val="BalloonText"/>
    <w:rsid w:val="00F82B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B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B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B98"/>
    <w:rPr>
      <w:b/>
      <w:color w:val="660033"/>
      <w:spacing w:val="0"/>
    </w:rPr>
  </w:style>
  <w:style w:type="paragraph" w:customStyle="1" w:styleId="Nameditemlist">
    <w:name w:val="Named item list"/>
    <w:basedOn w:val="BodyText"/>
    <w:qFormat/>
    <w:rsid w:val="00F82B98"/>
    <w:pPr>
      <w:tabs>
        <w:tab w:val="left" w:pos="2835"/>
      </w:tabs>
      <w:ind w:left="2835" w:hanging="2835"/>
    </w:pPr>
  </w:style>
  <w:style w:type="paragraph" w:customStyle="1" w:styleId="BodyTextnopadding">
    <w:name w:val="Body Text no padding"/>
    <w:basedOn w:val="BodyText"/>
    <w:qFormat/>
    <w:rsid w:val="00F82B98"/>
    <w:pPr>
      <w:spacing w:before="0" w:after="0"/>
    </w:pPr>
  </w:style>
  <w:style w:type="paragraph" w:customStyle="1" w:styleId="BodyTextBold">
    <w:name w:val="Body Text Bold"/>
    <w:basedOn w:val="BodyText"/>
    <w:qFormat/>
    <w:rsid w:val="00F82B98"/>
    <w:rPr>
      <w:b/>
    </w:rPr>
  </w:style>
  <w:style w:type="character" w:styleId="Hyperlink">
    <w:name w:val="Hyperlink"/>
    <w:basedOn w:val="DefaultParagraphFont"/>
    <w:uiPriority w:val="99"/>
    <w:unhideWhenUsed/>
    <w:rsid w:val="00AE3B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1945</Characters>
  <Application>Microsoft Office Word</Application>
  <DocSecurity>0</DocSecurity>
  <Lines>58</Lines>
  <Paragraphs>39</Paragraphs>
  <ScaleCrop>false</ScaleCrop>
  <Company>Author-it Software Corporation Ltd.</Company>
  <LinksUpToDate>false</LinksUpToDate>
  <CharactersWithSpaces>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ICTSS00065 Civil Works - Installation of Pit and Pipe and FDH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2022-12-21T22:32:00Z</dcterms:created>
  <dcterms:modified xsi:type="dcterms:W3CDTF">2022-12-21T22:32:00Z</dcterms:modified>
</cp:coreProperties>
</file>