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5001" w:rsidP="00A250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ICTSS00053 Virtualisation Specialist Skill Set</w:t>
      </w:r>
      <w:r>
        <w:fldChar w:fldCharType="end"/>
      </w:r>
    </w:p>
    <w:p w:rsidR="00A25001" w:rsidP="00A25001">
      <w:pPr>
        <w:pStyle w:val="Version"/>
        <w:sectPr w:rsidSect="006676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66762E" w:rsidP="0066762E">
      <w:pPr>
        <w:pStyle w:val="SuperHeading"/>
      </w:pPr>
      <w:r w:rsidRPr="0066762E">
        <w:t>ICTSS00053 Virtualisation Specialist Skill Set</w:t>
      </w:r>
    </w:p>
    <w:p w:rsidR="00000000" w:rsidRPr="0066762E" w:rsidP="0066762E">
      <w:pPr>
        <w:pStyle w:val="Heading1"/>
      </w:pPr>
      <w:bookmarkStart w:id="1" w:name="O_1100808"/>
      <w:bookmarkEnd w:id="1"/>
      <w:r w:rsidRPr="0066762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6495"/>
      </w:tblGrid>
      <w:tr w:rsidTr="00A250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62E" w:rsidP="0066762E">
            <w:pPr>
              <w:pStyle w:val="BodyText"/>
            </w:pPr>
            <w:r w:rsidRPr="0066762E">
              <w:rPr>
                <w:rStyle w:val="SpecialBold"/>
              </w:rPr>
              <w:t>Release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62E">
            <w:pPr>
              <w:pStyle w:val="BodyText"/>
              <w:rPr>
                <w:lang w:val="en-NZ"/>
              </w:rPr>
            </w:pPr>
            <w:r w:rsidRPr="0066762E">
              <w:rPr>
                <w:rStyle w:val="SpecialBold"/>
              </w:rPr>
              <w:t>Comments</w:t>
            </w:r>
          </w:p>
        </w:tc>
      </w:tr>
      <w:tr w:rsidTr="00A250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62E">
            <w:pPr>
              <w:pStyle w:val="BodyText"/>
              <w:rPr>
                <w:lang w:val="en-NZ"/>
              </w:rPr>
            </w:pPr>
            <w:r w:rsidRPr="0066762E">
              <w:t>Release 3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62E" w:rsidP="0066762E">
            <w:pPr>
              <w:pStyle w:val="BodyText"/>
            </w:pPr>
            <w:r w:rsidRPr="0066762E">
              <w:t>This version released with ICT Information and Communications Technology Training Package version 6.0.</w:t>
            </w:r>
          </w:p>
          <w:p w:rsidR="00000000" w:rsidRPr="0066762E" w:rsidP="0066762E">
            <w:pPr>
              <w:pStyle w:val="BodyText"/>
            </w:pPr>
          </w:p>
          <w:p w:rsidR="00000000" w:rsidP="0066762E">
            <w:pPr>
              <w:pStyle w:val="BodyText"/>
              <w:rPr>
                <w:lang w:val="en-NZ"/>
              </w:rPr>
            </w:pPr>
            <w:r w:rsidRPr="0066762E">
              <w:t>Release 3 created to reflect the updated units of competency.</w:t>
            </w:r>
          </w:p>
        </w:tc>
      </w:tr>
      <w:tr w:rsidTr="00A250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62E">
            <w:pPr>
              <w:pStyle w:val="BodyText"/>
              <w:rPr>
                <w:lang w:val="en-NZ"/>
              </w:rPr>
            </w:pPr>
            <w:r w:rsidRPr="0066762E">
              <w:t>Release 2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62E" w:rsidP="0066762E">
            <w:pPr>
              <w:pStyle w:val="BodyText"/>
            </w:pPr>
            <w:r w:rsidRPr="0066762E">
              <w:t>This version released</w:t>
            </w:r>
            <w:r w:rsidRPr="0066762E">
              <w:t xml:space="preserve"> with ICT Information and Communications Technology Training Package version 2.0</w:t>
            </w:r>
          </w:p>
          <w:p w:rsidR="00000000" w:rsidRPr="0066762E" w:rsidP="0066762E">
            <w:pPr>
              <w:pStyle w:val="BodyText"/>
            </w:pPr>
          </w:p>
          <w:p w:rsidR="00000000" w:rsidP="0066762E">
            <w:pPr>
              <w:pStyle w:val="BodyText"/>
              <w:rPr>
                <w:lang w:val="en-NZ"/>
              </w:rPr>
            </w:pPr>
            <w:r w:rsidRPr="0066762E">
              <w:t>Release 2 created to update typographical error.</w:t>
            </w:r>
          </w:p>
        </w:tc>
      </w:tr>
      <w:tr w:rsidTr="00A250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62E">
            <w:pPr>
              <w:pStyle w:val="BodyText"/>
              <w:rPr>
                <w:lang w:val="en-NZ"/>
              </w:rPr>
            </w:pPr>
            <w:r w:rsidRPr="0066762E">
              <w:t>Release 1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62E" w:rsidP="0066762E">
            <w:pPr>
              <w:pStyle w:val="BodyText"/>
            </w:pPr>
            <w:r w:rsidRPr="0066762E">
              <w:t>This version first released with ICT Information and Communications Technology Training Package Version 1.0.</w:t>
            </w:r>
          </w:p>
        </w:tc>
      </w:tr>
    </w:tbl>
    <w:p w:rsidR="00000000" w:rsidRPr="0066762E" w:rsidP="0066762E">
      <w:pPr>
        <w:pStyle w:val="BodyText"/>
      </w:pPr>
    </w:p>
    <w:p w:rsidR="00000000" w:rsidRPr="0066762E" w:rsidP="0066762E">
      <w:pPr>
        <w:pStyle w:val="AllowPageBreak"/>
      </w:pPr>
    </w:p>
    <w:p w:rsidR="00000000" w:rsidRPr="0066762E" w:rsidP="0066762E">
      <w:pPr>
        <w:pStyle w:val="Heading1"/>
      </w:pPr>
      <w:bookmarkStart w:id="2" w:name="O_1100807"/>
      <w:bookmarkEnd w:id="2"/>
      <w:r w:rsidRPr="0066762E">
        <w:t>Description</w:t>
      </w:r>
    </w:p>
    <w:p w:rsidR="00000000" w:rsidRPr="0066762E" w:rsidP="00A25001">
      <w:pPr>
        <w:pStyle w:val="BodyText"/>
      </w:pPr>
      <w:r w:rsidRPr="0066762E">
        <w:t>This skill set has been designed for individuals who wish to meet competency requirements as a specialist in virtualisation for computers, software and systems.</w:t>
      </w:r>
    </w:p>
    <w:p w:rsidR="00000000" w:rsidRPr="0066762E" w:rsidP="0066762E">
      <w:pPr>
        <w:pStyle w:val="Heading1"/>
      </w:pPr>
      <w:bookmarkStart w:id="3" w:name="O_1100806"/>
      <w:bookmarkEnd w:id="3"/>
      <w:r w:rsidRPr="0066762E">
        <w:t>Pathways Information</w:t>
      </w:r>
    </w:p>
    <w:p w:rsidR="00000000" w:rsidRPr="0066762E" w:rsidP="00A25001">
      <w:pPr>
        <w:pStyle w:val="BodyText"/>
      </w:pPr>
      <w:r w:rsidRPr="0066762E">
        <w:t>This skill set provides credit towards ICT50415 Diploma of Information Technology Networking</w:t>
      </w:r>
    </w:p>
    <w:p w:rsidR="00000000" w:rsidRPr="0066762E" w:rsidP="0066762E">
      <w:pPr>
        <w:pStyle w:val="Heading1"/>
      </w:pPr>
      <w:bookmarkStart w:id="4" w:name="O_1100805"/>
      <w:bookmarkEnd w:id="4"/>
      <w:r w:rsidRPr="0066762E">
        <w:t>Licensing/Regulatory Information</w:t>
      </w:r>
    </w:p>
    <w:p w:rsidR="00000000" w:rsidRPr="0066762E" w:rsidP="00A25001">
      <w:pPr>
        <w:pStyle w:val="BodyText"/>
      </w:pPr>
      <w:r w:rsidRPr="0066762E">
        <w:t>Not applicable.</w:t>
      </w:r>
    </w:p>
    <w:p w:rsidR="00000000" w:rsidRPr="0066762E" w:rsidP="0066762E">
      <w:pPr>
        <w:pStyle w:val="Heading1"/>
      </w:pPr>
      <w:bookmarkStart w:id="5" w:name="O_1100804"/>
      <w:bookmarkEnd w:id="5"/>
      <w:r w:rsidRPr="0066762E">
        <w:t>Skill Set Requirements</w:t>
      </w:r>
    </w:p>
    <w:p w:rsidR="00000000" w:rsidRPr="0066762E" w:rsidP="00A25001">
      <w:r w:rsidRPr="0066762E">
        <w:t>ICTNWK553 Configure enterprise virtual computing envi</w:t>
      </w:r>
      <w:r w:rsidRPr="0066762E">
        <w:t>ronments</w:t>
      </w:r>
    </w:p>
    <w:p w:rsidR="00000000" w:rsidRPr="0066762E" w:rsidP="00A25001">
      <w:r w:rsidRPr="0066762E">
        <w:t>ICTNWK554 Manage enterprise virtual computing environments</w:t>
      </w:r>
    </w:p>
    <w:p w:rsidR="00000000" w:rsidRPr="0066762E" w:rsidP="00A25001">
      <w:r w:rsidRPr="0066762E">
        <w:t>ICTNWK559 Install an enterprise virtual computing environment</w:t>
      </w:r>
    </w:p>
    <w:p w:rsidR="00000000" w:rsidRPr="0066762E" w:rsidP="0066762E">
      <w:pPr>
        <w:pStyle w:val="Heading1"/>
      </w:pPr>
      <w:bookmarkStart w:id="6" w:name="O_1100803"/>
      <w:bookmarkEnd w:id="6"/>
      <w:r w:rsidRPr="0066762E">
        <w:t>Target Group</w:t>
      </w:r>
    </w:p>
    <w:p w:rsidR="00000000" w:rsidRPr="0066762E" w:rsidP="00A25001">
      <w:pPr>
        <w:pStyle w:val="BodyText"/>
      </w:pPr>
      <w:r w:rsidRPr="0066762E">
        <w:t>This skill set is for persons who are able to work in the area of hardware, software and syste</w:t>
      </w:r>
      <w:r w:rsidRPr="0066762E">
        <w:t>m virtualisation.</w:t>
      </w:r>
    </w:p>
    <w:p w:rsidR="00000000" w:rsidRPr="0066762E" w:rsidP="0066762E">
      <w:pPr>
        <w:pStyle w:val="Heading1"/>
      </w:pPr>
      <w:bookmarkStart w:id="7" w:name="O_1100802"/>
      <w:bookmarkEnd w:id="7"/>
      <w:r w:rsidRPr="0066762E">
        <w:t>Suggested words for Statement of Attainment</w:t>
      </w:r>
    </w:p>
    <w:p w:rsidR="00000000" w:rsidRPr="0066762E" w:rsidP="00A25001">
      <w:pPr>
        <w:pStyle w:val="BodyText"/>
      </w:pPr>
      <w:r w:rsidRPr="0066762E">
        <w:t>These units of competency from ICT Information and Communications Technology Training Package meet competency requirements for skills in in developing hardware, software and s</w:t>
      </w:r>
      <w:r w:rsidRPr="0066762E">
        <w:t>ystem virtual networks.</w:t>
      </w:r>
    </w:p>
    <w:p w:rsidR="00000000" w:rsidRPr="0066762E" w:rsidP="0066762E"/>
    <w:sectPr w:rsidSect="0066762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E" w:rsidRPr="00A25001" w:rsidP="00A250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001" w:rsidP="006676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25001" w:rsidP="006676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25001" w:rsidP="006676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0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762E" w:rsidRPr="00A25001" w:rsidP="00A250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001" w:rsidRPr="002D2AF8" w:rsidP="006676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ICTSS00053 Virtualisation Specialist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2020</w:t>
    </w:r>
    <w:r>
      <w:fldChar w:fldCharType="end"/>
    </w:r>
  </w:p>
  <w:p w:rsidR="00A25001" w:rsidP="006676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76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76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76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76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76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76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76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76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76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76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76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762E"/>
  </w:style>
  <w:style w:type="character" w:customStyle="1" w:styleId="Heading1Char">
    <w:name w:val="Heading 1 Char"/>
    <w:basedOn w:val="DefaultParagraphFont"/>
    <w:link w:val="Heading1"/>
    <w:rsid w:val="006676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76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762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6762E"/>
    <w:rPr>
      <w:b/>
      <w:spacing w:val="0"/>
    </w:rPr>
  </w:style>
  <w:style w:type="paragraph" w:customStyle="1" w:styleId="SuperHeading">
    <w:name w:val="SuperHeading"/>
    <w:basedOn w:val="Normal"/>
    <w:rsid w:val="006676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76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676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76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76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76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76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76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76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76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76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76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76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76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76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76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76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76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76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762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6762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6762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676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676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76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76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6762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676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76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76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76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76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76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76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76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762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6762E"/>
    <w:rPr>
      <w:i/>
    </w:rPr>
  </w:style>
  <w:style w:type="paragraph" w:styleId="Caption">
    <w:name w:val="caption"/>
    <w:basedOn w:val="BodyText"/>
    <w:next w:val="Normal"/>
    <w:qFormat/>
    <w:rsid w:val="006676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76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76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762E"/>
  </w:style>
  <w:style w:type="paragraph" w:styleId="TableofFigures">
    <w:name w:val="table of figures"/>
    <w:basedOn w:val="Normal"/>
    <w:next w:val="Normal"/>
    <w:semiHidden/>
    <w:rsid w:val="006676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762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6762E"/>
    <w:rPr>
      <w:rFonts w:ascii="Wingdings" w:hAnsi="Wingdings"/>
    </w:rPr>
  </w:style>
  <w:style w:type="paragraph" w:customStyle="1" w:styleId="TableHeading">
    <w:name w:val="Table Heading"/>
    <w:basedOn w:val="HeadingBase"/>
    <w:rsid w:val="006676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762E"/>
    <w:rPr>
      <w:color w:val="0033CC"/>
      <w:u w:val="none"/>
    </w:rPr>
  </w:style>
  <w:style w:type="paragraph" w:customStyle="1" w:styleId="BodyTextRight">
    <w:name w:val="Body Text Right"/>
    <w:basedOn w:val="BodyText"/>
    <w:rsid w:val="006676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76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762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76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76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76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762E"/>
    <w:rPr>
      <w:sz w:val="32"/>
    </w:rPr>
  </w:style>
  <w:style w:type="paragraph" w:customStyle="1" w:styleId="HeadingProcedure">
    <w:name w:val="Heading Procedure"/>
    <w:basedOn w:val="HeadingBase"/>
    <w:next w:val="Normal"/>
    <w:rsid w:val="006676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762E"/>
    <w:pPr>
      <w:spacing w:before="60" w:after="60"/>
    </w:pPr>
  </w:style>
  <w:style w:type="paragraph" w:styleId="ListContinue">
    <w:name w:val="List Continue"/>
    <w:basedOn w:val="List"/>
    <w:rsid w:val="0066762E"/>
    <w:pPr>
      <w:ind w:firstLine="0"/>
    </w:pPr>
  </w:style>
  <w:style w:type="paragraph" w:customStyle="1" w:styleId="ListNote">
    <w:name w:val="List Note"/>
    <w:basedOn w:val="List"/>
    <w:rsid w:val="006676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76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76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762E"/>
    <w:rPr>
      <w:rFonts w:ascii="Courier New" w:hAnsi="Courier New"/>
    </w:rPr>
  </w:style>
  <w:style w:type="paragraph" w:customStyle="1" w:styleId="NoteBullet">
    <w:name w:val="Note Bullet"/>
    <w:basedOn w:val="Note"/>
    <w:rsid w:val="006676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76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76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76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762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676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76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762E"/>
    <w:rPr>
      <w:b/>
      <w:smallCaps/>
    </w:rPr>
  </w:style>
  <w:style w:type="paragraph" w:customStyle="1" w:styleId="TableListNumber">
    <w:name w:val="Table List Number"/>
    <w:basedOn w:val="ListNumber"/>
    <w:rsid w:val="006676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76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762E"/>
    <w:pPr>
      <w:numPr>
        <w:numId w:val="7"/>
      </w:numPr>
    </w:pPr>
  </w:style>
  <w:style w:type="paragraph" w:customStyle="1" w:styleId="ListAlpha2">
    <w:name w:val="List Alpha 2"/>
    <w:basedOn w:val="List2"/>
    <w:rsid w:val="0066762E"/>
    <w:pPr>
      <w:numPr>
        <w:numId w:val="6"/>
      </w:numPr>
    </w:pPr>
  </w:style>
  <w:style w:type="paragraph" w:styleId="List2">
    <w:name w:val="List 2"/>
    <w:basedOn w:val="BodyText"/>
    <w:rsid w:val="006676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76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76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76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762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762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6762E"/>
    <w:pPr>
      <w:numPr>
        <w:numId w:val="2"/>
      </w:numPr>
    </w:pPr>
  </w:style>
  <w:style w:type="paragraph" w:styleId="ListContinue2">
    <w:name w:val="List Continue 2"/>
    <w:basedOn w:val="List2"/>
    <w:rsid w:val="0066762E"/>
    <w:pPr>
      <w:ind w:firstLine="0"/>
    </w:pPr>
  </w:style>
  <w:style w:type="paragraph" w:styleId="ListContinue3">
    <w:name w:val="List Continue 3"/>
    <w:basedOn w:val="List3"/>
    <w:rsid w:val="0066762E"/>
    <w:pPr>
      <w:ind w:left="1021" w:firstLine="0"/>
    </w:pPr>
  </w:style>
  <w:style w:type="paragraph" w:styleId="ListContinue4">
    <w:name w:val="List Continue 4"/>
    <w:basedOn w:val="List4"/>
    <w:rsid w:val="0066762E"/>
    <w:pPr>
      <w:ind w:firstLine="0"/>
    </w:pPr>
  </w:style>
  <w:style w:type="paragraph" w:styleId="ListContinue5">
    <w:name w:val="List Continue 5"/>
    <w:basedOn w:val="List5"/>
    <w:rsid w:val="0066762E"/>
    <w:pPr>
      <w:ind w:firstLine="0"/>
    </w:pPr>
  </w:style>
  <w:style w:type="paragraph" w:styleId="ListNumber3">
    <w:name w:val="List Number 3"/>
    <w:basedOn w:val="List3"/>
    <w:rsid w:val="0066762E"/>
    <w:pPr>
      <w:numPr>
        <w:numId w:val="3"/>
      </w:numPr>
    </w:pPr>
  </w:style>
  <w:style w:type="paragraph" w:styleId="ListNumber4">
    <w:name w:val="List Number 4"/>
    <w:basedOn w:val="List4"/>
    <w:rsid w:val="0066762E"/>
    <w:pPr>
      <w:numPr>
        <w:numId w:val="4"/>
      </w:numPr>
    </w:pPr>
  </w:style>
  <w:style w:type="paragraph" w:styleId="ListNumber5">
    <w:name w:val="List Number 5"/>
    <w:basedOn w:val="List5"/>
    <w:rsid w:val="0066762E"/>
    <w:pPr>
      <w:numPr>
        <w:numId w:val="5"/>
      </w:numPr>
    </w:pPr>
  </w:style>
  <w:style w:type="paragraph" w:styleId="BlockText">
    <w:name w:val="Block Text"/>
    <w:basedOn w:val="Normal"/>
    <w:rsid w:val="006676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76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762E"/>
    <w:rPr>
      <w:sz w:val="16"/>
      <w:vertAlign w:val="superscript"/>
    </w:rPr>
  </w:style>
  <w:style w:type="character" w:customStyle="1" w:styleId="Symbols">
    <w:name w:val="Symbols"/>
    <w:basedOn w:val="DefaultParagraphFont"/>
    <w:rsid w:val="0066762E"/>
    <w:rPr>
      <w:rFonts w:ascii="Symbol" w:hAnsi="Symbol"/>
    </w:rPr>
  </w:style>
  <w:style w:type="character" w:customStyle="1" w:styleId="MenuOptions">
    <w:name w:val="Menu Options"/>
    <w:basedOn w:val="DefaultParagraphFont"/>
    <w:rsid w:val="006676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762E"/>
    <w:rPr>
      <w:b/>
    </w:rPr>
  </w:style>
  <w:style w:type="character" w:customStyle="1" w:styleId="Underlined">
    <w:name w:val="Underlined"/>
    <w:basedOn w:val="DefaultParagraphFont"/>
    <w:rsid w:val="0066762E"/>
    <w:rPr>
      <w:u w:val="single"/>
    </w:rPr>
  </w:style>
  <w:style w:type="paragraph" w:customStyle="1" w:styleId="TableBodyTextRight">
    <w:name w:val="Table Body Text Right"/>
    <w:basedOn w:val="TableBodyText"/>
    <w:rsid w:val="006676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762E"/>
    <w:rPr>
      <w:sz w:val="18"/>
    </w:rPr>
  </w:style>
  <w:style w:type="paragraph" w:customStyle="1" w:styleId="BodySmallRight">
    <w:name w:val="Body Small Right"/>
    <w:basedOn w:val="BodyTextRight"/>
    <w:rsid w:val="0066762E"/>
    <w:rPr>
      <w:sz w:val="18"/>
      <w:szCs w:val="18"/>
    </w:rPr>
  </w:style>
  <w:style w:type="paragraph" w:customStyle="1" w:styleId="MarginEdition">
    <w:name w:val="Margin Edition"/>
    <w:basedOn w:val="MarginNote"/>
    <w:rsid w:val="006676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762E"/>
    <w:rPr>
      <w:sz w:val="2"/>
      <w:szCs w:val="2"/>
    </w:rPr>
  </w:style>
  <w:style w:type="character" w:customStyle="1" w:styleId="Small">
    <w:name w:val="Small"/>
    <w:basedOn w:val="DefaultParagraphFont"/>
    <w:rsid w:val="0066762E"/>
    <w:rPr>
      <w:sz w:val="16"/>
    </w:rPr>
  </w:style>
  <w:style w:type="paragraph" w:customStyle="1" w:styleId="WideTable">
    <w:name w:val="Wide Table"/>
    <w:basedOn w:val="Normal"/>
    <w:rsid w:val="006676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762E"/>
  </w:style>
  <w:style w:type="paragraph" w:styleId="Quote">
    <w:name w:val="Quote"/>
    <w:basedOn w:val="Heading1"/>
    <w:link w:val="QuoteChar"/>
    <w:qFormat/>
    <w:rsid w:val="006676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76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762E"/>
    <w:pPr>
      <w:pageBreakBefore/>
    </w:pPr>
  </w:style>
  <w:style w:type="paragraph" w:customStyle="1" w:styleId="Border">
    <w:name w:val="Border"/>
    <w:basedOn w:val="Normal"/>
    <w:qFormat/>
    <w:rsid w:val="006676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76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76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76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76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76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76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76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76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762E"/>
    <w:rPr>
      <w:u w:val="single"/>
    </w:rPr>
  </w:style>
  <w:style w:type="character" w:customStyle="1" w:styleId="BoldandItalics">
    <w:name w:val="Bold and Italics"/>
    <w:qFormat/>
    <w:rsid w:val="0066762E"/>
    <w:rPr>
      <w:b/>
      <w:i/>
      <w:u w:val="none"/>
    </w:rPr>
  </w:style>
  <w:style w:type="paragraph" w:styleId="BalloonText">
    <w:name w:val="Balloon Text"/>
    <w:basedOn w:val="Normal"/>
    <w:link w:val="BalloonTextChar"/>
    <w:rsid w:val="006676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76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76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76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76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76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762E"/>
    <w:pPr>
      <w:spacing w:before="0" w:after="0"/>
    </w:pPr>
  </w:style>
  <w:style w:type="paragraph" w:customStyle="1" w:styleId="BodyTextBold">
    <w:name w:val="Body Text Bold"/>
    <w:basedOn w:val="BodyText"/>
    <w:qFormat/>
    <w:rsid w:val="0066762E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207</Words>
  <Characters>1378</Characters>
  <Application>Microsoft Office Word</Application>
  <DocSecurity>0</DocSecurity>
  <Lines>51</Lines>
  <Paragraphs>33</Paragraphs>
  <ScaleCrop>false</ScaleCrop>
  <Company>Author-it Software Corporation Ltd.</Company>
  <LinksUpToDate>false</LinksUpToDate>
  <CharactersWithSpaces>1552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ICTSS00053 Virtualisation Specialist Skill Set</dc:title>
  <dc:subject>Approved</dc:subject>
  <dc:creator>PwC’s Skills for Australia</dc:creator>
  <cp:keywords>Release 3</cp:keywords>
  <dc:description>Review Date: 12 April 2008</dc:description>
  <cp:lastModifiedBy>HSD_TPCMSd.prod</cp:lastModifiedBy>
  <cp:revision>3</cp:revision>
  <dcterms:created xsi:type="dcterms:W3CDTF">2020-07-21T02:52:31Z</dcterms:created>
  <dcterms:modified xsi:type="dcterms:W3CDTF">2020-07-20T12:50:00Z</dcterms:modified>
</cp:coreProperties>
</file>