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360" w:rsidP="008E0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ICTSS00048 Hardware Technician Skill Set</w:t>
      </w:r>
      <w:r>
        <w:fldChar w:fldCharType="end"/>
      </w:r>
    </w:p>
    <w:p w:rsidR="008E0360" w:rsidP="008E0360">
      <w:pPr>
        <w:pStyle w:val="Version"/>
        <w:sectPr w:rsidSect="007B0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7B0DCC" w:rsidP="007B0DCC">
      <w:pPr>
        <w:pStyle w:val="SuperHeading"/>
      </w:pPr>
      <w:r w:rsidRPr="007B0DCC">
        <w:t>ICTSS00048 Hardware Technician Skill Set</w:t>
      </w:r>
    </w:p>
    <w:p w:rsidR="00000000" w:rsidRPr="007B0DCC" w:rsidP="007B0DCC">
      <w:pPr>
        <w:pStyle w:val="Heading1"/>
      </w:pPr>
      <w:bookmarkStart w:id="1" w:name="O_1140607"/>
      <w:bookmarkEnd w:id="1"/>
      <w:r w:rsidRPr="007B0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0"/>
        <w:gridCol w:w="6495"/>
      </w:tblGrid>
      <w:tr w:rsidTr="008E0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CC" w:rsidP="007B0DCC">
            <w:pPr>
              <w:pStyle w:val="BodyText"/>
            </w:pPr>
            <w:r w:rsidRPr="007B0DC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rPr>
                <w:rStyle w:val="SpecialBold"/>
              </w:rPr>
              <w:t>Comments</w:t>
            </w:r>
          </w:p>
        </w:tc>
      </w:tr>
      <w:tr w:rsidTr="008E0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5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CC" w:rsidP="007B0DCC">
            <w:pPr>
              <w:pStyle w:val="BodyText"/>
            </w:pPr>
            <w:r w:rsidRPr="007B0DCC">
              <w:t>This version released with ICT Information and Communications Technology Training Package version 7.0.</w:t>
            </w:r>
          </w:p>
          <w:p w:rsidR="00000000" w:rsidRPr="007B0DCC" w:rsidP="007B0DCC">
            <w:pPr>
              <w:pStyle w:val="BodyText"/>
            </w:pPr>
          </w:p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5 created to correct typographical error.</w:t>
            </w:r>
          </w:p>
        </w:tc>
      </w:tr>
      <w:tr w:rsidTr="008E0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CC" w:rsidP="007B0DCC">
            <w:pPr>
              <w:pStyle w:val="BodyText"/>
            </w:pPr>
            <w:r w:rsidRPr="007B0DCC">
              <w:t>This version released with ICT Information</w:t>
            </w:r>
            <w:r w:rsidRPr="007B0DCC">
              <w:t xml:space="preserve"> and Communications Technology Training Package version 6.0.</w:t>
            </w:r>
          </w:p>
          <w:p w:rsidR="00000000" w:rsidRPr="007B0DCC" w:rsidP="007B0DCC">
            <w:pPr>
              <w:pStyle w:val="BodyText"/>
            </w:pPr>
          </w:p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4 created to reflect the updated units of competency.</w:t>
            </w:r>
          </w:p>
        </w:tc>
      </w:tr>
      <w:tr w:rsidTr="008E0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CC" w:rsidP="007B0DCC">
            <w:pPr>
              <w:pStyle w:val="BodyText"/>
            </w:pPr>
            <w:r w:rsidRPr="007B0DCC">
              <w:t>This version released with ICT Information and Communications Technology Training Package version 4.0.</w:t>
            </w:r>
          </w:p>
          <w:p w:rsidR="00000000" w:rsidRPr="007B0DCC" w:rsidP="007B0DCC">
            <w:pPr>
              <w:pStyle w:val="BodyText"/>
            </w:pPr>
          </w:p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3 created</w:t>
            </w:r>
            <w:r w:rsidRPr="007B0DCC">
              <w:t xml:space="preserve"> to update the new unit code ICTSAS308.</w:t>
            </w:r>
          </w:p>
        </w:tc>
      </w:tr>
      <w:tr w:rsidTr="008E0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CC" w:rsidP="007B0DCC">
            <w:pPr>
              <w:pStyle w:val="BodyText"/>
            </w:pPr>
            <w:r w:rsidRPr="007B0DCC">
              <w:t>This version released with ICT Information and Communications Technology Training Package version 2.0</w:t>
            </w:r>
          </w:p>
          <w:p w:rsidR="00000000" w:rsidRPr="007B0DCC" w:rsidP="007B0DCC">
            <w:pPr>
              <w:pStyle w:val="BodyText"/>
            </w:pPr>
          </w:p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2 created to update typographical error</w:t>
            </w:r>
          </w:p>
        </w:tc>
      </w:tr>
      <w:tr w:rsidTr="008E0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CC">
            <w:pPr>
              <w:pStyle w:val="BodyText"/>
              <w:rPr>
                <w:lang w:val="en-NZ"/>
              </w:rPr>
            </w:pPr>
            <w:r w:rsidRPr="007B0DC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CC" w:rsidP="007B0DCC">
            <w:pPr>
              <w:pStyle w:val="BodyText"/>
            </w:pPr>
            <w:r w:rsidRPr="007B0DCC">
              <w:t>This version first released with ICT Information and Communications Technology Training Package Version 1.0.</w:t>
            </w:r>
          </w:p>
        </w:tc>
      </w:tr>
    </w:tbl>
    <w:p w:rsidR="00000000" w:rsidRPr="007B0DCC" w:rsidP="007B0DCC">
      <w:pPr>
        <w:pStyle w:val="BodyText"/>
      </w:pPr>
    </w:p>
    <w:p w:rsidR="00000000" w:rsidRPr="007B0DCC" w:rsidP="007B0DCC">
      <w:pPr>
        <w:pStyle w:val="AllowPageBreak"/>
      </w:pPr>
    </w:p>
    <w:p w:rsidR="00000000" w:rsidRPr="007B0DCC" w:rsidP="007B0DCC">
      <w:pPr>
        <w:pStyle w:val="Heading1"/>
      </w:pPr>
      <w:bookmarkStart w:id="2" w:name="O_1140606"/>
      <w:bookmarkEnd w:id="2"/>
      <w:r w:rsidRPr="007B0DCC">
        <w:t>Description</w:t>
      </w:r>
    </w:p>
    <w:p w:rsidR="00000000" w:rsidRPr="007B0DCC" w:rsidP="008E0360">
      <w:pPr>
        <w:pStyle w:val="BodyText"/>
      </w:pPr>
      <w:r w:rsidRPr="007B0DCC">
        <w:t>This skill set has been designed for individuals who wish to meet competency requirements for skills as a basic te</w:t>
      </w:r>
      <w:r w:rsidRPr="007B0DCC">
        <w:t>chnician for the installation and configuration of hardware for clients.</w:t>
      </w:r>
    </w:p>
    <w:p w:rsidR="00000000" w:rsidRPr="007B0DCC" w:rsidP="007B0DCC">
      <w:pPr>
        <w:pStyle w:val="Heading1"/>
      </w:pPr>
      <w:bookmarkStart w:id="3" w:name="O_1140605"/>
      <w:bookmarkEnd w:id="3"/>
      <w:r w:rsidRPr="007B0DCC">
        <w:t>Pathways Information</w:t>
      </w:r>
    </w:p>
    <w:p w:rsidR="00000000" w:rsidRPr="007B0DCC" w:rsidP="008E0360">
      <w:pPr>
        <w:pStyle w:val="BodyText"/>
      </w:pPr>
      <w:r w:rsidRPr="007B0DCC">
        <w:t>This skill set provides credit towards ICT30118 Certificate III in Information, Digital Media and Technology.</w:t>
      </w:r>
    </w:p>
    <w:p w:rsidR="00000000" w:rsidRPr="007B0DCC" w:rsidP="007B0DCC">
      <w:pPr>
        <w:pStyle w:val="Heading1"/>
      </w:pPr>
      <w:bookmarkStart w:id="4" w:name="O_1140604"/>
      <w:bookmarkEnd w:id="4"/>
      <w:r w:rsidRPr="007B0DCC">
        <w:t>Licensing/Regu</w:t>
      </w:r>
      <w:r w:rsidRPr="007B0DCC">
        <w:t>latory Information</w:t>
      </w:r>
    </w:p>
    <w:p w:rsidR="00000000" w:rsidRPr="007B0DCC" w:rsidP="008E0360">
      <w:pPr>
        <w:pStyle w:val="BodyText"/>
      </w:pPr>
      <w:r w:rsidRPr="007B0DCC">
        <w:t>Not applicable.</w:t>
      </w:r>
    </w:p>
    <w:p w:rsidR="00000000" w:rsidRPr="007B0DCC" w:rsidP="007B0DCC">
      <w:pPr>
        <w:pStyle w:val="Heading1"/>
      </w:pPr>
      <w:bookmarkStart w:id="5" w:name="O_1140603"/>
      <w:bookmarkEnd w:id="5"/>
      <w:r w:rsidRPr="007B0DCC">
        <w:t>Skill Set Requirements</w:t>
      </w:r>
    </w:p>
    <w:p w:rsidR="00000000" w:rsidRPr="007B0DCC" w:rsidP="008E0360">
      <w:pPr>
        <w:pStyle w:val="List"/>
      </w:pPr>
      <w:r w:rsidRPr="007B0DCC">
        <w:t>ICTICT302 Install and optimise operating system software</w:t>
      </w:r>
    </w:p>
    <w:p w:rsidR="00000000" w:rsidRPr="007B0DCC" w:rsidP="008E0360">
      <w:pPr>
        <w:pStyle w:val="List"/>
      </w:pPr>
      <w:r w:rsidRPr="007B0DCC">
        <w:t>ICTICT303 Connect internal hardware components</w:t>
      </w:r>
    </w:p>
    <w:p w:rsidR="00000000" w:rsidRPr="007B0DCC" w:rsidP="008E0360">
      <w:pPr>
        <w:pStyle w:val="List"/>
      </w:pPr>
      <w:r w:rsidRPr="007B0DCC">
        <w:t>ICTSAS305 Provide ICT advice to clients</w:t>
      </w:r>
    </w:p>
    <w:p w:rsidR="00000000" w:rsidRPr="007B0DCC" w:rsidP="008E0360">
      <w:pPr>
        <w:pStyle w:val="List"/>
      </w:pPr>
      <w:r w:rsidRPr="007B0DCC">
        <w:t>ICTSAS308 Run standard diagnostic t</w:t>
      </w:r>
      <w:r w:rsidRPr="007B0DCC">
        <w:t>ests</w:t>
      </w:r>
    </w:p>
    <w:p w:rsidR="00000000" w:rsidRPr="007B0DCC" w:rsidP="008E0360">
      <w:pPr>
        <w:pStyle w:val="List"/>
      </w:pPr>
      <w:r w:rsidRPr="007B0DCC">
        <w:t>ICTSAS309 Maintain and repair ICT equipment and software</w:t>
      </w:r>
    </w:p>
    <w:p w:rsidR="00000000" w:rsidRPr="007B0DCC" w:rsidP="008E0360">
      <w:pPr>
        <w:pStyle w:val="List"/>
      </w:pPr>
      <w:r w:rsidRPr="007B0DCC">
        <w:t>ICTSAS310 Install, configure and secure a small office or home office network</w:t>
      </w:r>
    </w:p>
    <w:p w:rsidR="00000000" w:rsidRPr="007B0DCC" w:rsidP="007B0DCC">
      <w:pPr>
        <w:pStyle w:val="AllowPageBreak"/>
      </w:pPr>
    </w:p>
    <w:p w:rsidR="00000000" w:rsidRPr="007B0DCC" w:rsidP="007B0DCC">
      <w:pPr>
        <w:pStyle w:val="Heading1"/>
      </w:pPr>
      <w:bookmarkStart w:id="6" w:name="O_1140602"/>
      <w:bookmarkEnd w:id="6"/>
      <w:r w:rsidRPr="007B0DCC">
        <w:t>Target Group</w:t>
      </w:r>
    </w:p>
    <w:p w:rsidR="00000000" w:rsidRPr="007B0DCC" w:rsidP="008E0360">
      <w:pPr>
        <w:pStyle w:val="BodyText"/>
      </w:pPr>
      <w:r w:rsidRPr="007B0DCC">
        <w:t>This skill set is for persons who are able to work as hardware technicians, providing support in a range of ICT work areas and activities.</w:t>
      </w:r>
    </w:p>
    <w:p w:rsidR="00000000" w:rsidRPr="007B0DCC" w:rsidP="007B0DCC">
      <w:pPr>
        <w:pStyle w:val="Heading1"/>
      </w:pPr>
      <w:bookmarkStart w:id="7" w:name="O_1140601"/>
      <w:bookmarkEnd w:id="7"/>
      <w:r w:rsidRPr="007B0DCC">
        <w:t>Suggested words for Statement of Attainment</w:t>
      </w:r>
    </w:p>
    <w:p w:rsidR="00000000" w:rsidRPr="007B0DCC" w:rsidP="008E0360">
      <w:pPr>
        <w:pStyle w:val="BodyText"/>
      </w:pPr>
      <w:r w:rsidRPr="007B0DCC">
        <w:t>These units of competency from ICT Information and Com</w:t>
      </w:r>
      <w:r w:rsidRPr="007B0DCC">
        <w:t>munications Technology Training Package meet competency requirements for support skills in hardware, software, operating systems and networks.</w:t>
      </w:r>
    </w:p>
    <w:p w:rsidR="00000000" w:rsidRPr="007B0DCC" w:rsidP="007B0DCC"/>
    <w:sectPr w:rsidSect="007B0D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CC" w:rsidRPr="008E0360" w:rsidP="008E0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60" w:rsidP="007B0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360" w:rsidP="007B0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0360" w:rsidP="007B0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DCC" w:rsidRPr="008E0360" w:rsidP="008E0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60" w:rsidRPr="002D2AF8" w:rsidP="007B0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ICTSS00048 Hardware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8E0360" w:rsidP="007B0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DCC"/>
  </w:style>
  <w:style w:type="character" w:customStyle="1" w:styleId="Heading1Char">
    <w:name w:val="Heading 1 Char"/>
    <w:basedOn w:val="DefaultParagraphFont"/>
    <w:link w:val="Heading1"/>
    <w:rsid w:val="007B0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D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0DCC"/>
    <w:rPr>
      <w:b/>
      <w:spacing w:val="0"/>
    </w:rPr>
  </w:style>
  <w:style w:type="paragraph" w:customStyle="1" w:styleId="SuperHeading">
    <w:name w:val="SuperHeading"/>
    <w:basedOn w:val="Normal"/>
    <w:rsid w:val="007B0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D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D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0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D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DCC"/>
    <w:rPr>
      <w:i/>
    </w:rPr>
  </w:style>
  <w:style w:type="paragraph" w:styleId="Caption">
    <w:name w:val="caption"/>
    <w:basedOn w:val="BodyText"/>
    <w:next w:val="Normal"/>
    <w:qFormat/>
    <w:rsid w:val="007B0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DCC"/>
  </w:style>
  <w:style w:type="paragraph" w:styleId="TableofFigures">
    <w:name w:val="table of figures"/>
    <w:basedOn w:val="Normal"/>
    <w:next w:val="Normal"/>
    <w:semiHidden/>
    <w:rsid w:val="007B0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D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0DCC"/>
    <w:rPr>
      <w:rFonts w:ascii="Wingdings" w:hAnsi="Wingdings"/>
    </w:rPr>
  </w:style>
  <w:style w:type="paragraph" w:customStyle="1" w:styleId="TableHeading">
    <w:name w:val="Table Heading"/>
    <w:basedOn w:val="HeadingBase"/>
    <w:rsid w:val="007B0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DCC"/>
    <w:rPr>
      <w:color w:val="0033CC"/>
      <w:u w:val="none"/>
    </w:rPr>
  </w:style>
  <w:style w:type="paragraph" w:customStyle="1" w:styleId="BodyTextRight">
    <w:name w:val="Body Text Right"/>
    <w:basedOn w:val="BodyText"/>
    <w:rsid w:val="007B0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D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DCC"/>
    <w:rPr>
      <w:sz w:val="32"/>
    </w:rPr>
  </w:style>
  <w:style w:type="paragraph" w:customStyle="1" w:styleId="HeadingProcedure">
    <w:name w:val="Heading Procedure"/>
    <w:basedOn w:val="HeadingBase"/>
    <w:next w:val="Normal"/>
    <w:rsid w:val="007B0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DCC"/>
    <w:pPr>
      <w:spacing w:before="60" w:after="60"/>
    </w:pPr>
  </w:style>
  <w:style w:type="paragraph" w:styleId="ListContinue">
    <w:name w:val="List Continue"/>
    <w:basedOn w:val="List"/>
    <w:rsid w:val="007B0DCC"/>
    <w:pPr>
      <w:ind w:firstLine="0"/>
    </w:pPr>
  </w:style>
  <w:style w:type="paragraph" w:customStyle="1" w:styleId="ListNote">
    <w:name w:val="List Note"/>
    <w:basedOn w:val="List"/>
    <w:rsid w:val="007B0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DCC"/>
    <w:rPr>
      <w:rFonts w:ascii="Courier New" w:hAnsi="Courier New"/>
    </w:rPr>
  </w:style>
  <w:style w:type="paragraph" w:customStyle="1" w:styleId="NoteBullet">
    <w:name w:val="Note Bullet"/>
    <w:basedOn w:val="Note"/>
    <w:rsid w:val="007B0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D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0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DCC"/>
    <w:rPr>
      <w:b/>
      <w:smallCaps/>
    </w:rPr>
  </w:style>
  <w:style w:type="paragraph" w:customStyle="1" w:styleId="TableListNumber">
    <w:name w:val="Table List Number"/>
    <w:basedOn w:val="ListNumber"/>
    <w:rsid w:val="007B0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DCC"/>
    <w:pPr>
      <w:numPr>
        <w:numId w:val="7"/>
      </w:numPr>
    </w:pPr>
  </w:style>
  <w:style w:type="paragraph" w:customStyle="1" w:styleId="ListAlpha2">
    <w:name w:val="List Alpha 2"/>
    <w:basedOn w:val="List2"/>
    <w:rsid w:val="007B0DCC"/>
    <w:pPr>
      <w:numPr>
        <w:numId w:val="6"/>
      </w:numPr>
    </w:pPr>
  </w:style>
  <w:style w:type="paragraph" w:styleId="List2">
    <w:name w:val="List 2"/>
    <w:basedOn w:val="BodyText"/>
    <w:rsid w:val="007B0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D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D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0DCC"/>
    <w:pPr>
      <w:numPr>
        <w:numId w:val="2"/>
      </w:numPr>
    </w:pPr>
  </w:style>
  <w:style w:type="paragraph" w:styleId="ListContinue2">
    <w:name w:val="List Continue 2"/>
    <w:basedOn w:val="List2"/>
    <w:rsid w:val="007B0DCC"/>
    <w:pPr>
      <w:ind w:firstLine="0"/>
    </w:pPr>
  </w:style>
  <w:style w:type="paragraph" w:styleId="ListContinue3">
    <w:name w:val="List Continue 3"/>
    <w:basedOn w:val="List3"/>
    <w:rsid w:val="007B0DCC"/>
    <w:pPr>
      <w:ind w:left="1021" w:firstLine="0"/>
    </w:pPr>
  </w:style>
  <w:style w:type="paragraph" w:styleId="ListContinue4">
    <w:name w:val="List Continue 4"/>
    <w:basedOn w:val="List4"/>
    <w:rsid w:val="007B0DCC"/>
    <w:pPr>
      <w:ind w:firstLine="0"/>
    </w:pPr>
  </w:style>
  <w:style w:type="paragraph" w:styleId="ListContinue5">
    <w:name w:val="List Continue 5"/>
    <w:basedOn w:val="List5"/>
    <w:rsid w:val="007B0DCC"/>
    <w:pPr>
      <w:ind w:firstLine="0"/>
    </w:pPr>
  </w:style>
  <w:style w:type="paragraph" w:styleId="ListNumber3">
    <w:name w:val="List Number 3"/>
    <w:basedOn w:val="List3"/>
    <w:rsid w:val="007B0DCC"/>
    <w:pPr>
      <w:numPr>
        <w:numId w:val="3"/>
      </w:numPr>
    </w:pPr>
  </w:style>
  <w:style w:type="paragraph" w:styleId="ListNumber4">
    <w:name w:val="List Number 4"/>
    <w:basedOn w:val="List4"/>
    <w:rsid w:val="007B0DCC"/>
    <w:pPr>
      <w:numPr>
        <w:numId w:val="4"/>
      </w:numPr>
    </w:pPr>
  </w:style>
  <w:style w:type="paragraph" w:styleId="ListNumber5">
    <w:name w:val="List Number 5"/>
    <w:basedOn w:val="List5"/>
    <w:rsid w:val="007B0DCC"/>
    <w:pPr>
      <w:numPr>
        <w:numId w:val="5"/>
      </w:numPr>
    </w:pPr>
  </w:style>
  <w:style w:type="paragraph" w:styleId="BlockText">
    <w:name w:val="Block Text"/>
    <w:basedOn w:val="Normal"/>
    <w:rsid w:val="007B0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DCC"/>
    <w:rPr>
      <w:sz w:val="16"/>
      <w:vertAlign w:val="superscript"/>
    </w:rPr>
  </w:style>
  <w:style w:type="character" w:customStyle="1" w:styleId="Symbols">
    <w:name w:val="Symbols"/>
    <w:basedOn w:val="DefaultParagraphFont"/>
    <w:rsid w:val="007B0DCC"/>
    <w:rPr>
      <w:rFonts w:ascii="Symbol" w:hAnsi="Symbol"/>
    </w:rPr>
  </w:style>
  <w:style w:type="character" w:customStyle="1" w:styleId="MenuOptions">
    <w:name w:val="Menu Options"/>
    <w:basedOn w:val="DefaultParagraphFont"/>
    <w:rsid w:val="007B0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DCC"/>
    <w:rPr>
      <w:b/>
    </w:rPr>
  </w:style>
  <w:style w:type="character" w:customStyle="1" w:styleId="Underlined">
    <w:name w:val="Underlined"/>
    <w:basedOn w:val="DefaultParagraphFont"/>
    <w:rsid w:val="007B0DCC"/>
    <w:rPr>
      <w:u w:val="single"/>
    </w:rPr>
  </w:style>
  <w:style w:type="paragraph" w:customStyle="1" w:styleId="TableBodyTextRight">
    <w:name w:val="Table Body Text Right"/>
    <w:basedOn w:val="TableBodyText"/>
    <w:rsid w:val="007B0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DCC"/>
    <w:rPr>
      <w:sz w:val="18"/>
    </w:rPr>
  </w:style>
  <w:style w:type="paragraph" w:customStyle="1" w:styleId="BodySmallRight">
    <w:name w:val="Body Small Right"/>
    <w:basedOn w:val="BodyTextRight"/>
    <w:rsid w:val="007B0DCC"/>
    <w:rPr>
      <w:sz w:val="18"/>
      <w:szCs w:val="18"/>
    </w:rPr>
  </w:style>
  <w:style w:type="paragraph" w:customStyle="1" w:styleId="MarginEdition">
    <w:name w:val="Margin Edition"/>
    <w:basedOn w:val="MarginNote"/>
    <w:rsid w:val="007B0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DCC"/>
    <w:rPr>
      <w:sz w:val="2"/>
      <w:szCs w:val="2"/>
    </w:rPr>
  </w:style>
  <w:style w:type="character" w:customStyle="1" w:styleId="Small">
    <w:name w:val="Small"/>
    <w:basedOn w:val="DefaultParagraphFont"/>
    <w:rsid w:val="007B0DCC"/>
    <w:rPr>
      <w:sz w:val="16"/>
    </w:rPr>
  </w:style>
  <w:style w:type="paragraph" w:customStyle="1" w:styleId="WideTable">
    <w:name w:val="Wide Table"/>
    <w:basedOn w:val="Normal"/>
    <w:rsid w:val="007B0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DCC"/>
  </w:style>
  <w:style w:type="paragraph" w:styleId="Quote">
    <w:name w:val="Quote"/>
    <w:basedOn w:val="Heading1"/>
    <w:link w:val="QuoteChar"/>
    <w:qFormat/>
    <w:rsid w:val="007B0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DCC"/>
    <w:pPr>
      <w:pageBreakBefore/>
    </w:pPr>
  </w:style>
  <w:style w:type="paragraph" w:customStyle="1" w:styleId="Border">
    <w:name w:val="Border"/>
    <w:basedOn w:val="Normal"/>
    <w:qFormat/>
    <w:rsid w:val="007B0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DCC"/>
    <w:rPr>
      <w:u w:val="single"/>
    </w:rPr>
  </w:style>
  <w:style w:type="character" w:customStyle="1" w:styleId="BoldandItalics">
    <w:name w:val="Bold and Italics"/>
    <w:qFormat/>
    <w:rsid w:val="007B0DCC"/>
    <w:rPr>
      <w:b/>
      <w:i/>
      <w:u w:val="none"/>
    </w:rPr>
  </w:style>
  <w:style w:type="paragraph" w:styleId="BalloonText">
    <w:name w:val="Balloon Text"/>
    <w:basedOn w:val="Normal"/>
    <w:link w:val="BalloonTextChar"/>
    <w:rsid w:val="007B0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DCC"/>
    <w:pPr>
      <w:spacing w:before="0" w:after="0"/>
    </w:pPr>
  </w:style>
  <w:style w:type="paragraph" w:customStyle="1" w:styleId="BodyTextBold">
    <w:name w:val="Body Text Bold"/>
    <w:basedOn w:val="BodyText"/>
    <w:qFormat/>
    <w:rsid w:val="007B0DC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1823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ICTSS00048 Hardware Technician Skill Set</dc:title>
  <dc:subject>Approved</dc:subject>
  <dc:creator>PwC’s Skills for Australia</dc:creator>
  <cp:keywords>Release 5</cp:keywords>
  <dc:description>Review Date: 12 April 2008</dc:description>
  <cp:lastModifiedBy>HSD_TPCMSd.prod</cp:lastModifiedBy>
  <cp:revision>3</cp:revision>
  <dcterms:created xsi:type="dcterms:W3CDTF">2021-01-19T12:39:36Z</dcterms:created>
  <dcterms:modified xsi:type="dcterms:W3CDTF">2021-01-18T06:20:00Z</dcterms:modified>
</cp:coreProperties>
</file>