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A98" w:rsidP="00027A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ICTSAS602 Implement change management processes</w:t>
      </w:r>
      <w:r>
        <w:fldChar w:fldCharType="end"/>
      </w:r>
    </w:p>
    <w:p w:rsidR="00027A98" w:rsidP="00027A98">
      <w:pPr>
        <w:pStyle w:val="Version"/>
        <w:sectPr w:rsidSect="00C805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5BD" w:rsidP="00C805BD">
      <w:pPr>
        <w:pStyle w:val="SuperHeading"/>
      </w:pPr>
      <w:r w:rsidRPr="00C805BD">
        <w:t>Assessment Requirements for ICTSAS602 Implement change management processes</w:t>
      </w:r>
    </w:p>
    <w:p w:rsidR="00000000" w:rsidRPr="00C805BD" w:rsidP="00C805BD">
      <w:pPr>
        <w:pStyle w:val="Heading1"/>
      </w:pPr>
      <w:bookmarkStart w:id="1" w:name="O_1096807"/>
      <w:bookmarkEnd w:id="1"/>
      <w:r w:rsidRPr="00C805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0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5BD" w:rsidP="00C805BD">
            <w:pPr>
              <w:pStyle w:val="BodyText"/>
            </w:pPr>
            <w:r w:rsidRPr="00C805B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BD">
            <w:pPr>
              <w:pStyle w:val="BodyText"/>
              <w:rPr>
                <w:lang w:val="en-NZ"/>
              </w:rPr>
            </w:pPr>
            <w:r w:rsidRPr="00C805BD">
              <w:rPr>
                <w:rStyle w:val="SpecialBold"/>
              </w:rPr>
              <w:t>Comments</w:t>
            </w:r>
          </w:p>
        </w:tc>
      </w:tr>
      <w:tr w:rsidTr="00C80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BD">
            <w:pPr>
              <w:pStyle w:val="BodyText"/>
              <w:rPr>
                <w:lang w:val="en-NZ"/>
              </w:rPr>
            </w:pPr>
            <w:r w:rsidRPr="00C805B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5BD" w:rsidP="00C805BD">
            <w:pPr>
              <w:pStyle w:val="BodyText"/>
            </w:pPr>
            <w:r w:rsidRPr="00C805BD">
              <w:t>This version first released with ICT Information and Communications Technology Training Package Version 6.0.</w:t>
            </w:r>
          </w:p>
        </w:tc>
      </w:tr>
    </w:tbl>
    <w:p w:rsidR="00000000" w:rsidRPr="00C805BD" w:rsidP="00C805BD">
      <w:pPr>
        <w:pStyle w:val="BodyText"/>
      </w:pPr>
    </w:p>
    <w:p w:rsidR="00000000" w:rsidRPr="00C805BD" w:rsidP="00C805BD">
      <w:pPr>
        <w:pStyle w:val="AllowPageBreak"/>
      </w:pPr>
    </w:p>
    <w:p w:rsidR="00000000" w:rsidRPr="00C805BD" w:rsidP="00C805BD">
      <w:pPr>
        <w:pStyle w:val="Heading1"/>
      </w:pPr>
      <w:bookmarkStart w:id="2" w:name="O_1096810"/>
      <w:bookmarkEnd w:id="2"/>
      <w:r w:rsidRPr="00C805BD">
        <w:t>Performance Evidence</w:t>
      </w:r>
    </w:p>
    <w:p w:rsidR="00000000" w:rsidRPr="00C805BD" w:rsidP="00027A98">
      <w:pPr>
        <w:pStyle w:val="BodyText"/>
      </w:pPr>
      <w:r w:rsidRPr="00C805BD">
        <w:t>The candidate must demonstrate the ability to complete the tasks outlined in the elements, performance criteria and foundation skills of this unit, including evidence of the ability to:</w:t>
      </w:r>
    </w:p>
    <w:p w:rsidR="00000000" w:rsidRPr="00C805BD" w:rsidP="00C805BD">
      <w:pPr>
        <w:pStyle w:val="ListBullet"/>
      </w:pPr>
      <w:r w:rsidRPr="00C805BD">
        <w:t xml:space="preserve">identify and plan Information </w:t>
      </w:r>
      <w:r w:rsidRPr="00C805BD">
        <w:t>and Communications Technology (ICT) system changes on at least one occasion.</w:t>
      </w:r>
    </w:p>
    <w:p w:rsidR="00000000" w:rsidRPr="00C805BD" w:rsidP="00C805BD">
      <w:pPr>
        <w:pStyle w:val="List"/>
      </w:pPr>
    </w:p>
    <w:p w:rsidR="00000000" w:rsidRPr="00C805BD" w:rsidP="00027A98">
      <w:pPr>
        <w:pStyle w:val="BodyText"/>
      </w:pPr>
      <w:r w:rsidRPr="00C805BD">
        <w:t>In the course of the above, the candidate must:</w:t>
      </w:r>
    </w:p>
    <w:p w:rsidR="00000000" w:rsidRPr="00C805BD" w:rsidP="00C805BD">
      <w:pPr>
        <w:pStyle w:val="ListBullet"/>
      </w:pPr>
      <w:r w:rsidRPr="00C805BD">
        <w:t>implement, monitor and review ICT system changes, including:</w:t>
      </w:r>
    </w:p>
    <w:p w:rsidR="00000000" w:rsidRPr="00C805BD" w:rsidP="00C805BD">
      <w:pPr>
        <w:pStyle w:val="ListBullet2"/>
      </w:pPr>
      <w:r w:rsidRPr="00C805BD">
        <w:t>applying guidelines and policies to the change management process</w:t>
      </w:r>
    </w:p>
    <w:p w:rsidR="00000000" w:rsidRPr="00C805BD" w:rsidP="00C805BD">
      <w:pPr>
        <w:pStyle w:val="ListBullet2"/>
      </w:pPr>
      <w:r w:rsidRPr="00C805BD">
        <w:t>maintaining required version control</w:t>
      </w:r>
    </w:p>
    <w:p w:rsidR="00000000" w:rsidRPr="00C805BD" w:rsidP="00C805BD">
      <w:pPr>
        <w:pStyle w:val="ListBullet2"/>
      </w:pPr>
      <w:r w:rsidRPr="00C805BD">
        <w:t>maintaining compliance with existing accessibility and other policies.</w:t>
      </w:r>
    </w:p>
    <w:p w:rsidR="00000000" w:rsidRPr="00C805BD" w:rsidP="00C805BD">
      <w:pPr>
        <w:pStyle w:val="AllowPageBreak"/>
      </w:pPr>
    </w:p>
    <w:p w:rsidR="00000000" w:rsidRPr="00C805BD" w:rsidP="00C805BD">
      <w:pPr>
        <w:pStyle w:val="Heading1"/>
      </w:pPr>
      <w:bookmarkStart w:id="3" w:name="O_1096809"/>
      <w:bookmarkEnd w:id="3"/>
      <w:r w:rsidRPr="00C805BD">
        <w:t>Knowledge Evidence</w:t>
      </w:r>
    </w:p>
    <w:p w:rsidR="00000000" w:rsidRPr="00C805BD" w:rsidP="00027A98">
      <w:pPr>
        <w:pStyle w:val="BodyText"/>
      </w:pPr>
      <w:r w:rsidRPr="00C805BD">
        <w:t>The candidate must be able to demonstrate knowledge to complete the tasks outlined in the elements, performanc</w:t>
      </w:r>
      <w:r w:rsidRPr="00C805BD">
        <w:t>e criteria and foundation skills of this unit, including knowledge of:</w:t>
      </w:r>
    </w:p>
    <w:p w:rsidR="00000000" w:rsidRPr="00C805BD" w:rsidP="00C805BD">
      <w:pPr>
        <w:pStyle w:val="ListBullet"/>
      </w:pPr>
      <w:r w:rsidRPr="00C805BD">
        <w:t>major change management principles</w:t>
      </w:r>
    </w:p>
    <w:p w:rsidR="00000000" w:rsidRPr="00C805BD" w:rsidP="00C805BD">
      <w:pPr>
        <w:pStyle w:val="ListBullet"/>
      </w:pPr>
      <w:r w:rsidRPr="00C805BD">
        <w:t>functions and features of industry standard information technology systems</w:t>
      </w:r>
    </w:p>
    <w:p w:rsidR="00000000" w:rsidRPr="00C805BD" w:rsidP="00C805BD">
      <w:pPr>
        <w:pStyle w:val="ListBullet"/>
      </w:pPr>
      <w:r w:rsidRPr="00C805BD">
        <w:t>internet and internetworking architecture</w:t>
      </w:r>
    </w:p>
    <w:p w:rsidR="00000000" w:rsidRPr="00C805BD" w:rsidP="00C805BD">
      <w:pPr>
        <w:pStyle w:val="ListBullet"/>
      </w:pPr>
      <w:r w:rsidRPr="00C805BD">
        <w:t>principles and structure of perf</w:t>
      </w:r>
      <w:r w:rsidRPr="00C805BD">
        <w:t>ormance benchmarking</w:t>
      </w:r>
    </w:p>
    <w:p w:rsidR="00000000" w:rsidRPr="00C805BD" w:rsidP="00C805BD">
      <w:pPr>
        <w:pStyle w:val="ListBullet"/>
      </w:pPr>
      <w:r w:rsidRPr="00C805BD">
        <w:t>server access security procedures and general security issues relating to required operating system</w:t>
      </w:r>
    </w:p>
    <w:p w:rsidR="00000000" w:rsidRPr="00C805BD" w:rsidP="00C805BD">
      <w:pPr>
        <w:pStyle w:val="ListBullet"/>
      </w:pPr>
      <w:r w:rsidRPr="00C805BD">
        <w:t>industry standard methods of communicating change to stakeholders</w:t>
      </w:r>
    </w:p>
    <w:p w:rsidR="00000000" w:rsidRPr="00C805BD" w:rsidP="00C805BD">
      <w:pPr>
        <w:pStyle w:val="ListBullet"/>
      </w:pPr>
      <w:r w:rsidRPr="00C805BD">
        <w:t>organisation’s policies and procedures that may imp</w:t>
      </w:r>
      <w:r w:rsidRPr="00C805BD">
        <w:t>act on implementing change management tasks.</w:t>
      </w:r>
    </w:p>
    <w:p w:rsidR="00000000" w:rsidRPr="00C805BD" w:rsidP="00C805BD">
      <w:pPr>
        <w:pStyle w:val="AllowPageBreak"/>
      </w:pPr>
    </w:p>
    <w:p w:rsidR="00000000" w:rsidRPr="00C805BD" w:rsidP="00C805BD">
      <w:pPr>
        <w:pStyle w:val="Heading1"/>
      </w:pPr>
      <w:bookmarkStart w:id="4" w:name="O_1096808"/>
      <w:bookmarkEnd w:id="4"/>
      <w:r w:rsidRPr="00C805BD">
        <w:t>Assessment Conditions</w:t>
      </w:r>
    </w:p>
    <w:p w:rsidR="00000000" w:rsidRPr="00C805BD" w:rsidP="00027A98">
      <w:pPr>
        <w:pStyle w:val="BodyText"/>
      </w:pPr>
      <w:r w:rsidRPr="00C805BD">
        <w:t xml:space="preserve">Skills in this unit must be demonstrated in a workplace or simulated environment where the conditions are typical of those in a working environment in this industry. </w:t>
      </w:r>
    </w:p>
    <w:p w:rsidR="00000000" w:rsidRPr="00C805BD" w:rsidP="00027A98">
      <w:pPr>
        <w:pStyle w:val="BodyText"/>
      </w:pPr>
      <w:r w:rsidRPr="00C805BD">
        <w:t>Thi</w:t>
      </w:r>
      <w:r w:rsidRPr="00C805BD">
        <w:t>s includes access to:</w:t>
      </w:r>
    </w:p>
    <w:p w:rsidR="00000000" w:rsidRPr="00C805BD" w:rsidP="00C805BD">
      <w:pPr>
        <w:pStyle w:val="ListBullet"/>
      </w:pPr>
      <w:r w:rsidRPr="00C805BD">
        <w:t>special purpose tools, software packages, equipment and materials required to implement a change management process</w:t>
      </w:r>
    </w:p>
    <w:p w:rsidR="00000000" w:rsidRPr="00C805BD" w:rsidP="00C805BD">
      <w:pPr>
        <w:pStyle w:val="ListBullet"/>
      </w:pPr>
      <w:r w:rsidRPr="00C805BD">
        <w:t>international standards relating to implementing change management tasks.</w:t>
      </w:r>
    </w:p>
    <w:p w:rsidR="00000000" w:rsidRPr="00C805BD" w:rsidP="00C805BD">
      <w:pPr>
        <w:pStyle w:val="ListBullet"/>
      </w:pPr>
      <w:r w:rsidRPr="00C805BD">
        <w:t xml:space="preserve">operational data </w:t>
      </w:r>
    </w:p>
    <w:p w:rsidR="00000000" w:rsidRPr="00C805BD" w:rsidP="00C805BD">
      <w:pPr>
        <w:pStyle w:val="ListBullet"/>
      </w:pPr>
      <w:r w:rsidRPr="00C805BD">
        <w:t>organisation’s analysis d</w:t>
      </w:r>
      <w:r w:rsidRPr="00C805BD">
        <w:t>ata</w:t>
      </w:r>
    </w:p>
    <w:p w:rsidR="00000000" w:rsidRPr="00C805BD" w:rsidP="00C805BD">
      <w:pPr>
        <w:pStyle w:val="ListBullet"/>
      </w:pPr>
      <w:r w:rsidRPr="00C805BD">
        <w:t>organisational planning guidelines</w:t>
      </w:r>
    </w:p>
    <w:p w:rsidR="00000000" w:rsidRPr="00C805BD" w:rsidP="00C805BD">
      <w:pPr>
        <w:pStyle w:val="ListBullet"/>
      </w:pPr>
      <w:r w:rsidRPr="00C805BD">
        <w:t>version control guidelines.</w:t>
      </w:r>
    </w:p>
    <w:p w:rsidR="00000000" w:rsidRPr="00C805BD" w:rsidP="00C805BD">
      <w:pPr>
        <w:pStyle w:val="BodyText"/>
      </w:pPr>
    </w:p>
    <w:p w:rsidR="00000000" w:rsidRPr="00C805BD" w:rsidP="00027A98">
      <w:pPr>
        <w:pStyle w:val="BodyText"/>
      </w:pPr>
      <w:r w:rsidRPr="00C805BD">
        <w:t>Assessors of this unit must satisfy the requirements for assessors in applicable vocational education and training legislation, frameworks and/or standards.</w:t>
      </w:r>
    </w:p>
    <w:p w:rsidR="00000000" w:rsidRPr="00C805BD" w:rsidP="00C805BD">
      <w:pPr>
        <w:pStyle w:val="Heading1"/>
      </w:pPr>
      <w:bookmarkStart w:id="5" w:name="O_1096806"/>
      <w:bookmarkEnd w:id="5"/>
      <w:r w:rsidRPr="00C805BD">
        <w:t>Links</w:t>
      </w:r>
    </w:p>
    <w:p w:rsidR="00000000" w:rsidRPr="00C805BD" w:rsidP="00027A98">
      <w:pPr>
        <w:pStyle w:val="BodyText"/>
      </w:pPr>
      <w:r w:rsidRPr="00C805BD">
        <w:t>Compan</w:t>
      </w:r>
      <w:r w:rsidRPr="00C805BD">
        <w:t xml:space="preserve">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A7F3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805BD" w:rsidP="00C805BD"/>
    <w:sectPr w:rsidSect="00C805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5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5BD" w:rsidRPr="00027A98" w:rsidP="00027A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5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A98" w:rsidP="00C805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7A98" w:rsidP="00C805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27A98" w:rsidP="00C805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5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A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5BD" w:rsidRPr="00027A98" w:rsidP="00027A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5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A98" w:rsidRPr="002D2AF8" w:rsidP="00C805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ICTSAS602 Implement change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27A98" w:rsidP="00C805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08C5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D0C9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F24B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5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5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5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5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5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5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5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5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5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5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5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5BD"/>
  </w:style>
  <w:style w:type="character" w:customStyle="1" w:styleId="Heading1Char">
    <w:name w:val="Heading 1 Char"/>
    <w:basedOn w:val="DefaultParagraphFont"/>
    <w:link w:val="Heading1"/>
    <w:rsid w:val="00C805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5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5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05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05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05BD"/>
    <w:rPr>
      <w:b/>
      <w:spacing w:val="0"/>
    </w:rPr>
  </w:style>
  <w:style w:type="paragraph" w:styleId="ListBullet2">
    <w:name w:val="List Bullet 2"/>
    <w:basedOn w:val="List2"/>
    <w:rsid w:val="00C805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05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5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05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5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5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5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5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5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5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5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5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5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5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5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5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5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5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5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05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05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5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5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05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5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5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5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5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5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5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5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5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05BD"/>
    <w:rPr>
      <w:i/>
    </w:rPr>
  </w:style>
  <w:style w:type="paragraph" w:styleId="Caption">
    <w:name w:val="caption"/>
    <w:basedOn w:val="BodyText"/>
    <w:next w:val="Normal"/>
    <w:qFormat/>
    <w:rsid w:val="00C805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5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5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5BD"/>
  </w:style>
  <w:style w:type="paragraph" w:styleId="TableofFigures">
    <w:name w:val="table of figures"/>
    <w:basedOn w:val="Normal"/>
    <w:next w:val="Normal"/>
    <w:semiHidden/>
    <w:rsid w:val="00C805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5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05BD"/>
    <w:rPr>
      <w:rFonts w:ascii="Wingdings" w:hAnsi="Wingdings"/>
    </w:rPr>
  </w:style>
  <w:style w:type="paragraph" w:customStyle="1" w:styleId="TableHeading">
    <w:name w:val="Table Heading"/>
    <w:basedOn w:val="HeadingBase"/>
    <w:rsid w:val="00C805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5BD"/>
    <w:rPr>
      <w:color w:val="0033CC"/>
      <w:u w:val="none"/>
    </w:rPr>
  </w:style>
  <w:style w:type="paragraph" w:customStyle="1" w:styleId="BodyTextRight">
    <w:name w:val="Body Text Right"/>
    <w:basedOn w:val="BodyText"/>
    <w:rsid w:val="00C805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5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5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5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5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5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5BD"/>
    <w:rPr>
      <w:sz w:val="32"/>
    </w:rPr>
  </w:style>
  <w:style w:type="paragraph" w:customStyle="1" w:styleId="HeadingProcedure">
    <w:name w:val="Heading Procedure"/>
    <w:basedOn w:val="HeadingBase"/>
    <w:next w:val="Normal"/>
    <w:rsid w:val="00C805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5BD"/>
    <w:pPr>
      <w:spacing w:before="60" w:after="60"/>
    </w:pPr>
  </w:style>
  <w:style w:type="paragraph" w:styleId="ListContinue">
    <w:name w:val="List Continue"/>
    <w:basedOn w:val="List"/>
    <w:rsid w:val="00C805BD"/>
    <w:pPr>
      <w:ind w:firstLine="0"/>
    </w:pPr>
  </w:style>
  <w:style w:type="paragraph" w:customStyle="1" w:styleId="ListNote">
    <w:name w:val="List Note"/>
    <w:basedOn w:val="List"/>
    <w:rsid w:val="00C805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5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5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5BD"/>
    <w:rPr>
      <w:rFonts w:ascii="Courier New" w:hAnsi="Courier New"/>
    </w:rPr>
  </w:style>
  <w:style w:type="paragraph" w:customStyle="1" w:styleId="NoteBullet">
    <w:name w:val="Note Bullet"/>
    <w:basedOn w:val="Note"/>
    <w:rsid w:val="00C805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5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5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5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5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05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5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5BD"/>
    <w:rPr>
      <w:b/>
      <w:smallCaps/>
    </w:rPr>
  </w:style>
  <w:style w:type="paragraph" w:customStyle="1" w:styleId="TableListNumber">
    <w:name w:val="Table List Number"/>
    <w:basedOn w:val="ListNumber"/>
    <w:rsid w:val="00C805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5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5BD"/>
    <w:pPr>
      <w:numPr>
        <w:numId w:val="9"/>
      </w:numPr>
    </w:pPr>
  </w:style>
  <w:style w:type="paragraph" w:customStyle="1" w:styleId="ListAlpha2">
    <w:name w:val="List Alpha 2"/>
    <w:basedOn w:val="List2"/>
    <w:rsid w:val="00C805BD"/>
    <w:pPr>
      <w:numPr>
        <w:numId w:val="8"/>
      </w:numPr>
    </w:pPr>
  </w:style>
  <w:style w:type="paragraph" w:styleId="List2">
    <w:name w:val="List 2"/>
    <w:basedOn w:val="BodyText"/>
    <w:rsid w:val="00C805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5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5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5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5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5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05BD"/>
    <w:pPr>
      <w:numPr>
        <w:numId w:val="4"/>
      </w:numPr>
    </w:pPr>
  </w:style>
  <w:style w:type="paragraph" w:styleId="ListContinue2">
    <w:name w:val="List Continue 2"/>
    <w:basedOn w:val="List2"/>
    <w:rsid w:val="00C805BD"/>
    <w:pPr>
      <w:ind w:firstLine="0"/>
    </w:pPr>
  </w:style>
  <w:style w:type="paragraph" w:styleId="ListContinue3">
    <w:name w:val="List Continue 3"/>
    <w:basedOn w:val="List3"/>
    <w:rsid w:val="00C805BD"/>
    <w:pPr>
      <w:ind w:left="1021" w:firstLine="0"/>
    </w:pPr>
  </w:style>
  <w:style w:type="paragraph" w:styleId="ListContinue4">
    <w:name w:val="List Continue 4"/>
    <w:basedOn w:val="List4"/>
    <w:rsid w:val="00C805BD"/>
    <w:pPr>
      <w:ind w:firstLine="0"/>
    </w:pPr>
  </w:style>
  <w:style w:type="paragraph" w:styleId="ListContinue5">
    <w:name w:val="List Continue 5"/>
    <w:basedOn w:val="List5"/>
    <w:rsid w:val="00C805BD"/>
    <w:pPr>
      <w:ind w:firstLine="0"/>
    </w:pPr>
  </w:style>
  <w:style w:type="paragraph" w:styleId="ListNumber3">
    <w:name w:val="List Number 3"/>
    <w:basedOn w:val="List3"/>
    <w:rsid w:val="00C805BD"/>
    <w:pPr>
      <w:numPr>
        <w:numId w:val="5"/>
      </w:numPr>
    </w:pPr>
  </w:style>
  <w:style w:type="paragraph" w:styleId="ListNumber4">
    <w:name w:val="List Number 4"/>
    <w:basedOn w:val="List4"/>
    <w:rsid w:val="00C805BD"/>
    <w:pPr>
      <w:numPr>
        <w:numId w:val="6"/>
      </w:numPr>
    </w:pPr>
  </w:style>
  <w:style w:type="paragraph" w:styleId="ListNumber5">
    <w:name w:val="List Number 5"/>
    <w:basedOn w:val="List5"/>
    <w:rsid w:val="00C805BD"/>
    <w:pPr>
      <w:numPr>
        <w:numId w:val="7"/>
      </w:numPr>
    </w:pPr>
  </w:style>
  <w:style w:type="paragraph" w:styleId="BlockText">
    <w:name w:val="Block Text"/>
    <w:basedOn w:val="Normal"/>
    <w:rsid w:val="00C805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5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5BD"/>
    <w:rPr>
      <w:sz w:val="16"/>
      <w:vertAlign w:val="superscript"/>
    </w:rPr>
  </w:style>
  <w:style w:type="character" w:customStyle="1" w:styleId="Symbols">
    <w:name w:val="Symbols"/>
    <w:basedOn w:val="DefaultParagraphFont"/>
    <w:rsid w:val="00C805BD"/>
    <w:rPr>
      <w:rFonts w:ascii="Symbol" w:hAnsi="Symbol"/>
    </w:rPr>
  </w:style>
  <w:style w:type="character" w:customStyle="1" w:styleId="MenuOptions">
    <w:name w:val="Menu Options"/>
    <w:basedOn w:val="DefaultParagraphFont"/>
    <w:rsid w:val="00C805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5BD"/>
    <w:rPr>
      <w:b/>
    </w:rPr>
  </w:style>
  <w:style w:type="character" w:customStyle="1" w:styleId="Underlined">
    <w:name w:val="Underlined"/>
    <w:basedOn w:val="DefaultParagraphFont"/>
    <w:rsid w:val="00C805BD"/>
    <w:rPr>
      <w:u w:val="single"/>
    </w:rPr>
  </w:style>
  <w:style w:type="paragraph" w:customStyle="1" w:styleId="TableBodyTextRight">
    <w:name w:val="Table Body Text Right"/>
    <w:basedOn w:val="TableBodyText"/>
    <w:rsid w:val="00C805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5BD"/>
    <w:rPr>
      <w:sz w:val="18"/>
    </w:rPr>
  </w:style>
  <w:style w:type="paragraph" w:customStyle="1" w:styleId="BodySmallRight">
    <w:name w:val="Body Small Right"/>
    <w:basedOn w:val="BodyTextRight"/>
    <w:rsid w:val="00C805BD"/>
    <w:rPr>
      <w:sz w:val="18"/>
      <w:szCs w:val="18"/>
    </w:rPr>
  </w:style>
  <w:style w:type="paragraph" w:customStyle="1" w:styleId="MarginEdition">
    <w:name w:val="Margin Edition"/>
    <w:basedOn w:val="MarginNote"/>
    <w:rsid w:val="00C805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5BD"/>
    <w:rPr>
      <w:sz w:val="2"/>
      <w:szCs w:val="2"/>
    </w:rPr>
  </w:style>
  <w:style w:type="character" w:customStyle="1" w:styleId="Small">
    <w:name w:val="Small"/>
    <w:basedOn w:val="DefaultParagraphFont"/>
    <w:rsid w:val="00C805BD"/>
    <w:rPr>
      <w:sz w:val="16"/>
    </w:rPr>
  </w:style>
  <w:style w:type="paragraph" w:customStyle="1" w:styleId="WideTable">
    <w:name w:val="Wide Table"/>
    <w:basedOn w:val="Normal"/>
    <w:rsid w:val="00C805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5BD"/>
  </w:style>
  <w:style w:type="paragraph" w:styleId="Quote">
    <w:name w:val="Quote"/>
    <w:basedOn w:val="Heading1"/>
    <w:link w:val="QuoteChar"/>
    <w:qFormat/>
    <w:rsid w:val="00C805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5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5BD"/>
    <w:pPr>
      <w:pageBreakBefore/>
    </w:pPr>
  </w:style>
  <w:style w:type="paragraph" w:customStyle="1" w:styleId="Border">
    <w:name w:val="Border"/>
    <w:basedOn w:val="Normal"/>
    <w:qFormat/>
    <w:rsid w:val="00C805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5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5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5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5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5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5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5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5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5BD"/>
    <w:rPr>
      <w:u w:val="single"/>
    </w:rPr>
  </w:style>
  <w:style w:type="character" w:customStyle="1" w:styleId="BoldandItalics">
    <w:name w:val="Bold and Italics"/>
    <w:qFormat/>
    <w:rsid w:val="00C805BD"/>
    <w:rPr>
      <w:b/>
      <w:i/>
      <w:u w:val="none"/>
    </w:rPr>
  </w:style>
  <w:style w:type="paragraph" w:styleId="BalloonText">
    <w:name w:val="Balloon Text"/>
    <w:basedOn w:val="Normal"/>
    <w:link w:val="BalloonTextChar"/>
    <w:rsid w:val="00C805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5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5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5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5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5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5BD"/>
    <w:pPr>
      <w:spacing w:before="0" w:after="0"/>
    </w:pPr>
  </w:style>
  <w:style w:type="paragraph" w:customStyle="1" w:styleId="BodyTextBold">
    <w:name w:val="Body Text Bold"/>
    <w:basedOn w:val="BodyText"/>
    <w:qFormat/>
    <w:rsid w:val="00C805BD"/>
    <w:rPr>
      <w:b/>
    </w:rPr>
  </w:style>
  <w:style w:type="character" w:styleId="Hyperlink">
    <w:name w:val="Hyperlink"/>
    <w:basedOn w:val="DefaultParagraphFont"/>
    <w:uiPriority w:val="99"/>
    <w:unhideWhenUsed/>
    <w:rsid w:val="00027A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2260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ICTSAS602 Implement change management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2024-12-17T07:29:00Z</dcterms:created>
  <dcterms:modified xsi:type="dcterms:W3CDTF">2024-12-17T07:29:00Z</dcterms:modified>
</cp:coreProperties>
</file>