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FB1" w:rsidP="00832FB1">
      <w:pPr>
        <w:pStyle w:val="Title"/>
      </w:pPr>
      <w:r>
        <w:fldChar w:fldCharType="begin"/>
      </w:r>
      <w:r>
        <w:instrText xml:space="preserve"> TITLE   \* MERGEFORMAT </w:instrText>
      </w:r>
      <w:r>
        <w:fldChar w:fldCharType="separate"/>
      </w:r>
      <w:r>
        <w:t>Assessment Requirements for ICTSAS601 Implement change management processes</w:t>
      </w:r>
      <w:r>
        <w:fldChar w:fldCharType="end"/>
      </w:r>
    </w:p>
    <w:p w:rsidR="00832FB1" w:rsidP="00832FB1">
      <w:pPr>
        <w:pStyle w:val="Version"/>
        <w:sectPr w:rsidSect="00DA14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4F0" w:rsidP="00DA14F0">
      <w:pPr>
        <w:pStyle w:val="SuperHeading"/>
      </w:pPr>
      <w:r w:rsidRPr="00DA14F0">
        <w:t>Assessment Requirements for ICTSAS601 Implement change management processes</w:t>
      </w:r>
    </w:p>
    <w:p w:rsidR="00000000" w:rsidRPr="00DA14F0" w:rsidP="00DA14F0">
      <w:pPr>
        <w:pStyle w:val="Heading1"/>
      </w:pPr>
      <w:bookmarkStart w:id="1" w:name="O_670674"/>
      <w:bookmarkEnd w:id="1"/>
      <w:r w:rsidRPr="00DA14F0">
        <w:t>Modification History</w:t>
      </w:r>
    </w:p>
    <w:tbl>
      <w:tblPr>
        <w:tblW w:w="0" w:type="auto"/>
        <w:tblLayout w:type="fixed"/>
        <w:tblCellMar>
          <w:left w:w="62" w:type="dxa"/>
          <w:right w:w="62" w:type="dxa"/>
        </w:tblCellMar>
        <w:tblLook w:val="0000"/>
      </w:tblPr>
      <w:tblGrid>
        <w:gridCol w:w="2627"/>
        <w:gridCol w:w="6337"/>
      </w:tblGrid>
      <w:tr w:rsidTr="00DA14F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4F0" w:rsidP="00DA14F0">
            <w:pPr>
              <w:pStyle w:val="BodyText"/>
            </w:pPr>
            <w:r w:rsidRPr="00DA14F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4F0">
            <w:pPr>
              <w:pStyle w:val="BodyText"/>
              <w:rPr>
                <w:lang w:val="en-NZ"/>
              </w:rPr>
            </w:pPr>
            <w:r w:rsidRPr="00DA14F0">
              <w:rPr>
                <w:rStyle w:val="SpecialBold"/>
              </w:rPr>
              <w:t>Comments</w:t>
            </w:r>
          </w:p>
        </w:tc>
      </w:tr>
      <w:tr w:rsidTr="00DA14F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14F0">
            <w:pPr>
              <w:pStyle w:val="BodyText"/>
              <w:rPr>
                <w:lang w:val="en-NZ"/>
              </w:rPr>
            </w:pPr>
            <w:r w:rsidRPr="00DA14F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14F0" w:rsidP="00DA14F0">
            <w:pPr>
              <w:pStyle w:val="BodyText"/>
            </w:pPr>
            <w:r w:rsidRPr="00DA14F0">
              <w:t>This version first released with ICT Information and Communications Technology Training Package Version 1.0.</w:t>
            </w:r>
          </w:p>
        </w:tc>
      </w:tr>
    </w:tbl>
    <w:p w:rsidR="00000000" w:rsidRPr="00DA14F0" w:rsidP="00DA14F0">
      <w:pPr>
        <w:pStyle w:val="BodyText"/>
      </w:pPr>
    </w:p>
    <w:p w:rsidR="00000000" w:rsidRPr="00DA14F0" w:rsidP="00DA14F0">
      <w:pPr>
        <w:pStyle w:val="AllowPageBreak"/>
      </w:pPr>
    </w:p>
    <w:p w:rsidR="00000000" w:rsidRPr="00DA14F0" w:rsidP="00DA14F0">
      <w:pPr>
        <w:pStyle w:val="Heading1"/>
      </w:pPr>
      <w:bookmarkStart w:id="2" w:name="O_670675"/>
      <w:bookmarkEnd w:id="2"/>
      <w:r w:rsidRPr="00DA14F0">
        <w:t>Performance Evidence</w:t>
      </w:r>
    </w:p>
    <w:p w:rsidR="00000000" w:rsidRPr="00DA14F0" w:rsidP="00832FB1">
      <w:pPr>
        <w:pStyle w:val="BodyText"/>
      </w:pPr>
      <w:r w:rsidRPr="00DA14F0">
        <w:t>Evidence of the ability to:</w:t>
      </w:r>
    </w:p>
    <w:p w:rsidR="00000000" w:rsidRPr="00DA14F0" w:rsidP="00DA14F0">
      <w:pPr>
        <w:pStyle w:val="ListBullet"/>
      </w:pPr>
      <w:r w:rsidRPr="00DA14F0">
        <w:t>identify and plan information and communications technology (ICT) system changes</w:t>
      </w:r>
    </w:p>
    <w:p w:rsidR="00000000" w:rsidRPr="00DA14F0" w:rsidP="00DA14F0">
      <w:pPr>
        <w:pStyle w:val="ListBullet"/>
      </w:pPr>
      <w:r w:rsidRPr="00DA14F0">
        <w:t>implement, monitor and review ICT system changes, including:</w:t>
      </w:r>
    </w:p>
    <w:p w:rsidR="00000000" w:rsidRPr="00DA14F0" w:rsidP="00DA14F0">
      <w:pPr>
        <w:pStyle w:val="ListBullet2"/>
      </w:pPr>
      <w:r w:rsidRPr="00DA14F0">
        <w:t xml:space="preserve">applying guidelines and policies to the change </w:t>
      </w:r>
      <w:r w:rsidRPr="00DA14F0">
        <w:t>management process</w:t>
      </w:r>
    </w:p>
    <w:p w:rsidR="00000000" w:rsidRPr="00DA14F0" w:rsidP="00DA14F0">
      <w:pPr>
        <w:pStyle w:val="ListBullet2"/>
      </w:pPr>
      <w:r w:rsidRPr="00DA14F0">
        <w:t>maintaining appropriate version control</w:t>
      </w:r>
    </w:p>
    <w:p w:rsidR="00000000" w:rsidRPr="00DA14F0" w:rsidP="00DA14F0">
      <w:pPr>
        <w:pStyle w:val="ListBullet2"/>
      </w:pPr>
      <w:r w:rsidRPr="00DA14F0">
        <w:t>maintaining compliance with existing accessibility and other policies.</w:t>
      </w:r>
    </w:p>
    <w:p w:rsidR="00000000" w:rsidRPr="00DA14F0" w:rsidP="00DA14F0">
      <w:pPr>
        <w:pStyle w:val="BodyText"/>
      </w:pPr>
    </w:p>
    <w:p w:rsidR="00000000" w:rsidRPr="00DA14F0" w:rsidP="00832FB1">
      <w:pPr>
        <w:pStyle w:val="BodyText"/>
      </w:pPr>
      <w:r w:rsidRPr="00DA14F0">
        <w:t>Note: If a specific volume or frequency is not stated, then evidence must be provided at least once.</w:t>
      </w:r>
    </w:p>
    <w:p w:rsidR="00000000" w:rsidRPr="00DA14F0" w:rsidP="00DA14F0">
      <w:pPr>
        <w:pStyle w:val="Heading1"/>
      </w:pPr>
      <w:bookmarkStart w:id="3" w:name="O_670676"/>
      <w:bookmarkEnd w:id="3"/>
      <w:r w:rsidRPr="00DA14F0">
        <w:t>Knowledge Evidence</w:t>
      </w:r>
    </w:p>
    <w:p w:rsidR="00000000" w:rsidRPr="00DA14F0" w:rsidP="00832FB1">
      <w:pPr>
        <w:pStyle w:val="BodyText"/>
      </w:pPr>
      <w:r w:rsidRPr="00DA14F0">
        <w:t>To complete the unit requirements safely and effectively, the individual must:</w:t>
      </w:r>
    </w:p>
    <w:p w:rsidR="00000000" w:rsidRPr="00DA14F0" w:rsidP="00DA14F0">
      <w:pPr>
        <w:pStyle w:val="ListBullet"/>
      </w:pPr>
      <w:r w:rsidRPr="00DA14F0">
        <w:t>discuss key change management principles</w:t>
      </w:r>
    </w:p>
    <w:p w:rsidR="00000000" w:rsidRPr="00DA14F0" w:rsidP="00DA14F0">
      <w:pPr>
        <w:pStyle w:val="ListBullet"/>
      </w:pPr>
      <w:r w:rsidRPr="00DA14F0">
        <w:t>compare and contrast key functions and features of current information technology systems</w:t>
      </w:r>
    </w:p>
    <w:p w:rsidR="00000000" w:rsidRPr="00DA14F0" w:rsidP="00DA14F0">
      <w:pPr>
        <w:pStyle w:val="ListBullet"/>
      </w:pPr>
      <w:r w:rsidRPr="00DA14F0">
        <w:t>describe internet and inte</w:t>
      </w:r>
      <w:r w:rsidRPr="00DA14F0">
        <w:t>rnetworking architecture</w:t>
      </w:r>
    </w:p>
    <w:p w:rsidR="00000000" w:rsidRPr="00DA14F0" w:rsidP="00DA14F0">
      <w:pPr>
        <w:pStyle w:val="ListBullet"/>
      </w:pPr>
      <w:r w:rsidRPr="00DA14F0">
        <w:t>explain principles and structure of performance benchmarking</w:t>
      </w:r>
    </w:p>
    <w:p w:rsidR="00000000" w:rsidRPr="00DA14F0" w:rsidP="00DA14F0">
      <w:pPr>
        <w:pStyle w:val="ListBullet"/>
      </w:pPr>
      <w:r w:rsidRPr="00DA14F0">
        <w:t>analyse server access security procedures and general security issues relating to a particular operating system</w:t>
      </w:r>
    </w:p>
    <w:p w:rsidR="00000000" w:rsidRPr="00DA14F0" w:rsidP="00DA14F0">
      <w:pPr>
        <w:pStyle w:val="ListBullet"/>
      </w:pPr>
      <w:r w:rsidRPr="00DA14F0">
        <w:t>discuss methods of communicating change to stakeholders.</w:t>
      </w:r>
    </w:p>
    <w:p w:rsidR="00000000" w:rsidRPr="00DA14F0" w:rsidP="00DA14F0">
      <w:pPr>
        <w:pStyle w:val="AllowPageBreak"/>
      </w:pPr>
    </w:p>
    <w:p w:rsidR="00000000" w:rsidRPr="00DA14F0" w:rsidP="00DA14F0">
      <w:pPr>
        <w:pStyle w:val="Heading1"/>
      </w:pPr>
      <w:bookmarkStart w:id="4" w:name="O_670677"/>
      <w:bookmarkEnd w:id="4"/>
      <w:r w:rsidRPr="00DA14F0">
        <w:t>Assessment Conditions</w:t>
      </w:r>
    </w:p>
    <w:p w:rsidR="00000000" w:rsidRPr="00DA14F0" w:rsidP="00832FB1">
      <w:pPr>
        <w:pStyle w:val="BodyText"/>
      </w:pPr>
      <w:r w:rsidRPr="00DA14F0">
        <w:t>Gather evidence to demonstrate consistent performance in conditions that are safe and replicate the workplace. Noise levels, production flow, interruptions and time variances must be typical of those experienced in the</w:t>
      </w:r>
      <w:r w:rsidRPr="00DA14F0">
        <w:t xml:space="preserve"> systems administration and support field of work, and include access to:</w:t>
      </w:r>
    </w:p>
    <w:p w:rsidR="00000000" w:rsidRPr="00DA14F0" w:rsidP="00DA14F0">
      <w:pPr>
        <w:pStyle w:val="ListBullet"/>
      </w:pPr>
      <w:r w:rsidRPr="00DA14F0">
        <w:t>special purpose tools, equipment and materials</w:t>
      </w:r>
    </w:p>
    <w:p w:rsidR="00000000" w:rsidRPr="00DA14F0" w:rsidP="00DA14F0">
      <w:pPr>
        <w:pStyle w:val="ListBullet"/>
      </w:pPr>
      <w:r w:rsidRPr="00DA14F0">
        <w:t>industry software packages</w:t>
      </w:r>
    </w:p>
    <w:p w:rsidR="00000000" w:rsidRPr="00DA14F0" w:rsidP="00DA14F0">
      <w:pPr>
        <w:pStyle w:val="ListBullet"/>
      </w:pPr>
      <w:r w:rsidRPr="00DA14F0">
        <w:t>international standards</w:t>
      </w:r>
    </w:p>
    <w:p w:rsidR="00000000" w:rsidRPr="00DA14F0" w:rsidP="00DA14F0">
      <w:pPr>
        <w:pStyle w:val="ListBullet"/>
      </w:pPr>
      <w:r w:rsidRPr="00DA14F0">
        <w:t>operational data from an organisation</w:t>
      </w:r>
    </w:p>
    <w:p w:rsidR="00000000" w:rsidRPr="00DA14F0" w:rsidP="00DA14F0">
      <w:pPr>
        <w:pStyle w:val="ListBullet"/>
      </w:pPr>
      <w:r w:rsidRPr="00DA14F0">
        <w:t>needs analysis data</w:t>
      </w:r>
    </w:p>
    <w:p w:rsidR="00000000" w:rsidRPr="00DA14F0" w:rsidP="00DA14F0">
      <w:pPr>
        <w:pStyle w:val="ListBullet"/>
      </w:pPr>
      <w:r w:rsidRPr="00DA14F0">
        <w:t>organisational planning g</w:t>
      </w:r>
      <w:r w:rsidRPr="00DA14F0">
        <w:t>uidelines</w:t>
      </w:r>
    </w:p>
    <w:p w:rsidR="00000000" w:rsidRPr="00DA14F0" w:rsidP="00DA14F0">
      <w:pPr>
        <w:pStyle w:val="ListBullet"/>
      </w:pPr>
      <w:r w:rsidRPr="00DA14F0">
        <w:t>version control guidelines.</w:t>
      </w:r>
    </w:p>
    <w:p w:rsidR="00000000" w:rsidRPr="00DA14F0" w:rsidP="00DA14F0">
      <w:pPr>
        <w:pStyle w:val="BodyText"/>
      </w:pPr>
    </w:p>
    <w:p w:rsidR="00000000" w:rsidRPr="00DA14F0" w:rsidP="00832FB1">
      <w:pPr>
        <w:pStyle w:val="BodyText"/>
      </w:pPr>
      <w:r w:rsidRPr="00DA14F0">
        <w:t>Assessors must satisfy NVR/AQTF assessor requirements.</w:t>
      </w:r>
    </w:p>
    <w:p w:rsidR="00000000" w:rsidRPr="00DA14F0" w:rsidP="00DA14F0">
      <w:pPr>
        <w:pStyle w:val="Heading1"/>
      </w:pPr>
      <w:bookmarkStart w:id="5" w:name="O_670680"/>
      <w:bookmarkEnd w:id="5"/>
      <w:r w:rsidRPr="00DA14F0">
        <w:t>Links</w:t>
      </w:r>
    </w:p>
    <w:p w:rsidR="00000000" w:rsidRPr="00DA14F0" w:rsidP="00832FB1">
      <w:pPr>
        <w:pStyle w:val="BodyText"/>
      </w:pPr>
      <w:r w:rsidRPr="00DA14F0">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6E485E">
        <w:rPr>
          <w:rStyle w:val="Hyperlink"/>
        </w:rPr>
        <w:t>https://vetnet.education.gov.au/Pages/TrainingDocs.aspx?q=a53af4e4-b400-484e-b778-71c9e9d6aff2</w:t>
      </w:r>
      <w:r>
        <w:fldChar w:fldCharType="end"/>
      </w:r>
    </w:p>
    <w:p w:rsidR="00000000" w:rsidRPr="00DA14F0" w:rsidP="00DA14F0"/>
    <w:sectPr w:rsidSect="00DA14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F0" w:rsidRPr="00832FB1" w:rsidP="00832F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B1" w:rsidP="00DA14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32FB1" w:rsidP="00DA14F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32FB1" w:rsidP="00DA14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4F0" w:rsidRPr="00832FB1" w:rsidP="00832F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FB1" w:rsidRPr="002D2AF8" w:rsidP="00DA14F0">
    <w:pPr>
      <w:pStyle w:val="Header"/>
      <w:framePr w:wrap="around"/>
    </w:pPr>
    <w:r>
      <w:fldChar w:fldCharType="begin"/>
    </w:r>
    <w:r>
      <w:instrText xml:space="preserve"> TITLE   \* MERGEFORMAT </w:instrText>
    </w:r>
    <w:r>
      <w:fldChar w:fldCharType="separate"/>
    </w:r>
    <w:r>
      <w:t>Assessment Requirements for ICTSAS601 Implement change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832FB1" w:rsidP="00DA14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B61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D2A2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980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4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4F0"/>
    <w:pPr>
      <w:spacing w:before="360" w:after="60"/>
      <w:outlineLvl w:val="0"/>
    </w:pPr>
    <w:rPr>
      <w:sz w:val="32"/>
    </w:rPr>
  </w:style>
  <w:style w:type="paragraph" w:styleId="Heading2">
    <w:name w:val="heading 2"/>
    <w:basedOn w:val="HeadingBase"/>
    <w:next w:val="BodyText"/>
    <w:link w:val="Heading2Char"/>
    <w:qFormat/>
    <w:rsid w:val="00DA14F0"/>
    <w:pPr>
      <w:keepLines/>
      <w:spacing w:before="240" w:after="120"/>
      <w:outlineLvl w:val="1"/>
    </w:pPr>
    <w:rPr>
      <w:sz w:val="28"/>
      <w:szCs w:val="40"/>
    </w:rPr>
  </w:style>
  <w:style w:type="paragraph" w:styleId="Heading3">
    <w:name w:val="heading 3"/>
    <w:basedOn w:val="HeadingBase"/>
    <w:next w:val="BodyText"/>
    <w:link w:val="Heading3Char"/>
    <w:qFormat/>
    <w:rsid w:val="00DA14F0"/>
    <w:pPr>
      <w:spacing w:before="180" w:after="120"/>
      <w:outlineLvl w:val="2"/>
    </w:pPr>
    <w:rPr>
      <w:spacing w:val="-10"/>
      <w:kern w:val="32"/>
    </w:rPr>
  </w:style>
  <w:style w:type="paragraph" w:styleId="Heading4">
    <w:name w:val="heading 4"/>
    <w:basedOn w:val="HeadingBase"/>
    <w:next w:val="BodyText"/>
    <w:link w:val="Heading4Char"/>
    <w:qFormat/>
    <w:rsid w:val="00DA14F0"/>
    <w:pPr>
      <w:spacing w:before="160" w:after="120"/>
      <w:outlineLvl w:val="3"/>
    </w:pPr>
    <w:rPr>
      <w:sz w:val="22"/>
    </w:rPr>
  </w:style>
  <w:style w:type="paragraph" w:styleId="Heading5">
    <w:name w:val="heading 5"/>
    <w:basedOn w:val="HeadingBase"/>
    <w:next w:val="Normal"/>
    <w:link w:val="Heading5Char"/>
    <w:qFormat/>
    <w:rsid w:val="00DA14F0"/>
    <w:pPr>
      <w:spacing w:before="80"/>
      <w:outlineLvl w:val="4"/>
    </w:pPr>
    <w:rPr>
      <w:color w:val="918585"/>
      <w:sz w:val="20"/>
    </w:rPr>
  </w:style>
  <w:style w:type="paragraph" w:styleId="Heading6">
    <w:name w:val="heading 6"/>
    <w:basedOn w:val="HeadingBase"/>
    <w:next w:val="Normal"/>
    <w:link w:val="Heading6Char"/>
    <w:qFormat/>
    <w:rsid w:val="00DA14F0"/>
    <w:pPr>
      <w:spacing w:before="60"/>
      <w:outlineLvl w:val="5"/>
    </w:pPr>
    <w:rPr>
      <w:color w:val="918585"/>
      <w:sz w:val="20"/>
    </w:rPr>
  </w:style>
  <w:style w:type="paragraph" w:styleId="Heading7">
    <w:name w:val="heading 7"/>
    <w:basedOn w:val="Normal"/>
    <w:next w:val="Normal"/>
    <w:link w:val="Heading7Char"/>
    <w:qFormat/>
    <w:rsid w:val="00DA14F0"/>
    <w:pPr>
      <w:ind w:left="720"/>
      <w:outlineLvl w:val="6"/>
    </w:pPr>
    <w:rPr>
      <w:i/>
    </w:rPr>
  </w:style>
  <w:style w:type="paragraph" w:styleId="Heading8">
    <w:name w:val="heading 8"/>
    <w:basedOn w:val="Normal"/>
    <w:next w:val="Normal"/>
    <w:link w:val="Heading8Char"/>
    <w:qFormat/>
    <w:rsid w:val="00DA14F0"/>
    <w:pPr>
      <w:ind w:left="720"/>
      <w:outlineLvl w:val="7"/>
    </w:pPr>
    <w:rPr>
      <w:i/>
    </w:rPr>
  </w:style>
  <w:style w:type="paragraph" w:styleId="Heading9">
    <w:name w:val="heading 9"/>
    <w:basedOn w:val="Normal"/>
    <w:next w:val="Normal"/>
    <w:link w:val="Heading9Char"/>
    <w:qFormat/>
    <w:rsid w:val="00DA14F0"/>
    <w:pPr>
      <w:ind w:left="720"/>
      <w:outlineLvl w:val="8"/>
    </w:pPr>
    <w:rPr>
      <w:i/>
    </w:rPr>
  </w:style>
  <w:style w:type="character" w:default="1" w:styleId="DefaultParagraphFont">
    <w:name w:val="Default Paragraph Font"/>
    <w:uiPriority w:val="1"/>
    <w:unhideWhenUsed/>
    <w:rsid w:val="00DA14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4F0"/>
  </w:style>
  <w:style w:type="character" w:customStyle="1" w:styleId="Heading1Char">
    <w:name w:val="Heading 1 Char"/>
    <w:basedOn w:val="DefaultParagraphFont"/>
    <w:link w:val="Heading1"/>
    <w:rsid w:val="00DA14F0"/>
    <w:rPr>
      <w:rFonts w:ascii="Times New Roman" w:eastAsia="Times New Roman" w:hAnsi="Times New Roman" w:cs="Times New Roman"/>
      <w:b/>
      <w:sz w:val="32"/>
      <w:szCs w:val="20"/>
      <w:lang w:eastAsia="en-US"/>
    </w:rPr>
  </w:style>
  <w:style w:type="paragraph" w:styleId="BodyText">
    <w:name w:val="Body Text"/>
    <w:basedOn w:val="Normal"/>
    <w:link w:val="BodyTextChar"/>
    <w:rsid w:val="00DA14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4F0"/>
    <w:rPr>
      <w:rFonts w:ascii="Times New Roman" w:eastAsia="Times New Roman" w:hAnsi="Times New Roman" w:cs="Times New Roman"/>
      <w:sz w:val="24"/>
      <w:lang w:eastAsia="en-US"/>
    </w:rPr>
  </w:style>
  <w:style w:type="paragraph" w:styleId="ListBullet">
    <w:name w:val="List Bullet"/>
    <w:basedOn w:val="List"/>
    <w:rsid w:val="00DA14F0"/>
    <w:pPr>
      <w:numPr>
        <w:numId w:val="12"/>
      </w:numPr>
      <w:tabs>
        <w:tab w:val="clear" w:pos="340"/>
      </w:tabs>
      <w:spacing w:before="40" w:after="40"/>
    </w:pPr>
  </w:style>
  <w:style w:type="character" w:customStyle="1" w:styleId="SpecialBold">
    <w:name w:val="Special Bold"/>
    <w:basedOn w:val="DefaultParagraphFont"/>
    <w:rsid w:val="00DA14F0"/>
    <w:rPr>
      <w:b/>
      <w:spacing w:val="0"/>
    </w:rPr>
  </w:style>
  <w:style w:type="paragraph" w:styleId="ListBullet2">
    <w:name w:val="List Bullet 2"/>
    <w:basedOn w:val="List2"/>
    <w:rsid w:val="00DA14F0"/>
    <w:pPr>
      <w:numPr>
        <w:numId w:val="13"/>
      </w:numPr>
      <w:tabs>
        <w:tab w:val="clear" w:pos="680"/>
      </w:tabs>
    </w:pPr>
  </w:style>
  <w:style w:type="paragraph" w:customStyle="1" w:styleId="SuperHeading">
    <w:name w:val="SuperHeading"/>
    <w:basedOn w:val="Normal"/>
    <w:rsid w:val="00DA14F0"/>
    <w:pPr>
      <w:spacing w:before="240" w:after="120"/>
      <w:outlineLvl w:val="0"/>
    </w:pPr>
    <w:rPr>
      <w:rFonts w:ascii="Times New Roman" w:hAnsi="Times New Roman"/>
      <w:b/>
      <w:sz w:val="32"/>
    </w:rPr>
  </w:style>
  <w:style w:type="paragraph" w:customStyle="1" w:styleId="AllowPageBreak">
    <w:name w:val="AllowPageBreak"/>
    <w:rsid w:val="00DA14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14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4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4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4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4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4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4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4F0"/>
    <w:rPr>
      <w:rFonts w:ascii="Courier New" w:eastAsia="Times New Roman" w:hAnsi="Courier New" w:cs="Times New Roman"/>
      <w:i/>
      <w:szCs w:val="20"/>
      <w:lang w:eastAsia="en-US"/>
    </w:rPr>
  </w:style>
  <w:style w:type="paragraph" w:customStyle="1" w:styleId="HeadingBase">
    <w:name w:val="Heading Base"/>
    <w:rsid w:val="00DA14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4F0"/>
    <w:pPr>
      <w:tabs>
        <w:tab w:val="right" w:leader="dot" w:pos="9072"/>
      </w:tabs>
      <w:ind w:left="567"/>
    </w:pPr>
    <w:rPr>
      <w:szCs w:val="22"/>
    </w:rPr>
  </w:style>
  <w:style w:type="paragraph" w:customStyle="1" w:styleId="TOCBase">
    <w:name w:val="TOC Base"/>
    <w:rsid w:val="00DA14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4F0"/>
    <w:pPr>
      <w:tabs>
        <w:tab w:val="right" w:leader="dot" w:pos="9072"/>
      </w:tabs>
      <w:spacing w:before="40" w:after="40"/>
      <w:ind w:left="284"/>
    </w:pPr>
    <w:rPr>
      <w:rFonts w:ascii="Times New Roman" w:hAnsi="Times New Roman"/>
    </w:rPr>
  </w:style>
  <w:style w:type="paragraph" w:styleId="TOC1">
    <w:name w:val="toc 1"/>
    <w:basedOn w:val="TOCBase"/>
    <w:next w:val="Normal"/>
    <w:rsid w:val="00DA14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4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4F0"/>
    <w:rPr>
      <w:rFonts w:ascii="Times New Roman" w:eastAsia="Times New Roman" w:hAnsi="Times New Roman" w:cs="Times New Roman"/>
      <w:sz w:val="16"/>
      <w:lang w:eastAsia="en-US"/>
    </w:rPr>
  </w:style>
  <w:style w:type="paragraph" w:styleId="Title">
    <w:name w:val="Title"/>
    <w:basedOn w:val="HeadingBase"/>
    <w:link w:val="TitleChar"/>
    <w:qFormat/>
    <w:rsid w:val="00DA14F0"/>
    <w:pPr>
      <w:spacing w:before="5040"/>
      <w:jc w:val="center"/>
    </w:pPr>
    <w:rPr>
      <w:sz w:val="48"/>
      <w:szCs w:val="72"/>
      <w:lang w:val="en-US"/>
    </w:rPr>
  </w:style>
  <w:style w:type="character" w:customStyle="1" w:styleId="TitleChar">
    <w:name w:val="Title Char"/>
    <w:basedOn w:val="DefaultParagraphFont"/>
    <w:link w:val="Title"/>
    <w:rsid w:val="00DA14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4F0"/>
    <w:pPr>
      <w:tabs>
        <w:tab w:val="left" w:pos="3600"/>
        <w:tab w:val="left" w:pos="3958"/>
      </w:tabs>
    </w:pPr>
  </w:style>
  <w:style w:type="paragraph" w:styleId="List">
    <w:name w:val="List"/>
    <w:basedOn w:val="BodyText"/>
    <w:next w:val="BodyText"/>
    <w:rsid w:val="00DA14F0"/>
    <w:pPr>
      <w:tabs>
        <w:tab w:val="left" w:pos="340"/>
      </w:tabs>
      <w:spacing w:before="60" w:after="60"/>
      <w:ind w:left="340" w:hanging="340"/>
    </w:pPr>
  </w:style>
  <w:style w:type="paragraph" w:customStyle="1" w:styleId="Note">
    <w:name w:val="Note"/>
    <w:basedOn w:val="BodyText"/>
    <w:rsid w:val="00DA14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4F0"/>
    <w:pPr>
      <w:framePr w:wrap="auto" w:hAnchor="text" w:y="6049"/>
    </w:pPr>
    <w:rPr>
      <w:color w:val="000000"/>
      <w:sz w:val="40"/>
    </w:rPr>
  </w:style>
  <w:style w:type="paragraph" w:customStyle="1" w:styleId="TOCTitle">
    <w:name w:val="TOCTitle"/>
    <w:basedOn w:val="Heading1"/>
    <w:rsid w:val="00DA14F0"/>
    <w:pPr>
      <w:spacing w:after="240"/>
      <w:jc w:val="center"/>
      <w:outlineLvl w:val="9"/>
    </w:pPr>
    <w:rPr>
      <w:caps/>
    </w:rPr>
  </w:style>
  <w:style w:type="paragraph" w:customStyle="1" w:styleId="Version">
    <w:name w:val="Version"/>
    <w:rsid w:val="00DA14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14F0"/>
    <w:pPr>
      <w:keepNext w:val="0"/>
      <w:tabs>
        <w:tab w:val="right" w:pos="4176"/>
      </w:tabs>
      <w:ind w:left="198" w:hanging="198"/>
    </w:pPr>
    <w:rPr>
      <w:rFonts w:ascii="Garamond" w:hAnsi="Garamond"/>
    </w:rPr>
  </w:style>
  <w:style w:type="paragraph" w:styleId="IndexHeading">
    <w:name w:val="index heading"/>
    <w:basedOn w:val="Normal"/>
    <w:next w:val="Index1"/>
    <w:semiHidden/>
    <w:rsid w:val="00DA14F0"/>
    <w:pPr>
      <w:spacing w:before="120" w:after="120"/>
    </w:pPr>
    <w:rPr>
      <w:rFonts w:ascii="Arial" w:hAnsi="Arial"/>
      <w:b/>
      <w:color w:val="918585"/>
      <w:sz w:val="24"/>
    </w:rPr>
  </w:style>
  <w:style w:type="paragraph" w:styleId="Header">
    <w:name w:val="header"/>
    <w:basedOn w:val="Normal"/>
    <w:link w:val="HeaderChar"/>
    <w:rsid w:val="00DA14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4F0"/>
    <w:rPr>
      <w:rFonts w:ascii="Times New Roman" w:eastAsia="Times New Roman" w:hAnsi="Times New Roman" w:cs="Times New Roman"/>
      <w:sz w:val="16"/>
      <w:szCs w:val="20"/>
      <w:lang w:val="en-GB" w:eastAsia="en-US"/>
    </w:rPr>
  </w:style>
  <w:style w:type="paragraph" w:customStyle="1" w:styleId="Chapter">
    <w:name w:val="Chapter"/>
    <w:basedOn w:val="Normal"/>
    <w:rsid w:val="00DA14F0"/>
    <w:pPr>
      <w:spacing w:before="240"/>
    </w:pPr>
    <w:rPr>
      <w:rFonts w:ascii="Times New Roman" w:hAnsi="Times New Roman"/>
      <w:smallCaps/>
      <w:spacing w:val="80"/>
      <w:sz w:val="28"/>
    </w:rPr>
  </w:style>
  <w:style w:type="paragraph" w:customStyle="1" w:styleId="InChapter">
    <w:name w:val="InChapter"/>
    <w:basedOn w:val="Heading3"/>
    <w:rsid w:val="00DA14F0"/>
    <w:pPr>
      <w:spacing w:after="240"/>
      <w:outlineLvl w:val="9"/>
    </w:pPr>
    <w:rPr>
      <w:noProof/>
    </w:rPr>
  </w:style>
  <w:style w:type="paragraph" w:styleId="Index2">
    <w:name w:val="index 2"/>
    <w:basedOn w:val="Normal"/>
    <w:next w:val="Normal"/>
    <w:semiHidden/>
    <w:rsid w:val="00DA14F0"/>
    <w:pPr>
      <w:tabs>
        <w:tab w:val="right" w:pos="4176"/>
      </w:tabs>
      <w:ind w:left="568" w:hanging="284"/>
    </w:pPr>
    <w:rPr>
      <w:rFonts w:ascii="Garamond" w:hAnsi="Garamond"/>
    </w:rPr>
  </w:style>
  <w:style w:type="paragraph" w:customStyle="1" w:styleId="Byline">
    <w:name w:val="Byline"/>
    <w:rsid w:val="00DA14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4F0"/>
    <w:pPr>
      <w:tabs>
        <w:tab w:val="clear" w:pos="3600"/>
        <w:tab w:val="clear" w:pos="3958"/>
      </w:tabs>
      <w:jc w:val="right"/>
    </w:pPr>
  </w:style>
  <w:style w:type="character" w:styleId="Emphasis">
    <w:name w:val="Emphasis"/>
    <w:basedOn w:val="DefaultParagraphFont"/>
    <w:qFormat/>
    <w:rsid w:val="00DA14F0"/>
    <w:rPr>
      <w:i/>
    </w:rPr>
  </w:style>
  <w:style w:type="paragraph" w:styleId="Caption">
    <w:name w:val="caption"/>
    <w:basedOn w:val="BodyText"/>
    <w:next w:val="Normal"/>
    <w:qFormat/>
    <w:rsid w:val="00DA14F0"/>
    <w:pPr>
      <w:framePr w:w="2268" w:hSpace="181" w:vSpace="181" w:wrap="around" w:vAnchor="text" w:hAnchor="page" w:x="1135" w:y="285" w:anchorLock="1"/>
    </w:pPr>
    <w:rPr>
      <w:i/>
    </w:rPr>
  </w:style>
  <w:style w:type="paragraph" w:customStyle="1" w:styleId="MiniTOCTitle">
    <w:name w:val="MiniTOCTitle"/>
    <w:basedOn w:val="Heading4"/>
    <w:rsid w:val="00DA14F0"/>
    <w:pPr>
      <w:spacing w:before="240"/>
      <w:outlineLvl w:val="9"/>
    </w:pPr>
    <w:rPr>
      <w:noProof/>
      <w:sz w:val="24"/>
    </w:rPr>
  </w:style>
  <w:style w:type="paragraph" w:customStyle="1" w:styleId="MiniTOCItem">
    <w:name w:val="MiniTOCItem"/>
    <w:basedOn w:val="ListBullet"/>
    <w:rsid w:val="00DA14F0"/>
    <w:pPr>
      <w:numPr>
        <w:numId w:val="0"/>
      </w:numPr>
      <w:tabs>
        <w:tab w:val="right" w:leader="dot" w:pos="6521"/>
      </w:tabs>
      <w:spacing w:before="0" w:after="0"/>
    </w:pPr>
  </w:style>
  <w:style w:type="paragraph" w:customStyle="1" w:styleId="TOFTitle">
    <w:name w:val="TOFTitle"/>
    <w:basedOn w:val="TOCTitle"/>
    <w:rsid w:val="00DA14F0"/>
  </w:style>
  <w:style w:type="paragraph" w:styleId="TableofFigures">
    <w:name w:val="table of figures"/>
    <w:basedOn w:val="Normal"/>
    <w:next w:val="Normal"/>
    <w:semiHidden/>
    <w:rsid w:val="00DA14F0"/>
    <w:pPr>
      <w:tabs>
        <w:tab w:val="right" w:leader="dot" w:pos="9072"/>
      </w:tabs>
      <w:ind w:left="970" w:hanging="403"/>
    </w:pPr>
    <w:rPr>
      <w:rFonts w:ascii="Times New Roman" w:hAnsi="Times New Roman"/>
      <w:b/>
    </w:rPr>
  </w:style>
  <w:style w:type="paragraph" w:styleId="ListNumber">
    <w:name w:val="List Number"/>
    <w:basedOn w:val="List"/>
    <w:rsid w:val="00DA14F0"/>
    <w:pPr>
      <w:numPr>
        <w:numId w:val="15"/>
      </w:numPr>
      <w:tabs>
        <w:tab w:val="clear" w:pos="340"/>
      </w:tabs>
    </w:pPr>
  </w:style>
  <w:style w:type="character" w:customStyle="1" w:styleId="WingdingSymbols">
    <w:name w:val="Wingding Symbols"/>
    <w:rsid w:val="00DA14F0"/>
    <w:rPr>
      <w:rFonts w:ascii="Wingdings" w:hAnsi="Wingdings"/>
    </w:rPr>
  </w:style>
  <w:style w:type="paragraph" w:customStyle="1" w:styleId="TableHeading">
    <w:name w:val="Table Heading"/>
    <w:basedOn w:val="HeadingBase"/>
    <w:rsid w:val="00DA14F0"/>
    <w:pPr>
      <w:keepLines/>
      <w:pBdr>
        <w:bottom w:val="single" w:sz="6" w:space="1" w:color="918585"/>
      </w:pBdr>
      <w:spacing w:before="240"/>
    </w:pPr>
  </w:style>
  <w:style w:type="character" w:customStyle="1" w:styleId="HotSpot">
    <w:name w:val="HotSpot"/>
    <w:rsid w:val="00DA14F0"/>
    <w:rPr>
      <w:color w:val="0033CC"/>
      <w:u w:val="none"/>
    </w:rPr>
  </w:style>
  <w:style w:type="paragraph" w:customStyle="1" w:styleId="BodyTextRight">
    <w:name w:val="Body Text Right"/>
    <w:basedOn w:val="BodyText"/>
    <w:rsid w:val="00DA14F0"/>
    <w:pPr>
      <w:spacing w:before="0" w:after="0"/>
      <w:jc w:val="right"/>
    </w:pPr>
  </w:style>
  <w:style w:type="paragraph" w:styleId="Index3">
    <w:name w:val="index 3"/>
    <w:basedOn w:val="ListNumber2"/>
    <w:next w:val="Normal"/>
    <w:semiHidden/>
    <w:rsid w:val="00DA14F0"/>
    <w:pPr>
      <w:numPr>
        <w:numId w:val="0"/>
      </w:numPr>
      <w:tabs>
        <w:tab w:val="right" w:leader="dot" w:pos="4176"/>
      </w:tabs>
    </w:pPr>
  </w:style>
  <w:style w:type="paragraph" w:styleId="ListNumber2">
    <w:name w:val="List Number 2"/>
    <w:basedOn w:val="List2"/>
    <w:rsid w:val="00DA14F0"/>
    <w:pPr>
      <w:numPr>
        <w:numId w:val="10"/>
      </w:numPr>
      <w:tabs>
        <w:tab w:val="clear" w:pos="1060"/>
      </w:tabs>
    </w:pPr>
  </w:style>
  <w:style w:type="paragraph" w:customStyle="1" w:styleId="MarginNote">
    <w:name w:val="Margin Note"/>
    <w:basedOn w:val="BodyText"/>
    <w:rsid w:val="00DA14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4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4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4F0"/>
    <w:rPr>
      <w:sz w:val="32"/>
    </w:rPr>
  </w:style>
  <w:style w:type="paragraph" w:customStyle="1" w:styleId="HeadingProcedure">
    <w:name w:val="Heading Procedure"/>
    <w:basedOn w:val="HeadingBase"/>
    <w:next w:val="Normal"/>
    <w:rsid w:val="00DA14F0"/>
    <w:pPr>
      <w:tabs>
        <w:tab w:val="left" w:pos="0"/>
      </w:tabs>
      <w:spacing w:before="120" w:after="60"/>
    </w:pPr>
    <w:rPr>
      <w:i/>
      <w:color w:val="918585"/>
      <w:sz w:val="22"/>
    </w:rPr>
  </w:style>
  <w:style w:type="paragraph" w:customStyle="1" w:styleId="TableBodyText">
    <w:name w:val="Table Body Text"/>
    <w:basedOn w:val="BodyText"/>
    <w:rsid w:val="00DA14F0"/>
    <w:pPr>
      <w:spacing w:before="60" w:after="60"/>
    </w:pPr>
  </w:style>
  <w:style w:type="paragraph" w:styleId="ListContinue">
    <w:name w:val="List Continue"/>
    <w:basedOn w:val="List"/>
    <w:rsid w:val="00DA14F0"/>
    <w:pPr>
      <w:ind w:firstLine="0"/>
    </w:pPr>
  </w:style>
  <w:style w:type="paragraph" w:customStyle="1" w:styleId="ListNote">
    <w:name w:val="List Note"/>
    <w:basedOn w:val="List"/>
    <w:rsid w:val="00DA14F0"/>
    <w:pPr>
      <w:pBdr>
        <w:top w:val="single" w:sz="6" w:space="2" w:color="918585"/>
        <w:bottom w:val="single" w:sz="6" w:space="2" w:color="918585"/>
      </w:pBdr>
      <w:tabs>
        <w:tab w:val="left" w:pos="1021"/>
      </w:tabs>
      <w:ind w:firstLine="0"/>
    </w:pPr>
  </w:style>
  <w:style w:type="paragraph" w:customStyle="1" w:styleId="Warning">
    <w:name w:val="Warning"/>
    <w:basedOn w:val="BodyText"/>
    <w:rsid w:val="00DA14F0"/>
    <w:pPr>
      <w:shd w:val="clear" w:color="auto" w:fill="D9D9D9"/>
      <w:tabs>
        <w:tab w:val="left" w:pos="992"/>
      </w:tabs>
      <w:ind w:left="119" w:right="119"/>
    </w:pPr>
    <w:rPr>
      <w:sz w:val="20"/>
    </w:rPr>
  </w:style>
  <w:style w:type="paragraph" w:customStyle="1" w:styleId="MarginIcons">
    <w:name w:val="Margin Icons"/>
    <w:basedOn w:val="BodyText"/>
    <w:rsid w:val="00DA14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4F0"/>
    <w:rPr>
      <w:rFonts w:ascii="Courier New" w:hAnsi="Courier New"/>
    </w:rPr>
  </w:style>
  <w:style w:type="paragraph" w:customStyle="1" w:styleId="NoteBullet">
    <w:name w:val="Note Bullet"/>
    <w:basedOn w:val="Note"/>
    <w:rsid w:val="00DA14F0"/>
    <w:pPr>
      <w:tabs>
        <w:tab w:val="clear" w:pos="680"/>
      </w:tabs>
      <w:spacing w:before="60" w:after="60"/>
    </w:pPr>
  </w:style>
  <w:style w:type="paragraph" w:customStyle="1" w:styleId="SubHeading2">
    <w:name w:val="SubHeading2"/>
    <w:basedOn w:val="HeadingBase"/>
    <w:rsid w:val="00DA14F0"/>
    <w:pPr>
      <w:spacing w:before="240" w:after="60"/>
    </w:pPr>
    <w:rPr>
      <w:sz w:val="20"/>
    </w:rPr>
  </w:style>
  <w:style w:type="paragraph" w:customStyle="1" w:styleId="SubHeading1">
    <w:name w:val="SubHeading1"/>
    <w:basedOn w:val="HeadingBase"/>
    <w:rsid w:val="00DA14F0"/>
    <w:pPr>
      <w:spacing w:before="240" w:after="60"/>
    </w:pPr>
    <w:rPr>
      <w:color w:val="918585"/>
      <w:sz w:val="22"/>
    </w:rPr>
  </w:style>
  <w:style w:type="paragraph" w:customStyle="1" w:styleId="SideHeading">
    <w:name w:val="Side Heading"/>
    <w:basedOn w:val="HeadingBase"/>
    <w:rsid w:val="00DA14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4F0"/>
    <w:pPr>
      <w:tabs>
        <w:tab w:val="num" w:pos="360"/>
      </w:tabs>
    </w:pPr>
  </w:style>
  <w:style w:type="paragraph" w:styleId="PlainText">
    <w:name w:val="Plain Text"/>
    <w:basedOn w:val="Normal"/>
    <w:link w:val="PlainTextChar"/>
    <w:rsid w:val="00DA14F0"/>
    <w:rPr>
      <w:sz w:val="20"/>
    </w:rPr>
  </w:style>
  <w:style w:type="character" w:customStyle="1" w:styleId="PlainTextChar">
    <w:name w:val="Plain Text Char"/>
    <w:basedOn w:val="DefaultParagraphFont"/>
    <w:link w:val="PlainText"/>
    <w:rsid w:val="00DA14F0"/>
    <w:rPr>
      <w:rFonts w:ascii="Courier New" w:eastAsia="Times New Roman" w:hAnsi="Courier New" w:cs="Times New Roman"/>
      <w:sz w:val="20"/>
      <w:szCs w:val="20"/>
      <w:lang w:eastAsia="en-US"/>
    </w:rPr>
  </w:style>
  <w:style w:type="character" w:customStyle="1" w:styleId="MenuOption">
    <w:name w:val="Menu Option"/>
    <w:basedOn w:val="DefaultParagraphFont"/>
    <w:rsid w:val="00DA14F0"/>
    <w:rPr>
      <w:b/>
      <w:smallCaps/>
    </w:rPr>
  </w:style>
  <w:style w:type="paragraph" w:customStyle="1" w:styleId="TableListNumber">
    <w:name w:val="Table List Number"/>
    <w:basedOn w:val="ListNumber"/>
    <w:rsid w:val="00DA14F0"/>
    <w:pPr>
      <w:numPr>
        <w:numId w:val="0"/>
      </w:numPr>
    </w:pPr>
  </w:style>
  <w:style w:type="paragraph" w:styleId="TOC4">
    <w:name w:val="toc 4"/>
    <w:basedOn w:val="TOCBase"/>
    <w:next w:val="Normal"/>
    <w:semiHidden/>
    <w:rsid w:val="00DA14F0"/>
    <w:pPr>
      <w:tabs>
        <w:tab w:val="right" w:leader="dot" w:pos="9071"/>
      </w:tabs>
      <w:ind w:left="1701"/>
    </w:pPr>
  </w:style>
  <w:style w:type="paragraph" w:customStyle="1" w:styleId="ListAlpha">
    <w:name w:val="List Alpha"/>
    <w:basedOn w:val="List"/>
    <w:rsid w:val="00DA14F0"/>
    <w:pPr>
      <w:numPr>
        <w:numId w:val="9"/>
      </w:numPr>
    </w:pPr>
  </w:style>
  <w:style w:type="paragraph" w:customStyle="1" w:styleId="ListAlpha2">
    <w:name w:val="List Alpha 2"/>
    <w:basedOn w:val="List2"/>
    <w:rsid w:val="00DA14F0"/>
    <w:pPr>
      <w:numPr>
        <w:numId w:val="8"/>
      </w:numPr>
    </w:pPr>
  </w:style>
  <w:style w:type="paragraph" w:styleId="List2">
    <w:name w:val="List 2"/>
    <w:basedOn w:val="BodyText"/>
    <w:rsid w:val="00DA14F0"/>
    <w:pPr>
      <w:tabs>
        <w:tab w:val="left" w:pos="680"/>
      </w:tabs>
      <w:spacing w:before="60" w:after="60"/>
      <w:ind w:left="680" w:hanging="340"/>
    </w:pPr>
  </w:style>
  <w:style w:type="paragraph" w:styleId="List3">
    <w:name w:val="List 3"/>
    <w:basedOn w:val="BodyText"/>
    <w:rsid w:val="00DA14F0"/>
    <w:pPr>
      <w:tabs>
        <w:tab w:val="left" w:pos="1021"/>
      </w:tabs>
      <w:spacing w:before="60" w:after="60"/>
      <w:ind w:left="1020" w:hanging="340"/>
    </w:pPr>
  </w:style>
  <w:style w:type="paragraph" w:styleId="List4">
    <w:name w:val="List 4"/>
    <w:basedOn w:val="BodyText"/>
    <w:rsid w:val="00DA14F0"/>
    <w:pPr>
      <w:tabs>
        <w:tab w:val="left" w:pos="1361"/>
      </w:tabs>
      <w:spacing w:before="60" w:after="60"/>
      <w:ind w:left="1361" w:hanging="340"/>
    </w:pPr>
  </w:style>
  <w:style w:type="paragraph" w:styleId="List5">
    <w:name w:val="List 5"/>
    <w:basedOn w:val="BodyText"/>
    <w:rsid w:val="00DA14F0"/>
    <w:pPr>
      <w:tabs>
        <w:tab w:val="left" w:pos="1701"/>
      </w:tabs>
      <w:spacing w:before="60" w:after="60"/>
      <w:ind w:left="1701" w:hanging="340"/>
    </w:pPr>
  </w:style>
  <w:style w:type="paragraph" w:styleId="ListBullet3">
    <w:name w:val="List Bullet 3"/>
    <w:basedOn w:val="List3"/>
    <w:rsid w:val="00DA14F0"/>
    <w:pPr>
      <w:numPr>
        <w:numId w:val="14"/>
      </w:numPr>
      <w:tabs>
        <w:tab w:val="clear" w:pos="1021"/>
      </w:tabs>
      <w:ind w:left="1037" w:hanging="357"/>
    </w:pPr>
  </w:style>
  <w:style w:type="paragraph" w:styleId="ListBullet4">
    <w:name w:val="List Bullet 4"/>
    <w:basedOn w:val="List4"/>
    <w:rsid w:val="00DA14F0"/>
    <w:pPr>
      <w:numPr>
        <w:numId w:val="3"/>
      </w:numPr>
      <w:tabs>
        <w:tab w:val="clear" w:pos="1361"/>
      </w:tabs>
    </w:pPr>
  </w:style>
  <w:style w:type="paragraph" w:styleId="ListBullet5">
    <w:name w:val="List Bullet 5"/>
    <w:basedOn w:val="List5"/>
    <w:rsid w:val="00DA14F0"/>
    <w:pPr>
      <w:numPr>
        <w:numId w:val="4"/>
      </w:numPr>
    </w:pPr>
  </w:style>
  <w:style w:type="paragraph" w:styleId="ListContinue2">
    <w:name w:val="List Continue 2"/>
    <w:basedOn w:val="List2"/>
    <w:rsid w:val="00DA14F0"/>
    <w:pPr>
      <w:ind w:firstLine="0"/>
    </w:pPr>
  </w:style>
  <w:style w:type="paragraph" w:styleId="ListContinue3">
    <w:name w:val="List Continue 3"/>
    <w:basedOn w:val="List3"/>
    <w:rsid w:val="00DA14F0"/>
    <w:pPr>
      <w:ind w:left="1021" w:firstLine="0"/>
    </w:pPr>
  </w:style>
  <w:style w:type="paragraph" w:styleId="ListContinue4">
    <w:name w:val="List Continue 4"/>
    <w:basedOn w:val="List4"/>
    <w:rsid w:val="00DA14F0"/>
    <w:pPr>
      <w:ind w:firstLine="0"/>
    </w:pPr>
  </w:style>
  <w:style w:type="paragraph" w:styleId="ListContinue5">
    <w:name w:val="List Continue 5"/>
    <w:basedOn w:val="List5"/>
    <w:rsid w:val="00DA14F0"/>
    <w:pPr>
      <w:ind w:firstLine="0"/>
    </w:pPr>
  </w:style>
  <w:style w:type="paragraph" w:styleId="ListNumber3">
    <w:name w:val="List Number 3"/>
    <w:basedOn w:val="List3"/>
    <w:rsid w:val="00DA14F0"/>
    <w:pPr>
      <w:numPr>
        <w:numId w:val="5"/>
      </w:numPr>
    </w:pPr>
  </w:style>
  <w:style w:type="paragraph" w:styleId="ListNumber4">
    <w:name w:val="List Number 4"/>
    <w:basedOn w:val="List4"/>
    <w:rsid w:val="00DA14F0"/>
    <w:pPr>
      <w:numPr>
        <w:numId w:val="6"/>
      </w:numPr>
    </w:pPr>
  </w:style>
  <w:style w:type="paragraph" w:styleId="ListNumber5">
    <w:name w:val="List Number 5"/>
    <w:basedOn w:val="List5"/>
    <w:rsid w:val="00DA14F0"/>
    <w:pPr>
      <w:numPr>
        <w:numId w:val="7"/>
      </w:numPr>
    </w:pPr>
  </w:style>
  <w:style w:type="paragraph" w:styleId="BlockText">
    <w:name w:val="Block Text"/>
    <w:basedOn w:val="Normal"/>
    <w:rsid w:val="00DA14F0"/>
    <w:pPr>
      <w:spacing w:after="120"/>
      <w:ind w:left="1440" w:right="1440"/>
    </w:pPr>
  </w:style>
  <w:style w:type="character" w:customStyle="1" w:styleId="Subscript">
    <w:name w:val="Subscript"/>
    <w:basedOn w:val="DefaultParagraphFont"/>
    <w:rsid w:val="00DA14F0"/>
    <w:rPr>
      <w:sz w:val="16"/>
      <w:vertAlign w:val="subscript"/>
    </w:rPr>
  </w:style>
  <w:style w:type="character" w:customStyle="1" w:styleId="Superscript">
    <w:name w:val="Superscript"/>
    <w:basedOn w:val="DefaultParagraphFont"/>
    <w:rsid w:val="00DA14F0"/>
    <w:rPr>
      <w:sz w:val="16"/>
      <w:vertAlign w:val="superscript"/>
    </w:rPr>
  </w:style>
  <w:style w:type="character" w:customStyle="1" w:styleId="Symbols">
    <w:name w:val="Symbols"/>
    <w:basedOn w:val="DefaultParagraphFont"/>
    <w:rsid w:val="00DA14F0"/>
    <w:rPr>
      <w:rFonts w:ascii="Symbol" w:hAnsi="Symbol"/>
    </w:rPr>
  </w:style>
  <w:style w:type="character" w:customStyle="1" w:styleId="MenuOptions">
    <w:name w:val="Menu Options"/>
    <w:basedOn w:val="DefaultParagraphFont"/>
    <w:rsid w:val="00DA14F0"/>
    <w:rPr>
      <w:rFonts w:ascii="Arial Narrow" w:hAnsi="Arial Narrow"/>
      <w:smallCaps/>
    </w:rPr>
  </w:style>
  <w:style w:type="character" w:customStyle="1" w:styleId="Buttons">
    <w:name w:val="Buttons"/>
    <w:basedOn w:val="DefaultParagraphFont"/>
    <w:rsid w:val="00DA14F0"/>
    <w:rPr>
      <w:b/>
    </w:rPr>
  </w:style>
  <w:style w:type="character" w:customStyle="1" w:styleId="Underlined">
    <w:name w:val="Underlined"/>
    <w:basedOn w:val="DefaultParagraphFont"/>
    <w:rsid w:val="00DA14F0"/>
    <w:rPr>
      <w:u w:val="single"/>
    </w:rPr>
  </w:style>
  <w:style w:type="paragraph" w:customStyle="1" w:styleId="TableBodyTextRight">
    <w:name w:val="Table Body Text Right"/>
    <w:basedOn w:val="TableBodyText"/>
    <w:rsid w:val="00DA14F0"/>
    <w:pPr>
      <w:widowControl w:val="0"/>
      <w:autoSpaceDE w:val="0"/>
      <w:autoSpaceDN w:val="0"/>
      <w:adjustRightInd w:val="0"/>
      <w:jc w:val="right"/>
    </w:pPr>
    <w:rPr>
      <w:rFonts w:cs="Arial"/>
      <w:szCs w:val="18"/>
    </w:rPr>
  </w:style>
  <w:style w:type="paragraph" w:customStyle="1" w:styleId="CopyrightText">
    <w:name w:val="Copyright Text"/>
    <w:basedOn w:val="BodyText"/>
    <w:rsid w:val="00DA14F0"/>
    <w:rPr>
      <w:sz w:val="18"/>
    </w:rPr>
  </w:style>
  <w:style w:type="paragraph" w:customStyle="1" w:styleId="BodySmallRight">
    <w:name w:val="Body Small Right"/>
    <w:basedOn w:val="BodyTextRight"/>
    <w:rsid w:val="00DA14F0"/>
    <w:rPr>
      <w:sz w:val="18"/>
      <w:szCs w:val="18"/>
    </w:rPr>
  </w:style>
  <w:style w:type="paragraph" w:customStyle="1" w:styleId="MarginEdition">
    <w:name w:val="Margin Edition"/>
    <w:basedOn w:val="MarginNote"/>
    <w:rsid w:val="00DA14F0"/>
    <w:pPr>
      <w:spacing w:before="0" w:after="0"/>
    </w:pPr>
    <w:rPr>
      <w:rFonts w:ascii="Times New Roman" w:hAnsi="Times New Roman"/>
      <w:color w:val="999999"/>
    </w:rPr>
  </w:style>
  <w:style w:type="paragraph" w:customStyle="1" w:styleId="Spacer">
    <w:name w:val="Spacer"/>
    <w:basedOn w:val="Normal"/>
    <w:rsid w:val="00DA14F0"/>
    <w:rPr>
      <w:sz w:val="2"/>
      <w:szCs w:val="2"/>
    </w:rPr>
  </w:style>
  <w:style w:type="character" w:customStyle="1" w:styleId="Small">
    <w:name w:val="Small"/>
    <w:basedOn w:val="DefaultParagraphFont"/>
    <w:rsid w:val="00DA14F0"/>
    <w:rPr>
      <w:sz w:val="16"/>
    </w:rPr>
  </w:style>
  <w:style w:type="paragraph" w:customStyle="1" w:styleId="WideTable">
    <w:name w:val="Wide Table"/>
    <w:basedOn w:val="Normal"/>
    <w:rsid w:val="00DA14F0"/>
    <w:pPr>
      <w:ind w:left="-1418"/>
    </w:pPr>
    <w:rPr>
      <w:sz w:val="2"/>
      <w:szCs w:val="2"/>
    </w:rPr>
  </w:style>
  <w:style w:type="character" w:styleId="PageNumber">
    <w:name w:val="page number"/>
    <w:basedOn w:val="DefaultParagraphFont"/>
    <w:rsid w:val="00DA14F0"/>
  </w:style>
  <w:style w:type="paragraph" w:styleId="Quote">
    <w:name w:val="Quote"/>
    <w:basedOn w:val="Heading1"/>
    <w:link w:val="QuoteChar"/>
    <w:qFormat/>
    <w:rsid w:val="00DA14F0"/>
    <w:rPr>
      <w:b w:val="0"/>
      <w:sz w:val="72"/>
      <w:szCs w:val="72"/>
      <w:lang w:val="en-NZ"/>
    </w:rPr>
  </w:style>
  <w:style w:type="character" w:customStyle="1" w:styleId="QuoteChar">
    <w:name w:val="Quote Char"/>
    <w:basedOn w:val="DefaultParagraphFont"/>
    <w:link w:val="Quote"/>
    <w:rsid w:val="00DA14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4F0"/>
    <w:pPr>
      <w:pageBreakBefore/>
    </w:pPr>
  </w:style>
  <w:style w:type="paragraph" w:customStyle="1" w:styleId="Border">
    <w:name w:val="Border"/>
    <w:basedOn w:val="Normal"/>
    <w:qFormat/>
    <w:rsid w:val="00DA14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4F0"/>
    <w:rPr>
      <w:b/>
      <w:bCs/>
      <w:i/>
      <w:iCs/>
      <w:color w:val="auto"/>
    </w:rPr>
  </w:style>
  <w:style w:type="paragraph" w:styleId="IntenseQuote">
    <w:name w:val="Intense Quote"/>
    <w:basedOn w:val="Normal"/>
    <w:next w:val="Normal"/>
    <w:link w:val="IntenseQuoteChar"/>
    <w:uiPriority w:val="30"/>
    <w:qFormat/>
    <w:rsid w:val="00DA14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4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4F0"/>
    <w:rPr>
      <w:smallCaps/>
      <w:color w:val="auto"/>
      <w:u w:val="single"/>
    </w:rPr>
  </w:style>
  <w:style w:type="character" w:styleId="IntenseReference">
    <w:name w:val="Intense Reference"/>
    <w:basedOn w:val="DefaultParagraphFont"/>
    <w:uiPriority w:val="32"/>
    <w:qFormat/>
    <w:rsid w:val="00DA14F0"/>
    <w:rPr>
      <w:b/>
      <w:bCs/>
      <w:smallCaps/>
      <w:color w:val="auto"/>
      <w:spacing w:val="5"/>
      <w:u w:val="single"/>
    </w:rPr>
  </w:style>
  <w:style w:type="paragraph" w:customStyle="1" w:styleId="2ColumnHeading">
    <w:name w:val="2Column Heading"/>
    <w:basedOn w:val="BodyText"/>
    <w:qFormat/>
    <w:rsid w:val="00DA14F0"/>
    <w:pPr>
      <w:spacing w:after="60"/>
      <w:ind w:left="-2268"/>
    </w:pPr>
    <w:rPr>
      <w:b/>
    </w:rPr>
  </w:style>
  <w:style w:type="paragraph" w:customStyle="1" w:styleId="Heading1TOC">
    <w:name w:val="Heading1 TOC"/>
    <w:basedOn w:val="Normal"/>
    <w:qFormat/>
    <w:rsid w:val="00DA14F0"/>
    <w:pPr>
      <w:spacing w:before="240" w:after="120"/>
    </w:pPr>
    <w:rPr>
      <w:rFonts w:ascii="Times New Roman" w:hAnsi="Times New Roman"/>
      <w:b/>
      <w:sz w:val="32"/>
    </w:rPr>
  </w:style>
  <w:style w:type="paragraph" w:customStyle="1" w:styleId="Heading2TOC">
    <w:name w:val="Heading2 TOC"/>
    <w:basedOn w:val="Normal"/>
    <w:qFormat/>
    <w:rsid w:val="00DA14F0"/>
    <w:pPr>
      <w:spacing w:before="240" w:after="60"/>
    </w:pPr>
    <w:rPr>
      <w:rFonts w:ascii="Times New Roman" w:hAnsi="Times New Roman"/>
      <w:b/>
      <w:sz w:val="28"/>
    </w:rPr>
  </w:style>
  <w:style w:type="character" w:customStyle="1" w:styleId="Underline">
    <w:name w:val="Underline"/>
    <w:basedOn w:val="DefaultParagraphFont"/>
    <w:qFormat/>
    <w:rsid w:val="00DA14F0"/>
    <w:rPr>
      <w:u w:val="single"/>
    </w:rPr>
  </w:style>
  <w:style w:type="character" w:customStyle="1" w:styleId="BoldandItalics">
    <w:name w:val="Bold and Italics"/>
    <w:qFormat/>
    <w:rsid w:val="00DA14F0"/>
    <w:rPr>
      <w:b/>
      <w:i/>
      <w:u w:val="none"/>
    </w:rPr>
  </w:style>
  <w:style w:type="paragraph" w:styleId="BalloonText">
    <w:name w:val="Balloon Text"/>
    <w:basedOn w:val="Normal"/>
    <w:link w:val="BalloonTextChar"/>
    <w:rsid w:val="00DA14F0"/>
    <w:rPr>
      <w:rFonts w:ascii="Tahoma" w:hAnsi="Tahoma" w:cs="Tahoma"/>
      <w:sz w:val="16"/>
      <w:szCs w:val="16"/>
    </w:rPr>
  </w:style>
  <w:style w:type="character" w:customStyle="1" w:styleId="BalloonTextChar">
    <w:name w:val="Balloon Text Char"/>
    <w:basedOn w:val="DefaultParagraphFont"/>
    <w:link w:val="BalloonText"/>
    <w:rsid w:val="00DA14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4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4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4F0"/>
    <w:rPr>
      <w:b/>
      <w:color w:val="660033"/>
      <w:spacing w:val="0"/>
    </w:rPr>
  </w:style>
  <w:style w:type="paragraph" w:customStyle="1" w:styleId="Nameditemlist">
    <w:name w:val="Named item list"/>
    <w:basedOn w:val="BodyText"/>
    <w:qFormat/>
    <w:rsid w:val="00DA14F0"/>
    <w:pPr>
      <w:tabs>
        <w:tab w:val="left" w:pos="2835"/>
      </w:tabs>
      <w:ind w:left="2835" w:hanging="2835"/>
    </w:pPr>
  </w:style>
  <w:style w:type="paragraph" w:customStyle="1" w:styleId="BodyTextnopadding">
    <w:name w:val="Body Text no padding"/>
    <w:basedOn w:val="BodyText"/>
    <w:qFormat/>
    <w:rsid w:val="00DA14F0"/>
    <w:pPr>
      <w:spacing w:before="0" w:after="0"/>
    </w:pPr>
  </w:style>
  <w:style w:type="paragraph" w:customStyle="1" w:styleId="BodyTextBold">
    <w:name w:val="Body Text Bold"/>
    <w:basedOn w:val="BodyText"/>
    <w:qFormat/>
    <w:rsid w:val="00DA14F0"/>
    <w:rPr>
      <w:b/>
    </w:rPr>
  </w:style>
  <w:style w:type="character" w:styleId="Hyperlink">
    <w:name w:val="Hyperlink"/>
    <w:basedOn w:val="DefaultParagraphFont"/>
    <w:uiPriority w:val="99"/>
    <w:unhideWhenUsed/>
    <w:rsid w:val="00832F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272</Words>
  <Characters>1965</Characters>
  <Application>Microsoft Office Word</Application>
  <DocSecurity>0</DocSecurity>
  <Lines>59</Lines>
  <Paragraphs>43</Paragraphs>
  <ScaleCrop>false</ScaleCrop>
  <Company>Author-it Software Corporation Ltd.</Company>
  <LinksUpToDate>false</LinksUpToDate>
  <CharactersWithSpaces>2194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ICTSAS601 Implement change management processes</dc:title>
  <dc:subject>Approved</dc:subject>
  <dc:creator>PwC’s Skills for Australia</dc:creator>
  <cp:keywords>Release: 1</cp:keywords>
  <dc:description>Review Date: 12 April 2008</dc:description>
  <cp:lastModifiedBy>HSD_TPCMSd.prod</cp:lastModifiedBy>
  <cp:revision>3</cp:revision>
  <dcterms:created xsi:type="dcterms:W3CDTF">2019-08-30T10:08:00Z</dcterms:created>
  <dcterms:modified xsi:type="dcterms:W3CDTF">2019-08-30T10:08:00Z</dcterms:modified>
</cp:coreProperties>
</file>