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612" w:rsidP="001456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ICTSAS529 Prioritise ICT change requests</w:t>
      </w:r>
      <w:r>
        <w:fldChar w:fldCharType="end"/>
      </w:r>
    </w:p>
    <w:p w:rsidR="00145612" w:rsidP="00145612">
      <w:pPr>
        <w:pStyle w:val="Version"/>
        <w:sectPr w:rsidSect="00575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FAC" w:rsidP="00575FAC">
      <w:pPr>
        <w:pStyle w:val="SuperHeading"/>
      </w:pPr>
      <w:r w:rsidRPr="00575FAC">
        <w:t>ICTSAS529 Prioritise ICT change requests</w:t>
      </w:r>
    </w:p>
    <w:p w:rsidR="00000000" w:rsidRPr="00575FAC" w:rsidP="00575FAC">
      <w:pPr>
        <w:pStyle w:val="Heading1"/>
      </w:pPr>
      <w:bookmarkStart w:id="1" w:name="O_1096795"/>
      <w:bookmarkEnd w:id="1"/>
      <w:r w:rsidRPr="00575F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AC" w:rsidP="00575FAC">
            <w:pPr>
              <w:pStyle w:val="BodyText"/>
            </w:pPr>
            <w:r w:rsidRPr="00575FA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rPr>
                <w:rStyle w:val="SpecialBold"/>
              </w:rPr>
              <w:t>Comments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AC" w:rsidP="00575FAC">
            <w:pPr>
              <w:pStyle w:val="BodyText"/>
            </w:pPr>
            <w:r w:rsidRPr="00575FAC">
              <w:t>This version first released with ICT Information and Communications Technology Training Package Version 6.0.</w:t>
            </w:r>
          </w:p>
        </w:tc>
      </w:tr>
    </w:tbl>
    <w:p w:rsidR="00000000" w:rsidRPr="00575FAC" w:rsidP="00575FAC">
      <w:pPr>
        <w:pStyle w:val="BodyText"/>
      </w:pPr>
    </w:p>
    <w:p w:rsidR="00000000" w:rsidRPr="00575FAC" w:rsidP="00575FAC">
      <w:pPr>
        <w:pStyle w:val="AllowPageBreak"/>
      </w:pPr>
    </w:p>
    <w:p w:rsidR="00000000" w:rsidRPr="00575FAC" w:rsidP="00575FAC">
      <w:pPr>
        <w:pStyle w:val="Heading1"/>
      </w:pPr>
      <w:bookmarkStart w:id="2" w:name="O_1096800"/>
      <w:bookmarkEnd w:id="2"/>
      <w:r w:rsidRPr="00575FAC">
        <w:t>Application</w:t>
      </w:r>
    </w:p>
    <w:p w:rsidR="00000000" w:rsidRPr="00575FAC" w:rsidP="00145612">
      <w:pPr>
        <w:pStyle w:val="BodyText"/>
      </w:pPr>
      <w:r w:rsidRPr="00575FAC">
        <w:t xml:space="preserve">This unit describes the skills and knowledge required to analyse </w:t>
      </w:r>
      <w:r w:rsidRPr="00575FAC">
        <w:t>and prioritise change requests as part of managing Information and Communications Technology (ICT) systems that undergo continual change.</w:t>
      </w:r>
    </w:p>
    <w:p w:rsidR="00000000" w:rsidRPr="00575FAC" w:rsidP="00145612">
      <w:pPr>
        <w:pStyle w:val="BodyText"/>
      </w:pPr>
      <w:r w:rsidRPr="00575FAC">
        <w:t>It applies to experienced individuals who provide technical advice, guidance and leadership in the resolution of speci</w:t>
      </w:r>
      <w:r w:rsidRPr="00575FAC">
        <w:t>fied problems and may have responsibility for organising others.</w:t>
      </w:r>
    </w:p>
    <w:p w:rsidR="00000000" w:rsidRPr="00575FAC" w:rsidP="00145612">
      <w:pPr>
        <w:pStyle w:val="BodyText"/>
      </w:pPr>
      <w:r w:rsidRPr="00575FAC">
        <w:t>No licensing, legislative, or certification requirements apply to this unit at the time of publication.</w:t>
      </w:r>
    </w:p>
    <w:p w:rsidR="00000000" w:rsidRPr="00575FAC" w:rsidP="00575FAC">
      <w:pPr>
        <w:pStyle w:val="Heading1"/>
      </w:pPr>
      <w:bookmarkStart w:id="3" w:name="O_1096799"/>
      <w:bookmarkEnd w:id="3"/>
      <w:r w:rsidRPr="00575FAC">
        <w:t>Unit Sector</w:t>
      </w:r>
    </w:p>
    <w:p w:rsidR="00000000" w:rsidRPr="00575FAC" w:rsidP="00145612">
      <w:pPr>
        <w:pStyle w:val="BodyText"/>
      </w:pPr>
      <w:r w:rsidRPr="00575FAC">
        <w:t>Systems administration and support</w:t>
      </w:r>
    </w:p>
    <w:p w:rsidR="00000000" w:rsidRPr="00575FAC" w:rsidP="00575FAC">
      <w:pPr>
        <w:pStyle w:val="Heading1"/>
      </w:pPr>
      <w:bookmarkStart w:id="4" w:name="O_1096798"/>
      <w:bookmarkEnd w:id="4"/>
      <w:r w:rsidRPr="00575FAC">
        <w:t>El</w:t>
      </w:r>
      <w:r w:rsidRPr="00575FAC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AC" w:rsidP="00575FAC">
            <w:pPr>
              <w:pStyle w:val="BodyText"/>
            </w:pPr>
            <w:r w:rsidRPr="00575FAC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rPr>
                <w:rStyle w:val="SpecialBold"/>
              </w:rPr>
              <w:t>PERFORMANCE CRITERIA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AC" w:rsidP="00575FAC">
            <w:pPr>
              <w:pStyle w:val="BodyText"/>
            </w:pPr>
            <w:r w:rsidRPr="00575FAC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List"/>
              <w:rPr>
                <w:lang w:val="en-NZ"/>
              </w:rPr>
            </w:pPr>
            <w:r w:rsidRPr="00575FAC">
              <w:t>1. Prepare to prioritise change requests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AC" w:rsidP="00575FAC">
            <w:pPr>
              <w:pStyle w:val="List"/>
            </w:pPr>
            <w:r w:rsidRPr="00575FAC">
              <w:t xml:space="preserve">1.1 Identify organisational change request recording methods, policies and procedures </w:t>
            </w:r>
          </w:p>
          <w:p w:rsidR="00000000" w:rsidRPr="00575FAC" w:rsidP="00575FAC">
            <w:pPr>
              <w:pStyle w:val="List"/>
            </w:pPr>
            <w:r w:rsidRPr="00575FAC">
              <w:t>1.2 Identify and document change requests according to organisational policies and procedures</w:t>
            </w:r>
          </w:p>
          <w:p w:rsidR="00000000" w:rsidP="00575FAC">
            <w:pPr>
              <w:pStyle w:val="List"/>
              <w:rPr>
                <w:lang w:val="en-NZ"/>
              </w:rPr>
            </w:pPr>
            <w:r w:rsidRPr="00575FAC">
              <w:t>1.3 Classify and prioritise change requests according to service level agre</w:t>
            </w:r>
            <w:r w:rsidRPr="00575FAC">
              <w:t>ements (SLAs) and organisational requirements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List"/>
              <w:rPr>
                <w:lang w:val="en-NZ"/>
              </w:rPr>
            </w:pPr>
            <w:r w:rsidRPr="00575FAC">
              <w:t>2. Determine priority settings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AC" w:rsidP="00575FAC">
            <w:pPr>
              <w:pStyle w:val="List"/>
            </w:pPr>
            <w:r w:rsidRPr="00575FAC">
              <w:t xml:space="preserve">2.1 Identify organisational business continuity risks </w:t>
            </w:r>
          </w:p>
          <w:p w:rsidR="00000000" w:rsidRPr="00575FAC" w:rsidP="00575FAC">
            <w:pPr>
              <w:pStyle w:val="List"/>
            </w:pPr>
            <w:r w:rsidRPr="00575FAC">
              <w:t xml:space="preserve">2.2 Prioritise identified risks and determine risk reduction change implementation hierarchy </w:t>
            </w:r>
          </w:p>
          <w:p w:rsidR="00000000" w:rsidRPr="00575FAC" w:rsidP="00575FAC">
            <w:pPr>
              <w:pStyle w:val="List"/>
            </w:pPr>
            <w:r w:rsidRPr="00575FAC">
              <w:t xml:space="preserve">2.3 Evaluate costs, benefits </w:t>
            </w:r>
            <w:r w:rsidRPr="00575FAC">
              <w:t xml:space="preserve">and timing of change implementation according to organisational requirements </w:t>
            </w:r>
          </w:p>
          <w:p w:rsidR="00000000" w:rsidRPr="00575FAC" w:rsidP="00575FAC">
            <w:pPr>
              <w:pStyle w:val="List"/>
            </w:pPr>
            <w:r w:rsidRPr="00575FAC">
              <w:t xml:space="preserve">2.4 Schedule and document change analysis according to organisational requirements </w:t>
            </w:r>
          </w:p>
          <w:p w:rsidR="00000000" w:rsidP="00575FAC">
            <w:pPr>
              <w:pStyle w:val="List"/>
              <w:rPr>
                <w:lang w:val="en-NZ"/>
              </w:rPr>
            </w:pPr>
            <w:r w:rsidRPr="00575FAC">
              <w:t>2.5 Submit document to required personnel, seek and respond to feedback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List"/>
              <w:rPr>
                <w:lang w:val="en-NZ"/>
              </w:rPr>
            </w:pPr>
            <w:r w:rsidRPr="00575FAC">
              <w:t>3. Develop change ana</w:t>
            </w:r>
            <w:r w:rsidRPr="00575FAC">
              <w:t xml:space="preserve">lysis work plan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AC" w:rsidP="00575FAC">
            <w:pPr>
              <w:pStyle w:val="List"/>
            </w:pPr>
            <w:r w:rsidRPr="00575FAC">
              <w:t xml:space="preserve">3.1 Identify change requests </w:t>
            </w:r>
          </w:p>
          <w:p w:rsidR="00000000" w:rsidRPr="00575FAC" w:rsidP="00575FAC">
            <w:pPr>
              <w:pStyle w:val="List"/>
            </w:pPr>
            <w:r w:rsidRPr="00575FAC">
              <w:t>3.2 Determine and document systems impact and organisation of methodology and timing of change</w:t>
            </w:r>
          </w:p>
          <w:p w:rsidR="00000000" w:rsidRPr="00575FAC" w:rsidP="00575FAC">
            <w:pPr>
              <w:pStyle w:val="List"/>
            </w:pPr>
            <w:r w:rsidRPr="00575FAC">
              <w:t xml:space="preserve">3.3 Determine and document change plan and include required change development resources </w:t>
            </w:r>
          </w:p>
          <w:p w:rsidR="00000000" w:rsidRPr="00575FAC" w:rsidP="00575FAC">
            <w:pPr>
              <w:pStyle w:val="List"/>
            </w:pPr>
            <w:r w:rsidRPr="00575FAC">
              <w:t>3.4 Submit documentation to required personnel and seek and respond to feedback</w:t>
            </w:r>
          </w:p>
          <w:p w:rsidR="00000000" w:rsidRPr="00575FAC" w:rsidP="00575FAC">
            <w:pPr>
              <w:pStyle w:val="List"/>
            </w:pPr>
            <w:r w:rsidRPr="00575FAC">
              <w:t>3.5 Obtain final task sign off</w:t>
            </w:r>
          </w:p>
        </w:tc>
      </w:tr>
    </w:tbl>
    <w:p w:rsidR="00000000" w:rsidRPr="00575FAC" w:rsidP="00575FAC">
      <w:pPr>
        <w:pStyle w:val="BodyText"/>
      </w:pPr>
    </w:p>
    <w:p w:rsidR="00000000" w:rsidRPr="00575FAC" w:rsidP="00575FAC">
      <w:pPr>
        <w:pStyle w:val="AllowPageBreak"/>
      </w:pPr>
    </w:p>
    <w:p w:rsidR="00000000" w:rsidRPr="00575FAC" w:rsidP="00575FAC">
      <w:pPr>
        <w:pStyle w:val="Heading1"/>
      </w:pPr>
      <w:bookmarkStart w:id="5" w:name="O_1096797"/>
      <w:bookmarkEnd w:id="5"/>
      <w:r w:rsidRPr="00575FAC">
        <w:t>Foundation Skills</w:t>
      </w:r>
    </w:p>
    <w:p w:rsidR="00000000" w:rsidRPr="00145612" w:rsidP="00145612">
      <w:pPr>
        <w:pStyle w:val="BodyText"/>
        <w:rPr>
          <w:i/>
        </w:rPr>
      </w:pPr>
      <w:r w:rsidRPr="00145612">
        <w:rPr>
          <w:rStyle w:val="Emphasis"/>
        </w:rPr>
        <w:t xml:space="preserve">This section describes language, literacy, numeracy and employment skills incorporated in the performance </w:t>
      </w:r>
      <w:r w:rsidRPr="00145612">
        <w:rPr>
          <w:rStyle w:val="Emphasis"/>
        </w:rPr>
        <w:t>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AC" w:rsidP="00575FAC">
            <w:pPr>
              <w:pStyle w:val="BodyText"/>
            </w:pPr>
            <w:r w:rsidRPr="00575FAC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rPr>
                <w:rStyle w:val="SpecialBold"/>
              </w:rPr>
              <w:t>DESCRIPTION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AC" w:rsidP="00575FAC">
            <w:pPr>
              <w:pStyle w:val="ListBullet"/>
            </w:pPr>
            <w:r w:rsidRPr="00575FAC">
              <w:t>Uses mathematical equations to calculate financial and technical data and organise schedules</w:t>
            </w:r>
          </w:p>
          <w:p w:rsidR="00000000" w:rsidP="00575FAC">
            <w:pPr>
              <w:pStyle w:val="ListBullet"/>
              <w:rPr>
                <w:lang w:val="en-NZ"/>
              </w:rPr>
            </w:pPr>
            <w:r w:rsidRPr="00575FAC">
              <w:t>Interprets, analyses and documents numerical and technical system data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ListBullet"/>
              <w:rPr>
                <w:lang w:val="en-NZ"/>
              </w:rPr>
            </w:pPr>
            <w:r w:rsidRPr="00575FAC">
              <w:t>Obtains and responds to information and feedback from required personnel using succinct verbal language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ListBullet"/>
              <w:rPr>
                <w:lang w:val="en-NZ"/>
              </w:rPr>
            </w:pPr>
            <w:r w:rsidRPr="00575FAC">
              <w:t>Interprets and analyses technical specifications and data and textual information from a range of sources to develop maint</w:t>
            </w:r>
            <w:r w:rsidRPr="00575FAC">
              <w:t>enance strategy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ListBullet"/>
              <w:rPr>
                <w:lang w:val="en-NZ"/>
              </w:rPr>
            </w:pPr>
            <w:r w:rsidRPr="00575FAC">
              <w:t>Prepares documentation detailing analysis, plan and systems impact according to organisational requirements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ListBullet"/>
              <w:rPr>
                <w:lang w:val="en-NZ"/>
              </w:rPr>
            </w:pPr>
            <w:r w:rsidRPr="00575FAC">
              <w:t>Identifies and uses appropriate conventions and protocols when communicating with colleagues and stakeholders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ListBullet"/>
              <w:rPr>
                <w:lang w:val="en-NZ"/>
              </w:rPr>
            </w:pPr>
            <w:r w:rsidRPr="00575FAC">
              <w:t>Develops plans to manage relatively complex routine and non-routine tasks with an awareness of how they might contribute to broader strategy and goals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ListBullet"/>
              <w:rPr>
                <w:lang w:val="en-NZ"/>
              </w:rPr>
            </w:pPr>
            <w:r w:rsidRPr="00575FAC">
              <w:t>Uses problem solving techniques to analyse required outcomes in order to manage change to ICT systems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ListBullet"/>
              <w:rPr>
                <w:lang w:val="en-NZ"/>
              </w:rPr>
            </w:pPr>
            <w:r w:rsidRPr="00575FAC">
              <w:t>Takes full responsibility for identifying and considering relevant organisational protocols and requirements</w:t>
            </w:r>
          </w:p>
        </w:tc>
      </w:tr>
      <w:tr w:rsidTr="00575F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FAC">
            <w:pPr>
              <w:pStyle w:val="BodyText"/>
              <w:rPr>
                <w:lang w:val="en-NZ"/>
              </w:rPr>
            </w:pPr>
            <w:r w:rsidRPr="00575FAC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FAC" w:rsidP="00575FAC">
            <w:pPr>
              <w:pStyle w:val="ListBullet"/>
            </w:pPr>
            <w:r w:rsidRPr="00575FAC">
              <w:t>Demonstrates a</w:t>
            </w:r>
            <w:r w:rsidRPr="00575FAC">
              <w:t xml:space="preserve"> sophisticated understanding of principles, concepts, language and practices associated with the digital world</w:t>
            </w:r>
          </w:p>
        </w:tc>
      </w:tr>
    </w:tbl>
    <w:p w:rsidR="00000000" w:rsidRPr="00575FAC" w:rsidP="00575FAC">
      <w:pPr>
        <w:pStyle w:val="BodyText"/>
      </w:pPr>
    </w:p>
    <w:p w:rsidR="00000000" w:rsidRPr="00575FAC" w:rsidP="00575FAC">
      <w:pPr>
        <w:pStyle w:val="AllowPageBreak"/>
      </w:pPr>
    </w:p>
    <w:p w:rsidR="00000000" w:rsidRPr="00575FAC" w:rsidP="00575FAC">
      <w:pPr>
        <w:pStyle w:val="Heading1"/>
      </w:pPr>
      <w:bookmarkStart w:id="6" w:name="O_1096796"/>
      <w:bookmarkEnd w:id="6"/>
      <w:r w:rsidRPr="00575FAC">
        <w:t>Unit Mapping Information</w:t>
      </w:r>
    </w:p>
    <w:p w:rsidR="00000000" w:rsidRPr="00575FAC" w:rsidP="00145612">
      <w:pPr>
        <w:pStyle w:val="BodyText"/>
      </w:pPr>
      <w:r w:rsidRPr="00575FAC">
        <w:t>Supersedes and is equivalent to ICTSAS511 Prioritise ICT change requests.</w:t>
      </w:r>
    </w:p>
    <w:p w:rsidR="00000000" w:rsidRPr="00575FAC" w:rsidP="00575FAC">
      <w:pPr>
        <w:pStyle w:val="Heading1"/>
      </w:pPr>
      <w:bookmarkStart w:id="7" w:name="O_1096789"/>
      <w:bookmarkEnd w:id="7"/>
      <w:r w:rsidRPr="00575FAC">
        <w:t>Links</w:t>
      </w:r>
    </w:p>
    <w:p w:rsidR="00000000" w:rsidRPr="00575FAC" w:rsidP="00145612">
      <w:pPr>
        <w:pStyle w:val="BodyText"/>
      </w:pPr>
      <w:r w:rsidRPr="00575F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D5ED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75FAC" w:rsidP="00575FAC"/>
    <w:sectPr w:rsidSect="00575F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AC" w:rsidRPr="00145612" w:rsidP="001456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612" w:rsidP="00575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612" w:rsidP="00575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5612" w:rsidP="00575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6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FAC" w:rsidRPr="00145612" w:rsidP="001456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612" w:rsidRPr="002D2AF8" w:rsidP="00575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ICTSAS529 Prioritise ICT change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45612" w:rsidP="00575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56D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4AC3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FAC"/>
  </w:style>
  <w:style w:type="character" w:customStyle="1" w:styleId="Heading1Char">
    <w:name w:val="Heading 1 Char"/>
    <w:basedOn w:val="DefaultParagraphFont"/>
    <w:link w:val="Heading1"/>
    <w:rsid w:val="00575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F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5F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5F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FAC"/>
    <w:rPr>
      <w:b/>
      <w:spacing w:val="0"/>
    </w:rPr>
  </w:style>
  <w:style w:type="character" w:styleId="Emphasis">
    <w:name w:val="Emphasis"/>
    <w:basedOn w:val="DefaultParagraphFont"/>
    <w:qFormat/>
    <w:rsid w:val="00575FAC"/>
    <w:rPr>
      <w:i/>
    </w:rPr>
  </w:style>
  <w:style w:type="paragraph" w:customStyle="1" w:styleId="SuperHeading">
    <w:name w:val="SuperHeading"/>
    <w:basedOn w:val="Normal"/>
    <w:rsid w:val="00575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F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5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F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F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5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FAC"/>
  </w:style>
  <w:style w:type="paragraph" w:styleId="TableofFigures">
    <w:name w:val="table of figures"/>
    <w:basedOn w:val="Normal"/>
    <w:next w:val="Normal"/>
    <w:semiHidden/>
    <w:rsid w:val="00575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F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FAC"/>
    <w:rPr>
      <w:rFonts w:ascii="Wingdings" w:hAnsi="Wingdings"/>
    </w:rPr>
  </w:style>
  <w:style w:type="paragraph" w:customStyle="1" w:styleId="TableHeading">
    <w:name w:val="Table Heading"/>
    <w:basedOn w:val="HeadingBase"/>
    <w:rsid w:val="00575F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FAC"/>
    <w:rPr>
      <w:color w:val="0033CC"/>
      <w:u w:val="none"/>
    </w:rPr>
  </w:style>
  <w:style w:type="paragraph" w:customStyle="1" w:styleId="BodyTextRight">
    <w:name w:val="Body Text Right"/>
    <w:basedOn w:val="BodyText"/>
    <w:rsid w:val="00575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F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FAC"/>
    <w:rPr>
      <w:sz w:val="32"/>
    </w:rPr>
  </w:style>
  <w:style w:type="paragraph" w:customStyle="1" w:styleId="HeadingProcedure">
    <w:name w:val="Heading Procedure"/>
    <w:basedOn w:val="HeadingBase"/>
    <w:next w:val="Normal"/>
    <w:rsid w:val="00575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FAC"/>
    <w:pPr>
      <w:spacing w:before="60" w:after="60"/>
    </w:pPr>
  </w:style>
  <w:style w:type="paragraph" w:styleId="ListContinue">
    <w:name w:val="List Continue"/>
    <w:basedOn w:val="List"/>
    <w:rsid w:val="00575FAC"/>
    <w:pPr>
      <w:ind w:firstLine="0"/>
    </w:pPr>
  </w:style>
  <w:style w:type="paragraph" w:customStyle="1" w:styleId="ListNote">
    <w:name w:val="List Note"/>
    <w:basedOn w:val="List"/>
    <w:rsid w:val="00575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FAC"/>
    <w:rPr>
      <w:rFonts w:ascii="Courier New" w:hAnsi="Courier New"/>
    </w:rPr>
  </w:style>
  <w:style w:type="paragraph" w:customStyle="1" w:styleId="NoteBullet">
    <w:name w:val="Note Bullet"/>
    <w:basedOn w:val="Note"/>
    <w:rsid w:val="00575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F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FAC"/>
    <w:rPr>
      <w:b/>
      <w:smallCaps/>
    </w:rPr>
  </w:style>
  <w:style w:type="paragraph" w:customStyle="1" w:styleId="TableListNumber">
    <w:name w:val="Table List Number"/>
    <w:basedOn w:val="ListNumber"/>
    <w:rsid w:val="00575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FAC"/>
    <w:pPr>
      <w:numPr>
        <w:numId w:val="8"/>
      </w:numPr>
    </w:pPr>
  </w:style>
  <w:style w:type="paragraph" w:customStyle="1" w:styleId="ListAlpha2">
    <w:name w:val="List Alpha 2"/>
    <w:basedOn w:val="List2"/>
    <w:rsid w:val="00575FAC"/>
    <w:pPr>
      <w:numPr>
        <w:numId w:val="7"/>
      </w:numPr>
    </w:pPr>
  </w:style>
  <w:style w:type="paragraph" w:styleId="List2">
    <w:name w:val="List 2"/>
    <w:basedOn w:val="BodyText"/>
    <w:rsid w:val="00575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F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F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F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FAC"/>
    <w:pPr>
      <w:numPr>
        <w:numId w:val="3"/>
      </w:numPr>
    </w:pPr>
  </w:style>
  <w:style w:type="paragraph" w:styleId="ListContinue2">
    <w:name w:val="List Continue 2"/>
    <w:basedOn w:val="List2"/>
    <w:rsid w:val="00575FAC"/>
    <w:pPr>
      <w:ind w:firstLine="0"/>
    </w:pPr>
  </w:style>
  <w:style w:type="paragraph" w:styleId="ListContinue3">
    <w:name w:val="List Continue 3"/>
    <w:basedOn w:val="List3"/>
    <w:rsid w:val="00575FAC"/>
    <w:pPr>
      <w:ind w:left="1021" w:firstLine="0"/>
    </w:pPr>
  </w:style>
  <w:style w:type="paragraph" w:styleId="ListContinue4">
    <w:name w:val="List Continue 4"/>
    <w:basedOn w:val="List4"/>
    <w:rsid w:val="00575FAC"/>
    <w:pPr>
      <w:ind w:firstLine="0"/>
    </w:pPr>
  </w:style>
  <w:style w:type="paragraph" w:styleId="ListContinue5">
    <w:name w:val="List Continue 5"/>
    <w:basedOn w:val="List5"/>
    <w:rsid w:val="00575FAC"/>
    <w:pPr>
      <w:ind w:firstLine="0"/>
    </w:pPr>
  </w:style>
  <w:style w:type="paragraph" w:styleId="ListNumber3">
    <w:name w:val="List Number 3"/>
    <w:basedOn w:val="List3"/>
    <w:rsid w:val="00575FAC"/>
    <w:pPr>
      <w:numPr>
        <w:numId w:val="4"/>
      </w:numPr>
    </w:pPr>
  </w:style>
  <w:style w:type="paragraph" w:styleId="ListNumber4">
    <w:name w:val="List Number 4"/>
    <w:basedOn w:val="List4"/>
    <w:rsid w:val="00575FAC"/>
    <w:pPr>
      <w:numPr>
        <w:numId w:val="5"/>
      </w:numPr>
    </w:pPr>
  </w:style>
  <w:style w:type="paragraph" w:styleId="ListNumber5">
    <w:name w:val="List Number 5"/>
    <w:basedOn w:val="List5"/>
    <w:rsid w:val="00575FAC"/>
    <w:pPr>
      <w:numPr>
        <w:numId w:val="6"/>
      </w:numPr>
    </w:pPr>
  </w:style>
  <w:style w:type="paragraph" w:styleId="BlockText">
    <w:name w:val="Block Text"/>
    <w:basedOn w:val="Normal"/>
    <w:rsid w:val="00575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FAC"/>
    <w:rPr>
      <w:sz w:val="16"/>
      <w:vertAlign w:val="superscript"/>
    </w:rPr>
  </w:style>
  <w:style w:type="character" w:customStyle="1" w:styleId="Symbols">
    <w:name w:val="Symbols"/>
    <w:basedOn w:val="DefaultParagraphFont"/>
    <w:rsid w:val="00575FAC"/>
    <w:rPr>
      <w:rFonts w:ascii="Symbol" w:hAnsi="Symbol"/>
    </w:rPr>
  </w:style>
  <w:style w:type="character" w:customStyle="1" w:styleId="MenuOptions">
    <w:name w:val="Menu Options"/>
    <w:basedOn w:val="DefaultParagraphFont"/>
    <w:rsid w:val="00575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FAC"/>
    <w:rPr>
      <w:b/>
    </w:rPr>
  </w:style>
  <w:style w:type="character" w:customStyle="1" w:styleId="Underlined">
    <w:name w:val="Underlined"/>
    <w:basedOn w:val="DefaultParagraphFont"/>
    <w:rsid w:val="00575FAC"/>
    <w:rPr>
      <w:u w:val="single"/>
    </w:rPr>
  </w:style>
  <w:style w:type="paragraph" w:customStyle="1" w:styleId="TableBodyTextRight">
    <w:name w:val="Table Body Text Right"/>
    <w:basedOn w:val="TableBodyText"/>
    <w:rsid w:val="00575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FAC"/>
    <w:rPr>
      <w:sz w:val="18"/>
    </w:rPr>
  </w:style>
  <w:style w:type="paragraph" w:customStyle="1" w:styleId="BodySmallRight">
    <w:name w:val="Body Small Right"/>
    <w:basedOn w:val="BodyTextRight"/>
    <w:rsid w:val="00575FAC"/>
    <w:rPr>
      <w:sz w:val="18"/>
      <w:szCs w:val="18"/>
    </w:rPr>
  </w:style>
  <w:style w:type="paragraph" w:customStyle="1" w:styleId="MarginEdition">
    <w:name w:val="Margin Edition"/>
    <w:basedOn w:val="MarginNote"/>
    <w:rsid w:val="00575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FAC"/>
    <w:rPr>
      <w:sz w:val="2"/>
      <w:szCs w:val="2"/>
    </w:rPr>
  </w:style>
  <w:style w:type="character" w:customStyle="1" w:styleId="Small">
    <w:name w:val="Small"/>
    <w:basedOn w:val="DefaultParagraphFont"/>
    <w:rsid w:val="00575FAC"/>
    <w:rPr>
      <w:sz w:val="16"/>
    </w:rPr>
  </w:style>
  <w:style w:type="paragraph" w:customStyle="1" w:styleId="WideTable">
    <w:name w:val="Wide Table"/>
    <w:basedOn w:val="Normal"/>
    <w:rsid w:val="00575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FAC"/>
  </w:style>
  <w:style w:type="paragraph" w:styleId="Quote">
    <w:name w:val="Quote"/>
    <w:basedOn w:val="Heading1"/>
    <w:link w:val="QuoteChar"/>
    <w:qFormat/>
    <w:rsid w:val="00575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FAC"/>
    <w:pPr>
      <w:pageBreakBefore/>
    </w:pPr>
  </w:style>
  <w:style w:type="paragraph" w:customStyle="1" w:styleId="Border">
    <w:name w:val="Border"/>
    <w:basedOn w:val="Normal"/>
    <w:qFormat/>
    <w:rsid w:val="00575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FAC"/>
    <w:rPr>
      <w:u w:val="single"/>
    </w:rPr>
  </w:style>
  <w:style w:type="character" w:customStyle="1" w:styleId="BoldandItalics">
    <w:name w:val="Bold and Italics"/>
    <w:qFormat/>
    <w:rsid w:val="00575FAC"/>
    <w:rPr>
      <w:b/>
      <w:i/>
      <w:u w:val="none"/>
    </w:rPr>
  </w:style>
  <w:style w:type="paragraph" w:styleId="BalloonText">
    <w:name w:val="Balloon Text"/>
    <w:basedOn w:val="Normal"/>
    <w:link w:val="BalloonTextChar"/>
    <w:rsid w:val="00575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FAC"/>
    <w:pPr>
      <w:spacing w:before="0" w:after="0"/>
    </w:pPr>
  </w:style>
  <w:style w:type="paragraph" w:customStyle="1" w:styleId="BodyTextBold">
    <w:name w:val="Body Text Bold"/>
    <w:basedOn w:val="BodyText"/>
    <w:qFormat/>
    <w:rsid w:val="00575FAC"/>
    <w:rPr>
      <w:b/>
    </w:rPr>
  </w:style>
  <w:style w:type="character" w:styleId="Hyperlink">
    <w:name w:val="Hyperlink"/>
    <w:basedOn w:val="DefaultParagraphFont"/>
    <w:uiPriority w:val="99"/>
    <w:unhideWhenUsed/>
    <w:rsid w:val="001456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3506</Characters>
  <Application>Microsoft Office Word</Application>
  <DocSecurity>0</DocSecurity>
  <Lines>113</Lines>
  <Paragraphs>74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ICTSAS529 Prioritise ICT change requests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2024-12-17T22:45:00Z</dcterms:created>
  <dcterms:modified xsi:type="dcterms:W3CDTF">2024-12-17T22:45:00Z</dcterms:modified>
</cp:coreProperties>
</file>