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FB7" w:rsidP="00761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ICTSAS527 Manage client problems</w:t>
      </w:r>
      <w:r>
        <w:fldChar w:fldCharType="end"/>
      </w:r>
    </w:p>
    <w:p w:rsidR="00761FB7" w:rsidP="00761FB7">
      <w:pPr>
        <w:pStyle w:val="Version"/>
        <w:sectPr w:rsidSect="00687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7CF1" w:rsidP="00687CF1">
      <w:pPr>
        <w:pStyle w:val="SuperHeading"/>
      </w:pPr>
      <w:r w:rsidRPr="00687CF1">
        <w:t>ICTSAS527 Manage client problems</w:t>
      </w:r>
    </w:p>
    <w:p w:rsidR="00000000" w:rsidRPr="00687CF1" w:rsidP="00687CF1">
      <w:pPr>
        <w:pStyle w:val="Heading1"/>
      </w:pPr>
      <w:bookmarkStart w:id="1" w:name="O_1143855"/>
      <w:bookmarkEnd w:id="1"/>
      <w:r w:rsidRPr="00687CF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87C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BodyText"/>
            </w:pPr>
            <w:r w:rsidRPr="00687CF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rPr>
                <w:rStyle w:val="SpecialBold"/>
              </w:rPr>
              <w:t>Comments</w:t>
            </w:r>
          </w:p>
        </w:tc>
      </w:tr>
      <w:tr w:rsidTr="00687C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Release 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BodyText"/>
            </w:pPr>
            <w:r w:rsidRPr="00687CF1">
              <w:t>Unit Mapping Information updated to note that ICTSAS527 Manage Client Problems was updated and equivalent to ICTTEN501 Provide consultancy and technical support in the customer premises equipment sector as n</w:t>
            </w:r>
            <w:r w:rsidRPr="00687CF1">
              <w:t>oted in the Companion Volume Implementation Guide. This information was omitted in error in the first release.</w:t>
            </w:r>
          </w:p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This version second released with ICT Information and Communications Technology Training Package Version 7.0.</w:t>
            </w:r>
          </w:p>
        </w:tc>
      </w:tr>
      <w:tr w:rsidTr="00687C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BodyText"/>
            </w:pPr>
            <w:r w:rsidRPr="00687CF1">
              <w:t>This version first relea</w:t>
            </w:r>
            <w:r w:rsidRPr="00687CF1">
              <w:t>sed with ICT Information and Communications Technology Training Package Version 6.0.</w:t>
            </w:r>
          </w:p>
        </w:tc>
      </w:tr>
    </w:tbl>
    <w:p w:rsidR="00000000" w:rsidRPr="00687CF1" w:rsidP="00687CF1">
      <w:pPr>
        <w:pStyle w:val="BodyText"/>
      </w:pPr>
    </w:p>
    <w:p w:rsidR="00000000" w:rsidRPr="00687CF1" w:rsidP="00687CF1">
      <w:pPr>
        <w:pStyle w:val="AllowPageBreak"/>
      </w:pPr>
    </w:p>
    <w:p w:rsidR="00000000" w:rsidRPr="00687CF1" w:rsidP="00687CF1">
      <w:pPr>
        <w:pStyle w:val="Heading1"/>
      </w:pPr>
      <w:bookmarkStart w:id="2" w:name="O_1143854"/>
      <w:bookmarkEnd w:id="2"/>
      <w:r w:rsidRPr="00687CF1">
        <w:t>Application</w:t>
      </w:r>
    </w:p>
    <w:p w:rsidR="00000000" w:rsidRPr="00687CF1" w:rsidP="00761FB7">
      <w:pPr>
        <w:pStyle w:val="BodyText"/>
      </w:pPr>
      <w:r w:rsidRPr="00687CF1">
        <w:t>This unit describes the skills and knowledge required to liaise and support clients to manage and resolve problems in an Information and C</w:t>
      </w:r>
      <w:r w:rsidRPr="00687CF1">
        <w:t>ommunications Technology (ICT) environment.</w:t>
      </w:r>
    </w:p>
    <w:p w:rsidR="00000000" w:rsidRPr="00687CF1" w:rsidP="00761FB7">
      <w:pPr>
        <w:pStyle w:val="BodyText"/>
      </w:pPr>
      <w:r w:rsidRPr="00687CF1">
        <w:t>It applies to individuals who apply high level technical and specialised knowledge in assisting clients to support, manage and resolve problems.</w:t>
      </w:r>
    </w:p>
    <w:p w:rsidR="00000000" w:rsidRPr="00687CF1" w:rsidP="00761FB7">
      <w:pPr>
        <w:pStyle w:val="BodyText"/>
      </w:pPr>
      <w:r w:rsidRPr="00687CF1">
        <w:t>No licensing, legislative or certification requirements apply to th</w:t>
      </w:r>
      <w:r w:rsidRPr="00687CF1">
        <w:t>is unit at the time of publication.</w:t>
      </w:r>
    </w:p>
    <w:p w:rsidR="00000000" w:rsidRPr="00687CF1" w:rsidP="00687CF1">
      <w:pPr>
        <w:pStyle w:val="Heading1"/>
      </w:pPr>
      <w:bookmarkStart w:id="3" w:name="O_1143853"/>
      <w:bookmarkEnd w:id="3"/>
      <w:r w:rsidRPr="00687CF1">
        <w:t>Unit Sector</w:t>
      </w:r>
    </w:p>
    <w:p w:rsidR="00000000" w:rsidRPr="00687CF1" w:rsidP="00761FB7">
      <w:pPr>
        <w:pStyle w:val="BodyText"/>
      </w:pPr>
      <w:r w:rsidRPr="00687CF1">
        <w:t>Systems administration and support</w:t>
      </w:r>
    </w:p>
    <w:p w:rsidR="00000000" w:rsidRPr="00687CF1" w:rsidP="00687CF1">
      <w:pPr>
        <w:pStyle w:val="Heading1"/>
      </w:pPr>
      <w:bookmarkStart w:id="4" w:name="O_1143852"/>
      <w:bookmarkEnd w:id="4"/>
      <w:r w:rsidRPr="00687C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BodyText"/>
            </w:pPr>
            <w:r w:rsidRPr="00687CF1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rPr>
                <w:rStyle w:val="SpecialBold"/>
              </w:rPr>
              <w:t>PERFORMANCE CRITERIA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BodyText"/>
            </w:pPr>
            <w:r w:rsidRPr="00687CF1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"/>
              <w:rPr>
                <w:lang w:val="en-NZ"/>
              </w:rPr>
            </w:pPr>
            <w:r w:rsidRPr="00687CF1">
              <w:t>1. Determine and review client support and resolution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List"/>
            </w:pPr>
            <w:r w:rsidRPr="00687CF1">
              <w:t>1.1 Diagnose potential troubleshooting and identify resolution requirements</w:t>
            </w:r>
          </w:p>
          <w:p w:rsidR="00000000" w:rsidRPr="00687CF1" w:rsidP="00687CF1">
            <w:pPr>
              <w:pStyle w:val="List"/>
            </w:pPr>
            <w:r w:rsidRPr="00687CF1">
              <w:t>1.2 Determine ca</w:t>
            </w:r>
            <w:r w:rsidRPr="00687CF1">
              <w:t>use and analysis of the problem in accordance with client documentation and support requirements</w:t>
            </w:r>
          </w:p>
          <w:p w:rsidR="00000000" w:rsidRPr="00687CF1" w:rsidP="00687CF1">
            <w:pPr>
              <w:pStyle w:val="List"/>
            </w:pPr>
            <w:r w:rsidRPr="00687CF1">
              <w:t xml:space="preserve">1.3 Review organisational support and resolution documentation </w:t>
            </w:r>
            <w:r w:rsidRPr="00687CF1">
              <w:t>and identify the clients point of contact</w:t>
            </w:r>
          </w:p>
          <w:p w:rsidR="00000000" w:rsidRPr="00687CF1" w:rsidP="00687CF1">
            <w:pPr>
              <w:pStyle w:val="List"/>
            </w:pPr>
            <w:r w:rsidRPr="00687CF1">
              <w:t>1.4 Review service level agreement (SLA) and determine</w:t>
            </w:r>
            <w:r w:rsidRPr="00687CF1">
              <w:t xml:space="preserve"> action and escalation procedures</w:t>
            </w:r>
          </w:p>
          <w:p w:rsidR="00000000" w:rsidP="00687CF1">
            <w:pPr>
              <w:pStyle w:val="List"/>
              <w:rPr>
                <w:lang w:val="en-NZ"/>
              </w:rPr>
            </w:pPr>
            <w:r w:rsidRPr="00687CF1">
              <w:t>1.5 Verify the client support and resolution requirements with relevant personnel with the client contact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"/>
              <w:rPr>
                <w:lang w:val="en-NZ"/>
              </w:rPr>
            </w:pPr>
            <w:r w:rsidRPr="00687CF1">
              <w:t>2. Develop and implement client support and resolution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List"/>
            </w:pPr>
            <w:r w:rsidRPr="00687CF1">
              <w:t>2.1 Develop required process required for client support and resolution requirements</w:t>
            </w:r>
          </w:p>
          <w:p w:rsidR="00000000" w:rsidRPr="00687CF1" w:rsidP="00687CF1">
            <w:pPr>
              <w:pStyle w:val="List"/>
            </w:pPr>
            <w:r w:rsidRPr="00687CF1">
              <w:t>2.2 Implement process required for client support and resolution requirements</w:t>
            </w:r>
          </w:p>
          <w:p w:rsidR="00000000" w:rsidRPr="00687CF1" w:rsidP="00687CF1">
            <w:pPr>
              <w:pStyle w:val="List"/>
            </w:pPr>
            <w:r w:rsidRPr="00687CF1">
              <w:t>2.3 Maintain communication with required personnel throughout support activity</w:t>
            </w:r>
          </w:p>
          <w:p w:rsidR="00000000" w:rsidP="00687CF1">
            <w:pPr>
              <w:pStyle w:val="List"/>
              <w:rPr>
                <w:lang w:val="en-NZ"/>
              </w:rPr>
            </w:pPr>
            <w:r w:rsidRPr="00687CF1">
              <w:t>2.4 Document s</w:t>
            </w:r>
            <w:r w:rsidRPr="00687CF1">
              <w:t>upport activities and resolution outcomes according to client requirements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"/>
              <w:rPr>
                <w:lang w:val="en-NZ"/>
              </w:rPr>
            </w:pPr>
            <w:r w:rsidRPr="00687CF1">
              <w:t>3. Evaluate client support and resolution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List"/>
            </w:pPr>
            <w:r w:rsidRPr="00687CF1">
              <w:t>3.1 Gather support and resolution services feedback from required personnel</w:t>
            </w:r>
          </w:p>
          <w:p w:rsidR="00000000" w:rsidRPr="00687CF1" w:rsidP="00687CF1">
            <w:pPr>
              <w:pStyle w:val="List"/>
            </w:pPr>
            <w:r w:rsidRPr="00687CF1">
              <w:t>3.2 Determine improvements to future support serv</w:t>
            </w:r>
            <w:r w:rsidRPr="00687CF1">
              <w:t>ices according to organisational requirements</w:t>
            </w:r>
          </w:p>
          <w:p w:rsidR="00000000" w:rsidRPr="00687CF1" w:rsidP="00687CF1">
            <w:pPr>
              <w:pStyle w:val="List"/>
            </w:pPr>
            <w:r w:rsidRPr="00687CF1">
              <w:t>3.3 Submit documentation to required personnel and seek and respond to feedback</w:t>
            </w:r>
          </w:p>
          <w:p w:rsidR="00000000" w:rsidRPr="00687CF1" w:rsidP="00687CF1">
            <w:pPr>
              <w:pStyle w:val="List"/>
            </w:pPr>
            <w:r w:rsidRPr="00687CF1">
              <w:t>3.4 Contact client to determine satisfaction with support and resolution services provided</w:t>
            </w:r>
          </w:p>
        </w:tc>
      </w:tr>
    </w:tbl>
    <w:p w:rsidR="00000000" w:rsidRPr="00687CF1" w:rsidP="00687CF1">
      <w:pPr>
        <w:pStyle w:val="BodyText"/>
      </w:pPr>
    </w:p>
    <w:p w:rsidR="00000000" w:rsidRPr="00687CF1" w:rsidP="00687CF1">
      <w:pPr>
        <w:pStyle w:val="AllowPageBreak"/>
      </w:pPr>
    </w:p>
    <w:p w:rsidR="00000000" w:rsidRPr="00687CF1" w:rsidP="00687CF1">
      <w:pPr>
        <w:pStyle w:val="Heading1"/>
      </w:pPr>
      <w:bookmarkStart w:id="5" w:name="O_1143851"/>
      <w:bookmarkEnd w:id="5"/>
      <w:r w:rsidRPr="00687CF1">
        <w:t>Foundation Skills</w:t>
      </w:r>
    </w:p>
    <w:p w:rsidR="00000000" w:rsidRPr="00761FB7" w:rsidP="00761FB7">
      <w:pPr>
        <w:pStyle w:val="BodyText"/>
        <w:rPr>
          <w:i/>
        </w:rPr>
      </w:pPr>
      <w:r w:rsidRPr="00761F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BodyText"/>
            </w:pPr>
            <w:r w:rsidRPr="00687CF1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rPr>
                <w:rStyle w:val="SpecialBold"/>
              </w:rPr>
              <w:t>DESCRIPTION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Bullet"/>
              <w:rPr>
                <w:lang w:val="en-NZ"/>
              </w:rPr>
            </w:pPr>
            <w:r w:rsidRPr="00687CF1">
              <w:t>Interprets, analyses and documents numerical and technical system data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Bullet"/>
              <w:rPr>
                <w:lang w:val="en-NZ"/>
              </w:rPr>
            </w:pPr>
            <w:r w:rsidRPr="00687CF1">
              <w:t>Obtains information and feedback by effectively listening and questioning using concise language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Bullet"/>
              <w:rPr>
                <w:lang w:val="en-NZ"/>
              </w:rPr>
            </w:pPr>
            <w:r w:rsidRPr="00687CF1">
              <w:t>Analyses textual information and data to determine client</w:t>
            </w:r>
            <w:r w:rsidRPr="00687CF1">
              <w:t xml:space="preserve"> support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Bullet"/>
              <w:rPr>
                <w:lang w:val="en-NZ"/>
              </w:rPr>
            </w:pPr>
            <w:r w:rsidRPr="00687CF1">
              <w:t xml:space="preserve">Prepares required documentation detailing task requirements, activities performed and their outcomes using appropriate language 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Bullet"/>
              <w:rPr>
                <w:lang w:val="en-NZ"/>
              </w:rPr>
            </w:pPr>
            <w:r w:rsidRPr="00687CF1">
              <w:t xml:space="preserve">Uses a variety of relevant communication tools and strategies in building and maintaining </w:t>
            </w:r>
            <w:r w:rsidRPr="00687CF1">
              <w:t>effective working relationships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ListBullet"/>
            </w:pPr>
            <w:r w:rsidRPr="00687CF1">
              <w:t>Accepts responsibility for planning and sequencing complex tasks and workload, negotiating key aspects with others, including required capabilities, efficiencies and effectiveness</w:t>
            </w:r>
          </w:p>
          <w:p w:rsidR="00000000" w:rsidP="00687CF1">
            <w:pPr>
              <w:pStyle w:val="ListBullet"/>
              <w:rPr>
                <w:lang w:val="en-NZ"/>
              </w:rPr>
            </w:pPr>
            <w:r w:rsidRPr="00687CF1">
              <w:t xml:space="preserve">Addresses complex </w:t>
            </w:r>
            <w:r w:rsidRPr="00687CF1">
              <w:t>problems involving multiple variables, using formal analytical, lateral thinking techniques experience and knowledge to focus in on root causes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ListBullet"/>
              <w:rPr>
                <w:lang w:val="en-NZ"/>
              </w:rPr>
            </w:pPr>
            <w:r w:rsidRPr="00687CF1">
              <w:t>Reviews the organisations policies, procedures and adherence to legislative requirements in or</w:t>
            </w:r>
            <w:r w:rsidRPr="00687CF1">
              <w:t>der to implement and manage change</w:t>
            </w:r>
          </w:p>
        </w:tc>
      </w:tr>
      <w:tr w:rsidTr="00687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F1">
            <w:pPr>
              <w:pStyle w:val="BodyText"/>
              <w:rPr>
                <w:lang w:val="en-NZ"/>
              </w:rPr>
            </w:pPr>
            <w:r w:rsidRPr="00687CF1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F1" w:rsidP="00687CF1">
            <w:pPr>
              <w:pStyle w:val="ListBullet"/>
            </w:pPr>
            <w:r w:rsidRPr="00687CF1">
              <w:t>Takes full responsibility for identifying and considering relevant organisational protocols and requirements</w:t>
            </w:r>
          </w:p>
        </w:tc>
      </w:tr>
    </w:tbl>
    <w:p w:rsidR="00000000" w:rsidRPr="00687CF1" w:rsidP="00687CF1">
      <w:pPr>
        <w:pStyle w:val="BodyText"/>
      </w:pPr>
    </w:p>
    <w:p w:rsidR="00000000" w:rsidRPr="00687CF1" w:rsidP="00687CF1">
      <w:pPr>
        <w:pStyle w:val="AllowPageBreak"/>
      </w:pPr>
    </w:p>
    <w:p w:rsidR="00000000" w:rsidRPr="00687CF1" w:rsidP="00687CF1">
      <w:pPr>
        <w:pStyle w:val="Heading1"/>
      </w:pPr>
      <w:bookmarkStart w:id="6" w:name="O_1143850"/>
      <w:bookmarkEnd w:id="6"/>
      <w:r w:rsidRPr="00687CF1">
        <w:t>Unit Mapping Information</w:t>
      </w:r>
    </w:p>
    <w:p w:rsidR="00000000" w:rsidRPr="00687CF1" w:rsidP="00761FB7">
      <w:pPr>
        <w:pStyle w:val="BodyText"/>
      </w:pPr>
      <w:r w:rsidRPr="00687CF1">
        <w:t xml:space="preserve">Supersedes and is equivalent to ICTSAS509 </w:t>
      </w:r>
      <w:r w:rsidRPr="00687CF1">
        <w:t>Provide client ICT support services and ICTTEN501 Provide consultancy and technical support in the customer premises equipment sector.</w:t>
      </w:r>
    </w:p>
    <w:p w:rsidR="00000000" w:rsidRPr="00687CF1" w:rsidP="00687CF1">
      <w:pPr>
        <w:pStyle w:val="Heading1"/>
      </w:pPr>
      <w:bookmarkStart w:id="7" w:name="O_1143856"/>
      <w:bookmarkEnd w:id="7"/>
      <w:r w:rsidRPr="00687CF1">
        <w:t>Links</w:t>
      </w:r>
    </w:p>
    <w:p w:rsidR="00000000" w:rsidRPr="00687CF1" w:rsidP="00761FB7">
      <w:pPr>
        <w:pStyle w:val="BodyText"/>
      </w:pPr>
      <w:r w:rsidRPr="00687C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7B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7CF1" w:rsidP="00687CF1"/>
    <w:sectPr w:rsidSect="00687C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1" w:rsidRPr="00761FB7" w:rsidP="00761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B7" w:rsidP="00687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FB7" w:rsidP="00687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1FB7" w:rsidP="00687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CF1" w:rsidRPr="00761FB7" w:rsidP="00761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B7" w:rsidRPr="002D2AF8" w:rsidP="00687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ICTSAS527 Manage client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61FB7" w:rsidP="00687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44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F43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CF1"/>
  </w:style>
  <w:style w:type="character" w:customStyle="1" w:styleId="Heading1Char">
    <w:name w:val="Heading 1 Char"/>
    <w:basedOn w:val="DefaultParagraphFont"/>
    <w:link w:val="Heading1"/>
    <w:rsid w:val="00687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C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7C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7C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CF1"/>
    <w:rPr>
      <w:b/>
      <w:spacing w:val="0"/>
    </w:rPr>
  </w:style>
  <w:style w:type="character" w:styleId="Emphasis">
    <w:name w:val="Emphasis"/>
    <w:basedOn w:val="DefaultParagraphFont"/>
    <w:qFormat/>
    <w:rsid w:val="00687CF1"/>
    <w:rPr>
      <w:i/>
    </w:rPr>
  </w:style>
  <w:style w:type="paragraph" w:customStyle="1" w:styleId="SuperHeading">
    <w:name w:val="SuperHeading"/>
    <w:basedOn w:val="Normal"/>
    <w:rsid w:val="00687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C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7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C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C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CF1"/>
  </w:style>
  <w:style w:type="paragraph" w:styleId="TableofFigures">
    <w:name w:val="table of figures"/>
    <w:basedOn w:val="Normal"/>
    <w:next w:val="Normal"/>
    <w:semiHidden/>
    <w:rsid w:val="00687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C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CF1"/>
    <w:rPr>
      <w:rFonts w:ascii="Wingdings" w:hAnsi="Wingdings"/>
    </w:rPr>
  </w:style>
  <w:style w:type="paragraph" w:customStyle="1" w:styleId="TableHeading">
    <w:name w:val="Table Heading"/>
    <w:basedOn w:val="HeadingBase"/>
    <w:rsid w:val="00687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CF1"/>
    <w:rPr>
      <w:color w:val="0033CC"/>
      <w:u w:val="none"/>
    </w:rPr>
  </w:style>
  <w:style w:type="paragraph" w:customStyle="1" w:styleId="BodyTextRight">
    <w:name w:val="Body Text Right"/>
    <w:basedOn w:val="BodyText"/>
    <w:rsid w:val="00687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C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CF1"/>
    <w:rPr>
      <w:sz w:val="32"/>
    </w:rPr>
  </w:style>
  <w:style w:type="paragraph" w:customStyle="1" w:styleId="HeadingProcedure">
    <w:name w:val="Heading Procedure"/>
    <w:basedOn w:val="HeadingBase"/>
    <w:next w:val="Normal"/>
    <w:rsid w:val="00687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CF1"/>
    <w:pPr>
      <w:spacing w:before="60" w:after="60"/>
    </w:pPr>
  </w:style>
  <w:style w:type="paragraph" w:styleId="ListContinue">
    <w:name w:val="List Continue"/>
    <w:basedOn w:val="List"/>
    <w:rsid w:val="00687CF1"/>
    <w:pPr>
      <w:ind w:firstLine="0"/>
    </w:pPr>
  </w:style>
  <w:style w:type="paragraph" w:customStyle="1" w:styleId="ListNote">
    <w:name w:val="List Note"/>
    <w:basedOn w:val="List"/>
    <w:rsid w:val="00687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CF1"/>
    <w:rPr>
      <w:rFonts w:ascii="Courier New" w:hAnsi="Courier New"/>
    </w:rPr>
  </w:style>
  <w:style w:type="paragraph" w:customStyle="1" w:styleId="NoteBullet">
    <w:name w:val="Note Bullet"/>
    <w:basedOn w:val="Note"/>
    <w:rsid w:val="00687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C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CF1"/>
    <w:rPr>
      <w:b/>
      <w:smallCaps/>
    </w:rPr>
  </w:style>
  <w:style w:type="paragraph" w:customStyle="1" w:styleId="TableListNumber">
    <w:name w:val="Table List Number"/>
    <w:basedOn w:val="ListNumber"/>
    <w:rsid w:val="00687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CF1"/>
    <w:pPr>
      <w:numPr>
        <w:numId w:val="8"/>
      </w:numPr>
    </w:pPr>
  </w:style>
  <w:style w:type="paragraph" w:customStyle="1" w:styleId="ListAlpha2">
    <w:name w:val="List Alpha 2"/>
    <w:basedOn w:val="List2"/>
    <w:rsid w:val="00687CF1"/>
    <w:pPr>
      <w:numPr>
        <w:numId w:val="7"/>
      </w:numPr>
    </w:pPr>
  </w:style>
  <w:style w:type="paragraph" w:styleId="List2">
    <w:name w:val="List 2"/>
    <w:basedOn w:val="BodyText"/>
    <w:rsid w:val="00687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C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C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CF1"/>
    <w:pPr>
      <w:numPr>
        <w:numId w:val="3"/>
      </w:numPr>
    </w:pPr>
  </w:style>
  <w:style w:type="paragraph" w:styleId="ListContinue2">
    <w:name w:val="List Continue 2"/>
    <w:basedOn w:val="List2"/>
    <w:rsid w:val="00687CF1"/>
    <w:pPr>
      <w:ind w:firstLine="0"/>
    </w:pPr>
  </w:style>
  <w:style w:type="paragraph" w:styleId="ListContinue3">
    <w:name w:val="List Continue 3"/>
    <w:basedOn w:val="List3"/>
    <w:rsid w:val="00687CF1"/>
    <w:pPr>
      <w:ind w:left="1021" w:firstLine="0"/>
    </w:pPr>
  </w:style>
  <w:style w:type="paragraph" w:styleId="ListContinue4">
    <w:name w:val="List Continue 4"/>
    <w:basedOn w:val="List4"/>
    <w:rsid w:val="00687CF1"/>
    <w:pPr>
      <w:ind w:firstLine="0"/>
    </w:pPr>
  </w:style>
  <w:style w:type="paragraph" w:styleId="ListContinue5">
    <w:name w:val="List Continue 5"/>
    <w:basedOn w:val="List5"/>
    <w:rsid w:val="00687CF1"/>
    <w:pPr>
      <w:ind w:firstLine="0"/>
    </w:pPr>
  </w:style>
  <w:style w:type="paragraph" w:styleId="ListNumber3">
    <w:name w:val="List Number 3"/>
    <w:basedOn w:val="List3"/>
    <w:rsid w:val="00687CF1"/>
    <w:pPr>
      <w:numPr>
        <w:numId w:val="4"/>
      </w:numPr>
    </w:pPr>
  </w:style>
  <w:style w:type="paragraph" w:styleId="ListNumber4">
    <w:name w:val="List Number 4"/>
    <w:basedOn w:val="List4"/>
    <w:rsid w:val="00687CF1"/>
    <w:pPr>
      <w:numPr>
        <w:numId w:val="5"/>
      </w:numPr>
    </w:pPr>
  </w:style>
  <w:style w:type="paragraph" w:styleId="ListNumber5">
    <w:name w:val="List Number 5"/>
    <w:basedOn w:val="List5"/>
    <w:rsid w:val="00687CF1"/>
    <w:pPr>
      <w:numPr>
        <w:numId w:val="6"/>
      </w:numPr>
    </w:pPr>
  </w:style>
  <w:style w:type="paragraph" w:styleId="BlockText">
    <w:name w:val="Block Text"/>
    <w:basedOn w:val="Normal"/>
    <w:rsid w:val="00687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CF1"/>
    <w:rPr>
      <w:sz w:val="16"/>
      <w:vertAlign w:val="superscript"/>
    </w:rPr>
  </w:style>
  <w:style w:type="character" w:customStyle="1" w:styleId="Symbols">
    <w:name w:val="Symbols"/>
    <w:basedOn w:val="DefaultParagraphFont"/>
    <w:rsid w:val="00687CF1"/>
    <w:rPr>
      <w:rFonts w:ascii="Symbol" w:hAnsi="Symbol"/>
    </w:rPr>
  </w:style>
  <w:style w:type="character" w:customStyle="1" w:styleId="MenuOptions">
    <w:name w:val="Menu Options"/>
    <w:basedOn w:val="DefaultParagraphFont"/>
    <w:rsid w:val="00687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CF1"/>
    <w:rPr>
      <w:b/>
    </w:rPr>
  </w:style>
  <w:style w:type="character" w:customStyle="1" w:styleId="Underlined">
    <w:name w:val="Underlined"/>
    <w:basedOn w:val="DefaultParagraphFont"/>
    <w:rsid w:val="00687CF1"/>
    <w:rPr>
      <w:u w:val="single"/>
    </w:rPr>
  </w:style>
  <w:style w:type="paragraph" w:customStyle="1" w:styleId="TableBodyTextRight">
    <w:name w:val="Table Body Text Right"/>
    <w:basedOn w:val="TableBodyText"/>
    <w:rsid w:val="00687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CF1"/>
    <w:rPr>
      <w:sz w:val="18"/>
    </w:rPr>
  </w:style>
  <w:style w:type="paragraph" w:customStyle="1" w:styleId="BodySmallRight">
    <w:name w:val="Body Small Right"/>
    <w:basedOn w:val="BodyTextRight"/>
    <w:rsid w:val="00687CF1"/>
    <w:rPr>
      <w:sz w:val="18"/>
      <w:szCs w:val="18"/>
    </w:rPr>
  </w:style>
  <w:style w:type="paragraph" w:customStyle="1" w:styleId="MarginEdition">
    <w:name w:val="Margin Edition"/>
    <w:basedOn w:val="MarginNote"/>
    <w:rsid w:val="00687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CF1"/>
    <w:rPr>
      <w:sz w:val="2"/>
      <w:szCs w:val="2"/>
    </w:rPr>
  </w:style>
  <w:style w:type="character" w:customStyle="1" w:styleId="Small">
    <w:name w:val="Small"/>
    <w:basedOn w:val="DefaultParagraphFont"/>
    <w:rsid w:val="00687CF1"/>
    <w:rPr>
      <w:sz w:val="16"/>
    </w:rPr>
  </w:style>
  <w:style w:type="paragraph" w:customStyle="1" w:styleId="WideTable">
    <w:name w:val="Wide Table"/>
    <w:basedOn w:val="Normal"/>
    <w:rsid w:val="00687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CF1"/>
  </w:style>
  <w:style w:type="paragraph" w:styleId="Quote">
    <w:name w:val="Quote"/>
    <w:basedOn w:val="Heading1"/>
    <w:link w:val="QuoteChar"/>
    <w:qFormat/>
    <w:rsid w:val="00687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CF1"/>
    <w:pPr>
      <w:pageBreakBefore/>
    </w:pPr>
  </w:style>
  <w:style w:type="paragraph" w:customStyle="1" w:styleId="Border">
    <w:name w:val="Border"/>
    <w:basedOn w:val="Normal"/>
    <w:qFormat/>
    <w:rsid w:val="00687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CF1"/>
    <w:rPr>
      <w:u w:val="single"/>
    </w:rPr>
  </w:style>
  <w:style w:type="character" w:customStyle="1" w:styleId="BoldandItalics">
    <w:name w:val="Bold and Italics"/>
    <w:qFormat/>
    <w:rsid w:val="00687CF1"/>
    <w:rPr>
      <w:b/>
      <w:i/>
      <w:u w:val="none"/>
    </w:rPr>
  </w:style>
  <w:style w:type="paragraph" w:styleId="BalloonText">
    <w:name w:val="Balloon Text"/>
    <w:basedOn w:val="Normal"/>
    <w:link w:val="BalloonTextChar"/>
    <w:rsid w:val="00687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CF1"/>
    <w:pPr>
      <w:spacing w:before="0" w:after="0"/>
    </w:pPr>
  </w:style>
  <w:style w:type="paragraph" w:customStyle="1" w:styleId="BodyTextBold">
    <w:name w:val="Body Text Bold"/>
    <w:basedOn w:val="BodyText"/>
    <w:qFormat/>
    <w:rsid w:val="00687CF1"/>
    <w:rPr>
      <w:b/>
    </w:rPr>
  </w:style>
  <w:style w:type="character" w:styleId="Hyperlink">
    <w:name w:val="Hyperlink"/>
    <w:basedOn w:val="DefaultParagraphFont"/>
    <w:uiPriority w:val="99"/>
    <w:unhideWhenUsed/>
    <w:rsid w:val="00761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4039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ICTSAS527 Manage client problems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