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6F1B" w:rsidP="00C56F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ICTSAS525 Develop and conduct client acceptance tests</w:t>
      </w:r>
      <w:r>
        <w:fldChar w:fldCharType="end"/>
      </w:r>
    </w:p>
    <w:p w:rsidR="00C56F1B" w:rsidP="00C56F1B">
      <w:pPr>
        <w:pStyle w:val="Version"/>
        <w:sectPr w:rsidSect="008E23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2366" w:rsidP="008E2366">
      <w:pPr>
        <w:pStyle w:val="SuperHeading"/>
      </w:pPr>
      <w:r w:rsidRPr="008E2366">
        <w:t>ICTSAS525 Develop and conduct client acceptance tests</w:t>
      </w:r>
    </w:p>
    <w:p w:rsidR="00000000" w:rsidRPr="008E2366" w:rsidP="008E2366">
      <w:pPr>
        <w:pStyle w:val="Heading1"/>
      </w:pPr>
      <w:bookmarkStart w:id="1" w:name="O_1096731"/>
      <w:bookmarkEnd w:id="1"/>
      <w:r w:rsidRPr="008E23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E2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366" w:rsidP="008E2366">
            <w:pPr>
              <w:pStyle w:val="BodyText"/>
            </w:pPr>
            <w:r w:rsidRPr="008E236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366">
            <w:pPr>
              <w:pStyle w:val="BodyText"/>
              <w:rPr>
                <w:lang w:val="en-NZ"/>
              </w:rPr>
            </w:pPr>
            <w:r w:rsidRPr="008E2366">
              <w:rPr>
                <w:rStyle w:val="SpecialBold"/>
              </w:rPr>
              <w:t>Comments</w:t>
            </w:r>
          </w:p>
        </w:tc>
      </w:tr>
      <w:tr w:rsidTr="008E2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366">
            <w:pPr>
              <w:pStyle w:val="BodyText"/>
              <w:rPr>
                <w:lang w:val="en-NZ"/>
              </w:rPr>
            </w:pPr>
            <w:r w:rsidRPr="008E236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366" w:rsidP="008E2366">
            <w:pPr>
              <w:pStyle w:val="BodyText"/>
            </w:pPr>
            <w:r w:rsidRPr="008E2366">
              <w:t>This version first released with ICT Information and Communications Technology Training Package Version 6.0.</w:t>
            </w:r>
          </w:p>
        </w:tc>
      </w:tr>
    </w:tbl>
    <w:p w:rsidR="00000000" w:rsidRPr="008E2366" w:rsidP="008E2366">
      <w:pPr>
        <w:pStyle w:val="BodyText"/>
      </w:pPr>
    </w:p>
    <w:p w:rsidR="00000000" w:rsidRPr="008E2366" w:rsidP="008E2366">
      <w:pPr>
        <w:pStyle w:val="AllowPageBreak"/>
      </w:pPr>
    </w:p>
    <w:p w:rsidR="00000000" w:rsidRPr="008E2366" w:rsidP="008E2366">
      <w:pPr>
        <w:pStyle w:val="Heading1"/>
      </w:pPr>
      <w:bookmarkStart w:id="2" w:name="O_1096736"/>
      <w:bookmarkEnd w:id="2"/>
      <w:r w:rsidRPr="008E2366">
        <w:t>Application</w:t>
      </w:r>
    </w:p>
    <w:p w:rsidR="00000000" w:rsidRPr="008E2366" w:rsidP="00C56F1B">
      <w:pPr>
        <w:pStyle w:val="BodyText"/>
      </w:pPr>
      <w:r w:rsidRPr="008E2366">
        <w:t>This unit describes the skills and knowledge re</w:t>
      </w:r>
      <w:r w:rsidRPr="008E2366">
        <w:t>quired to plan and conduct acceptance testing as part of a process whereby clients will determine whether to accept the system.</w:t>
      </w:r>
    </w:p>
    <w:p w:rsidR="00000000" w:rsidRPr="008E2366" w:rsidP="00C56F1B">
      <w:pPr>
        <w:pStyle w:val="BodyText"/>
      </w:pPr>
      <w:r w:rsidRPr="008E2366">
        <w:t>It applies to experienced individuals working in a range of Information and Communications Technology (ICT) environments, who ap</w:t>
      </w:r>
      <w:r w:rsidRPr="008E2366">
        <w:t>ply specialised and technical knowledge in the development of strategic initiatives and in performing and organising others to complete complex technical operations.</w:t>
      </w:r>
    </w:p>
    <w:p w:rsidR="00000000" w:rsidRPr="008E2366" w:rsidP="00C56F1B">
      <w:pPr>
        <w:pStyle w:val="BodyText"/>
      </w:pPr>
      <w:r w:rsidRPr="008E2366">
        <w:t xml:space="preserve">No licensing, legislative or certification requirements apply to this unit at the time of </w:t>
      </w:r>
      <w:r w:rsidRPr="008E2366">
        <w:t>publication.</w:t>
      </w:r>
    </w:p>
    <w:p w:rsidR="00000000" w:rsidRPr="008E2366" w:rsidP="008E2366">
      <w:pPr>
        <w:pStyle w:val="Heading1"/>
      </w:pPr>
      <w:bookmarkStart w:id="3" w:name="O_1096735"/>
      <w:bookmarkEnd w:id="3"/>
      <w:r w:rsidRPr="008E2366">
        <w:t>Unit Sector</w:t>
      </w:r>
    </w:p>
    <w:p w:rsidR="00000000" w:rsidRPr="008E2366" w:rsidP="00C56F1B">
      <w:pPr>
        <w:pStyle w:val="BodyText"/>
      </w:pPr>
      <w:r w:rsidRPr="008E2366">
        <w:t>Systems administration and support</w:t>
      </w:r>
    </w:p>
    <w:p w:rsidR="00000000" w:rsidRPr="008E2366" w:rsidP="008E2366">
      <w:pPr>
        <w:pStyle w:val="Heading1"/>
      </w:pPr>
      <w:bookmarkStart w:id="4" w:name="O_1096734"/>
      <w:bookmarkEnd w:id="4"/>
      <w:r w:rsidRPr="008E23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8E2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366" w:rsidP="008E2366">
            <w:pPr>
              <w:pStyle w:val="BodyText"/>
            </w:pPr>
            <w:r w:rsidRPr="008E2366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366">
            <w:pPr>
              <w:pStyle w:val="BodyText"/>
              <w:rPr>
                <w:lang w:val="en-NZ"/>
              </w:rPr>
            </w:pPr>
            <w:r w:rsidRPr="008E2366">
              <w:rPr>
                <w:rStyle w:val="SpecialBold"/>
              </w:rPr>
              <w:t>PERFORMANCE CRITERIA</w:t>
            </w:r>
          </w:p>
        </w:tc>
      </w:tr>
      <w:tr w:rsidTr="008E2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366" w:rsidP="008E2366">
            <w:pPr>
              <w:pStyle w:val="BodyText"/>
            </w:pPr>
            <w:r w:rsidRPr="008E2366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366">
            <w:pPr>
              <w:pStyle w:val="BodyText"/>
              <w:rPr>
                <w:lang w:val="en-NZ"/>
              </w:rPr>
            </w:pPr>
            <w:r w:rsidRPr="008E23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2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366">
            <w:pPr>
              <w:pStyle w:val="List"/>
              <w:rPr>
                <w:lang w:val="en-NZ"/>
              </w:rPr>
            </w:pPr>
            <w:r w:rsidRPr="008E2366">
              <w:t>1. Identify acceptance criteria and develop test plan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366" w:rsidP="008E2366">
            <w:pPr>
              <w:pStyle w:val="List"/>
            </w:pPr>
            <w:r w:rsidRPr="008E2366">
              <w:t xml:space="preserve">1.1 Review system requirements documentation and project plans and identify mandatory system objectives, </w:t>
            </w:r>
            <w:r w:rsidRPr="008E2366">
              <w:t>optional criteria and conditions for system acceptance</w:t>
            </w:r>
          </w:p>
          <w:p w:rsidR="00000000" w:rsidRPr="008E2366" w:rsidP="008E2366">
            <w:pPr>
              <w:pStyle w:val="List"/>
            </w:pPr>
            <w:r w:rsidRPr="008E2366">
              <w:t xml:space="preserve">1.2 Develop and document test plan according to organisational and system requirements </w:t>
            </w:r>
          </w:p>
          <w:p w:rsidR="00000000" w:rsidRPr="008E2366" w:rsidP="008E2366">
            <w:pPr>
              <w:pStyle w:val="List"/>
            </w:pPr>
            <w:r w:rsidRPr="008E2366">
              <w:t>1.3 Review and validate test plan according to mandatory criteria, conditions and system objectives</w:t>
            </w:r>
          </w:p>
          <w:p w:rsidR="00000000" w:rsidRPr="008E2366" w:rsidP="008E2366">
            <w:pPr>
              <w:pStyle w:val="List"/>
            </w:pPr>
            <w:r w:rsidRPr="008E2366">
              <w:t xml:space="preserve">1.4 Document </w:t>
            </w:r>
            <w:r w:rsidRPr="008E2366">
              <w:t xml:space="preserve">test plan review findings and submit to required personnel </w:t>
            </w:r>
          </w:p>
          <w:p w:rsidR="00000000" w:rsidP="008E2366">
            <w:pPr>
              <w:pStyle w:val="List"/>
              <w:rPr>
                <w:lang w:val="en-NZ"/>
              </w:rPr>
            </w:pPr>
            <w:r w:rsidRPr="008E2366">
              <w:t xml:space="preserve">1.5 Schedule acceptance test and notify required personnel </w:t>
            </w:r>
            <w:r w:rsidRPr="008E2366">
              <w:t xml:space="preserve">according to organisational policies and procedures </w:t>
            </w:r>
          </w:p>
        </w:tc>
      </w:tr>
      <w:tr w:rsidTr="008E2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366">
            <w:pPr>
              <w:pStyle w:val="List"/>
              <w:rPr>
                <w:lang w:val="en-NZ"/>
              </w:rPr>
            </w:pPr>
            <w:r w:rsidRPr="008E2366">
              <w:t xml:space="preserve">2. Perform functional testing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366" w:rsidP="008E2366">
            <w:pPr>
              <w:pStyle w:val="List"/>
            </w:pPr>
            <w:r w:rsidRPr="008E2366">
              <w:t>2.1 Prepare test environment according to organisati</w:t>
            </w:r>
            <w:r w:rsidRPr="008E2366">
              <w:t xml:space="preserve">onal and task requirements </w:t>
            </w:r>
          </w:p>
          <w:p w:rsidR="00000000" w:rsidRPr="008E2366" w:rsidP="008E2366">
            <w:pPr>
              <w:pStyle w:val="List"/>
            </w:pPr>
            <w:r w:rsidRPr="008E2366">
              <w:t>2.2 Perform testing according to test plan and task requirements</w:t>
            </w:r>
          </w:p>
          <w:p w:rsidR="00000000" w:rsidRPr="008E2366" w:rsidP="008E2366">
            <w:pPr>
              <w:pStyle w:val="List"/>
            </w:pPr>
            <w:r w:rsidRPr="008E2366">
              <w:t>2.3 Execute each test cycle according to test plan</w:t>
            </w:r>
          </w:p>
          <w:p w:rsidR="00000000" w:rsidP="008E2366">
            <w:pPr>
              <w:pStyle w:val="List"/>
              <w:rPr>
                <w:lang w:val="en-NZ"/>
              </w:rPr>
            </w:pPr>
            <w:r w:rsidRPr="008E2366">
              <w:t xml:space="preserve">2.4 Document all errors, difficulties and problems according to task requirements </w:t>
            </w:r>
          </w:p>
        </w:tc>
      </w:tr>
      <w:tr w:rsidTr="008E2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366">
            <w:pPr>
              <w:pStyle w:val="List"/>
              <w:rPr>
                <w:lang w:val="en-NZ"/>
              </w:rPr>
            </w:pPr>
            <w:r w:rsidRPr="008E2366">
              <w:t xml:space="preserve">3. Validate test results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366" w:rsidP="008E2366">
            <w:pPr>
              <w:pStyle w:val="List"/>
            </w:pPr>
            <w:r w:rsidRPr="008E2366">
              <w:t>3.1 Identify and document performance discrepancies and corrections according to organisational policies, procedures and timeframes</w:t>
            </w:r>
          </w:p>
          <w:p w:rsidR="00000000" w:rsidRPr="008E2366" w:rsidP="008E2366">
            <w:pPr>
              <w:pStyle w:val="List"/>
            </w:pPr>
            <w:r w:rsidRPr="008E2366">
              <w:t>3.2 Submit documentation to required personnel and seek feedback</w:t>
            </w:r>
          </w:p>
          <w:p w:rsidR="00000000" w:rsidRPr="008E2366" w:rsidP="008E2366">
            <w:pPr>
              <w:pStyle w:val="List"/>
            </w:pPr>
            <w:r w:rsidRPr="008E2366">
              <w:t>3.3 Respond to feedback and reschedule required code change</w:t>
            </w:r>
            <w:r w:rsidRPr="008E2366">
              <w:t xml:space="preserve">s and modifications </w:t>
            </w:r>
          </w:p>
          <w:p w:rsidR="00000000" w:rsidRPr="008E2366" w:rsidP="008E2366">
            <w:pPr>
              <w:pStyle w:val="List"/>
            </w:pPr>
            <w:r w:rsidRPr="008E2366">
              <w:t>3.4 Document modifications and required code changes and submit to required personnel</w:t>
            </w:r>
          </w:p>
          <w:p w:rsidR="00000000" w:rsidRPr="008E2366" w:rsidP="008E2366">
            <w:pPr>
              <w:pStyle w:val="List"/>
            </w:pPr>
            <w:r w:rsidRPr="008E2366">
              <w:t>3.5 Obtain final task sign off from required personnel</w:t>
            </w:r>
          </w:p>
        </w:tc>
      </w:tr>
    </w:tbl>
    <w:p w:rsidR="00000000" w:rsidRPr="008E2366" w:rsidP="008E2366">
      <w:pPr>
        <w:pStyle w:val="BodyText"/>
      </w:pPr>
    </w:p>
    <w:p w:rsidR="00000000" w:rsidRPr="008E2366" w:rsidP="008E2366">
      <w:pPr>
        <w:pStyle w:val="AllowPageBreak"/>
      </w:pPr>
    </w:p>
    <w:p w:rsidR="00000000" w:rsidRPr="008E2366" w:rsidP="008E2366">
      <w:pPr>
        <w:pStyle w:val="Heading1"/>
      </w:pPr>
      <w:bookmarkStart w:id="5" w:name="O_1096733"/>
      <w:bookmarkEnd w:id="5"/>
      <w:r w:rsidRPr="008E2366">
        <w:t>Foundation Skills</w:t>
      </w:r>
    </w:p>
    <w:p w:rsidR="00000000" w:rsidRPr="00C56F1B" w:rsidP="00C56F1B">
      <w:pPr>
        <w:pStyle w:val="BodyText"/>
        <w:rPr>
          <w:i/>
        </w:rPr>
      </w:pPr>
      <w:r w:rsidRPr="00C56F1B">
        <w:rPr>
          <w:rStyle w:val="Emphasis"/>
        </w:rPr>
        <w:t>This section describes language, literacy, numeracy and</w:t>
      </w:r>
      <w:r w:rsidRPr="00C56F1B">
        <w:rPr>
          <w:rStyle w:val="Emphasis"/>
        </w:rPr>
        <w:t xml:space="preserve">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628"/>
      </w:tblGrid>
      <w:tr w:rsidTr="008E2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366" w:rsidP="008E2366">
            <w:pPr>
              <w:pStyle w:val="BodyText"/>
            </w:pPr>
            <w:r w:rsidRPr="008E2366">
              <w:rPr>
                <w:rStyle w:val="SpecialBold"/>
              </w:rPr>
              <w:t>SKILL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366">
            <w:pPr>
              <w:pStyle w:val="BodyText"/>
              <w:rPr>
                <w:lang w:val="en-NZ"/>
              </w:rPr>
            </w:pPr>
            <w:r w:rsidRPr="008E2366">
              <w:rPr>
                <w:rStyle w:val="SpecialBold"/>
              </w:rPr>
              <w:t>DESCRIPTION</w:t>
            </w:r>
          </w:p>
        </w:tc>
      </w:tr>
      <w:tr w:rsidTr="008E2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366">
            <w:pPr>
              <w:pStyle w:val="BodyText"/>
              <w:rPr>
                <w:lang w:val="en-NZ"/>
              </w:rPr>
            </w:pPr>
            <w:r w:rsidRPr="008E2366">
              <w:t>Numeracy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366" w:rsidP="008E2366">
            <w:pPr>
              <w:pStyle w:val="ListBullet"/>
            </w:pPr>
            <w:r w:rsidRPr="008E2366">
              <w:t>Uses mathematical equations to calculate financial and technical data and to organise schedules</w:t>
            </w:r>
          </w:p>
          <w:p w:rsidR="00000000" w:rsidP="008E2366">
            <w:pPr>
              <w:pStyle w:val="ListBullet"/>
              <w:rPr>
                <w:lang w:val="en-NZ"/>
              </w:rPr>
            </w:pPr>
            <w:r w:rsidRPr="008E2366">
              <w:t>Interprets, analyses and documents numerical and technical system data</w:t>
            </w:r>
          </w:p>
        </w:tc>
      </w:tr>
      <w:tr w:rsidTr="008E2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366">
            <w:pPr>
              <w:pStyle w:val="BodyText"/>
              <w:rPr>
                <w:lang w:val="en-NZ"/>
              </w:rPr>
            </w:pPr>
            <w:r w:rsidRPr="008E2366">
              <w:t>Oral communication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366">
            <w:pPr>
              <w:pStyle w:val="ListBullet"/>
              <w:rPr>
                <w:lang w:val="en-NZ"/>
              </w:rPr>
            </w:pPr>
            <w:r w:rsidRPr="008E2366">
              <w:t xml:space="preserve">Uses listening and questioning techniques to confirm testing arrangements and convey technical information using relevant industry language for intended audience </w:t>
            </w:r>
          </w:p>
        </w:tc>
      </w:tr>
      <w:tr w:rsidTr="008E2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366">
            <w:pPr>
              <w:pStyle w:val="BodyText"/>
              <w:rPr>
                <w:lang w:val="en-NZ"/>
              </w:rPr>
            </w:pPr>
            <w:r w:rsidRPr="008E2366">
              <w:t>Reading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366">
            <w:pPr>
              <w:pStyle w:val="ListBullet"/>
              <w:rPr>
                <w:lang w:val="en-NZ"/>
              </w:rPr>
            </w:pPr>
            <w:r w:rsidRPr="008E2366">
              <w:t>Interprets and analyses textual information and data from a range of sources to determine necessary testing and actions</w:t>
            </w:r>
          </w:p>
        </w:tc>
      </w:tr>
      <w:tr w:rsidTr="008E2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366">
            <w:pPr>
              <w:pStyle w:val="BodyText"/>
              <w:rPr>
                <w:lang w:val="en-NZ"/>
              </w:rPr>
            </w:pPr>
            <w:r w:rsidRPr="008E2366">
              <w:t>Writing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366">
            <w:pPr>
              <w:pStyle w:val="ListBullet"/>
              <w:rPr>
                <w:lang w:val="en-NZ"/>
              </w:rPr>
            </w:pPr>
            <w:r w:rsidRPr="008E2366">
              <w:t>Prepares required workplace documentation detailing test plan, findings and all problems and modifications using requ</w:t>
            </w:r>
            <w:r w:rsidRPr="008E2366">
              <w:t>ired language</w:t>
            </w:r>
          </w:p>
        </w:tc>
      </w:tr>
      <w:tr w:rsidTr="008E2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366">
            <w:pPr>
              <w:pStyle w:val="BodyText"/>
              <w:rPr>
                <w:lang w:val="en-NZ"/>
              </w:rPr>
            </w:pPr>
            <w:r w:rsidRPr="008E2366">
              <w:t>Teamwork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366" w:rsidP="008E2366">
            <w:pPr>
              <w:pStyle w:val="ListBullet"/>
            </w:pPr>
            <w:r w:rsidRPr="008E2366">
              <w:t>Selects, implements and manipulates communications systems, processes and practices for maximum impact</w:t>
            </w:r>
          </w:p>
          <w:p w:rsidR="00000000" w:rsidRPr="008E2366" w:rsidP="008E2366">
            <w:pPr>
              <w:pStyle w:val="ListBullet"/>
            </w:pPr>
            <w:r w:rsidRPr="008E2366">
              <w:t xml:space="preserve">Uses a variety of relevant communication tools and strategies </w:t>
            </w:r>
            <w:r w:rsidRPr="008E2366">
              <w:t>in building and maintaining effective working relationships</w:t>
            </w:r>
          </w:p>
          <w:p w:rsidR="00000000" w:rsidP="008E2366">
            <w:pPr>
              <w:pStyle w:val="ListBullet"/>
              <w:rPr>
                <w:lang w:val="en-NZ"/>
              </w:rPr>
            </w:pPr>
            <w:r w:rsidRPr="008E2366">
              <w:t>Influe</w:t>
            </w:r>
            <w:r w:rsidRPr="008E2366">
              <w:t>nces and fosters a collaborative culture and facilitates a sense of commitment and workplace cohesion</w:t>
            </w:r>
          </w:p>
        </w:tc>
      </w:tr>
      <w:tr w:rsidTr="008E2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366">
            <w:pPr>
              <w:pStyle w:val="BodyText"/>
              <w:rPr>
                <w:lang w:val="en-NZ"/>
              </w:rPr>
            </w:pPr>
            <w:r w:rsidRPr="008E2366">
              <w:t>Planning and organising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366">
            <w:pPr>
              <w:pStyle w:val="ListBullet"/>
              <w:rPr>
                <w:lang w:val="en-NZ"/>
              </w:rPr>
            </w:pPr>
            <w:r w:rsidRPr="008E2366">
              <w:t xml:space="preserve">Plans strategic priorities and outcomes within a flexible, efficient and effective context </w:t>
            </w:r>
            <w:r w:rsidRPr="008E2366">
              <w:t>in a diverse environment exposed to competing demands</w:t>
            </w:r>
          </w:p>
        </w:tc>
      </w:tr>
      <w:tr w:rsidTr="008E2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366">
            <w:pPr>
              <w:pStyle w:val="BodyText"/>
              <w:rPr>
                <w:lang w:val="en-NZ"/>
              </w:rPr>
            </w:pPr>
            <w:r w:rsidRPr="008E2366">
              <w:t>Problem solving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366" w:rsidP="008E2366">
            <w:pPr>
              <w:pStyle w:val="ListBullet"/>
            </w:pPr>
            <w:r w:rsidRPr="008E2366">
              <w:t>Gathers and analyses data and seeks feedback to improve plans and processes</w:t>
            </w:r>
          </w:p>
          <w:p w:rsidR="00000000" w:rsidP="008E2366">
            <w:pPr>
              <w:pStyle w:val="ListBullet"/>
              <w:rPr>
                <w:lang w:val="en-NZ"/>
              </w:rPr>
            </w:pPr>
            <w:r w:rsidRPr="008E2366">
              <w:t>Addresses complex problems involving multiple variables, using formal analytical, lateral thinking technique</w:t>
            </w:r>
            <w:r w:rsidRPr="008E2366">
              <w:t>s, experience and knowledge to focus in on the root cause</w:t>
            </w:r>
          </w:p>
        </w:tc>
      </w:tr>
      <w:tr w:rsidTr="008E2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366">
            <w:pPr>
              <w:pStyle w:val="BodyText"/>
              <w:rPr>
                <w:lang w:val="en-NZ"/>
              </w:rPr>
            </w:pPr>
            <w:r w:rsidRPr="008E2366">
              <w:t>Self-management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366">
            <w:pPr>
              <w:pStyle w:val="ListBullet"/>
              <w:rPr>
                <w:lang w:val="en-NZ"/>
              </w:rPr>
            </w:pPr>
            <w:r w:rsidRPr="008E2366">
              <w:t>Identifies and acts on issues that contravene relevant policies, procedures and legal requirements</w:t>
            </w:r>
          </w:p>
        </w:tc>
      </w:tr>
      <w:tr w:rsidTr="008E2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366">
            <w:pPr>
              <w:pStyle w:val="BodyText"/>
              <w:rPr>
                <w:lang w:val="en-NZ"/>
              </w:rPr>
            </w:pPr>
            <w:r w:rsidRPr="008E2366">
              <w:t>Technology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366" w:rsidP="008E2366">
            <w:pPr>
              <w:pStyle w:val="ListBullet"/>
            </w:pPr>
            <w:r w:rsidRPr="008E2366">
              <w:t>Uses digital technologies to manage business operations and actively</w:t>
            </w:r>
            <w:r w:rsidRPr="008E2366">
              <w:t xml:space="preserve"> investigates new technologies for strategic and operational purposes</w:t>
            </w:r>
          </w:p>
        </w:tc>
      </w:tr>
    </w:tbl>
    <w:p w:rsidR="00000000" w:rsidRPr="008E2366" w:rsidP="008E2366">
      <w:pPr>
        <w:pStyle w:val="BodyText"/>
      </w:pPr>
    </w:p>
    <w:p w:rsidR="00000000" w:rsidRPr="008E2366" w:rsidP="008E2366">
      <w:pPr>
        <w:pStyle w:val="AllowPageBreak"/>
      </w:pPr>
    </w:p>
    <w:p w:rsidR="00000000" w:rsidRPr="008E2366" w:rsidP="008E2366">
      <w:pPr>
        <w:pStyle w:val="Heading1"/>
      </w:pPr>
      <w:bookmarkStart w:id="6" w:name="O_1096732"/>
      <w:bookmarkEnd w:id="6"/>
      <w:r w:rsidRPr="008E2366">
        <w:t>Unit Mapping Information</w:t>
      </w:r>
    </w:p>
    <w:p w:rsidR="00000000" w:rsidRPr="008E2366" w:rsidP="00C56F1B">
      <w:pPr>
        <w:pStyle w:val="BodyText"/>
      </w:pPr>
      <w:r w:rsidRPr="008E2366">
        <w:t>Supersedes and is equivalent to ICTSAS504 Develop and conduct client acceptance test and ICTTEN504 Acceptance test new systems and equipment.</w:t>
      </w:r>
    </w:p>
    <w:p w:rsidR="00000000" w:rsidRPr="008E2366" w:rsidP="008E2366">
      <w:pPr>
        <w:pStyle w:val="Heading1"/>
      </w:pPr>
      <w:bookmarkStart w:id="7" w:name="O_1096725"/>
      <w:bookmarkEnd w:id="7"/>
      <w:r w:rsidRPr="008E2366">
        <w:t>Links</w:t>
      </w:r>
    </w:p>
    <w:p w:rsidR="00000000" w:rsidRPr="008E2366" w:rsidP="00C56F1B">
      <w:pPr>
        <w:pStyle w:val="BodyText"/>
      </w:pPr>
      <w:r w:rsidRPr="008E236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2635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E2366" w:rsidP="008E2366"/>
    <w:sectPr w:rsidSect="008E23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3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366" w:rsidRPr="00C56F1B" w:rsidP="00C56F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3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F1B" w:rsidP="008E23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6F1B" w:rsidP="008E23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56F1B" w:rsidP="008E23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3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F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2366" w:rsidRPr="00C56F1B" w:rsidP="00C56F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3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F1B" w:rsidRPr="002D2AF8" w:rsidP="008E23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ICTSAS525 Develop and conduct client acceptance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56F1B" w:rsidP="008E23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8AEA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AC9E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3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23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23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23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23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23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23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23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23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23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23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2366"/>
  </w:style>
  <w:style w:type="character" w:customStyle="1" w:styleId="Heading1Char">
    <w:name w:val="Heading 1 Char"/>
    <w:basedOn w:val="DefaultParagraphFont"/>
    <w:link w:val="Heading1"/>
    <w:rsid w:val="008E23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23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23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23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23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2366"/>
    <w:rPr>
      <w:b/>
      <w:spacing w:val="0"/>
    </w:rPr>
  </w:style>
  <w:style w:type="character" w:styleId="Emphasis">
    <w:name w:val="Emphasis"/>
    <w:basedOn w:val="DefaultParagraphFont"/>
    <w:qFormat/>
    <w:rsid w:val="008E2366"/>
    <w:rPr>
      <w:i/>
    </w:rPr>
  </w:style>
  <w:style w:type="paragraph" w:customStyle="1" w:styleId="SuperHeading">
    <w:name w:val="SuperHeading"/>
    <w:basedOn w:val="Normal"/>
    <w:rsid w:val="008E23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23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23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23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23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23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23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23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23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23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23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23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23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23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23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23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23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23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23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23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23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23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23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23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23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23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23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23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23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23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23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23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23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23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23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23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23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2366"/>
  </w:style>
  <w:style w:type="paragraph" w:styleId="TableofFigures">
    <w:name w:val="table of figures"/>
    <w:basedOn w:val="Normal"/>
    <w:next w:val="Normal"/>
    <w:semiHidden/>
    <w:rsid w:val="008E23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23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2366"/>
    <w:rPr>
      <w:rFonts w:ascii="Wingdings" w:hAnsi="Wingdings"/>
    </w:rPr>
  </w:style>
  <w:style w:type="paragraph" w:customStyle="1" w:styleId="TableHeading">
    <w:name w:val="Table Heading"/>
    <w:basedOn w:val="HeadingBase"/>
    <w:rsid w:val="008E23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2366"/>
    <w:rPr>
      <w:color w:val="0033CC"/>
      <w:u w:val="none"/>
    </w:rPr>
  </w:style>
  <w:style w:type="paragraph" w:customStyle="1" w:styleId="BodyTextRight">
    <w:name w:val="Body Text Right"/>
    <w:basedOn w:val="BodyText"/>
    <w:rsid w:val="008E23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23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23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23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23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23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2366"/>
    <w:rPr>
      <w:sz w:val="32"/>
    </w:rPr>
  </w:style>
  <w:style w:type="paragraph" w:customStyle="1" w:styleId="HeadingProcedure">
    <w:name w:val="Heading Procedure"/>
    <w:basedOn w:val="HeadingBase"/>
    <w:next w:val="Normal"/>
    <w:rsid w:val="008E23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2366"/>
    <w:pPr>
      <w:spacing w:before="60" w:after="60"/>
    </w:pPr>
  </w:style>
  <w:style w:type="paragraph" w:styleId="ListContinue">
    <w:name w:val="List Continue"/>
    <w:basedOn w:val="List"/>
    <w:rsid w:val="008E2366"/>
    <w:pPr>
      <w:ind w:firstLine="0"/>
    </w:pPr>
  </w:style>
  <w:style w:type="paragraph" w:customStyle="1" w:styleId="ListNote">
    <w:name w:val="List Note"/>
    <w:basedOn w:val="List"/>
    <w:rsid w:val="008E23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23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23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2366"/>
    <w:rPr>
      <w:rFonts w:ascii="Courier New" w:hAnsi="Courier New"/>
    </w:rPr>
  </w:style>
  <w:style w:type="paragraph" w:customStyle="1" w:styleId="NoteBullet">
    <w:name w:val="Note Bullet"/>
    <w:basedOn w:val="Note"/>
    <w:rsid w:val="008E23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23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23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23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23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23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23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2366"/>
    <w:rPr>
      <w:b/>
      <w:smallCaps/>
    </w:rPr>
  </w:style>
  <w:style w:type="paragraph" w:customStyle="1" w:styleId="TableListNumber">
    <w:name w:val="Table List Number"/>
    <w:basedOn w:val="ListNumber"/>
    <w:rsid w:val="008E23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23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2366"/>
    <w:pPr>
      <w:numPr>
        <w:numId w:val="8"/>
      </w:numPr>
    </w:pPr>
  </w:style>
  <w:style w:type="paragraph" w:customStyle="1" w:styleId="ListAlpha2">
    <w:name w:val="List Alpha 2"/>
    <w:basedOn w:val="List2"/>
    <w:rsid w:val="008E2366"/>
    <w:pPr>
      <w:numPr>
        <w:numId w:val="7"/>
      </w:numPr>
    </w:pPr>
  </w:style>
  <w:style w:type="paragraph" w:styleId="List2">
    <w:name w:val="List 2"/>
    <w:basedOn w:val="BodyText"/>
    <w:rsid w:val="008E23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23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23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23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23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23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2366"/>
    <w:pPr>
      <w:numPr>
        <w:numId w:val="3"/>
      </w:numPr>
    </w:pPr>
  </w:style>
  <w:style w:type="paragraph" w:styleId="ListContinue2">
    <w:name w:val="List Continue 2"/>
    <w:basedOn w:val="List2"/>
    <w:rsid w:val="008E2366"/>
    <w:pPr>
      <w:ind w:firstLine="0"/>
    </w:pPr>
  </w:style>
  <w:style w:type="paragraph" w:styleId="ListContinue3">
    <w:name w:val="List Continue 3"/>
    <w:basedOn w:val="List3"/>
    <w:rsid w:val="008E2366"/>
    <w:pPr>
      <w:ind w:left="1021" w:firstLine="0"/>
    </w:pPr>
  </w:style>
  <w:style w:type="paragraph" w:styleId="ListContinue4">
    <w:name w:val="List Continue 4"/>
    <w:basedOn w:val="List4"/>
    <w:rsid w:val="008E2366"/>
    <w:pPr>
      <w:ind w:firstLine="0"/>
    </w:pPr>
  </w:style>
  <w:style w:type="paragraph" w:styleId="ListContinue5">
    <w:name w:val="List Continue 5"/>
    <w:basedOn w:val="List5"/>
    <w:rsid w:val="008E2366"/>
    <w:pPr>
      <w:ind w:firstLine="0"/>
    </w:pPr>
  </w:style>
  <w:style w:type="paragraph" w:styleId="ListNumber3">
    <w:name w:val="List Number 3"/>
    <w:basedOn w:val="List3"/>
    <w:rsid w:val="008E2366"/>
    <w:pPr>
      <w:numPr>
        <w:numId w:val="4"/>
      </w:numPr>
    </w:pPr>
  </w:style>
  <w:style w:type="paragraph" w:styleId="ListNumber4">
    <w:name w:val="List Number 4"/>
    <w:basedOn w:val="List4"/>
    <w:rsid w:val="008E2366"/>
    <w:pPr>
      <w:numPr>
        <w:numId w:val="5"/>
      </w:numPr>
    </w:pPr>
  </w:style>
  <w:style w:type="paragraph" w:styleId="ListNumber5">
    <w:name w:val="List Number 5"/>
    <w:basedOn w:val="List5"/>
    <w:rsid w:val="008E2366"/>
    <w:pPr>
      <w:numPr>
        <w:numId w:val="6"/>
      </w:numPr>
    </w:pPr>
  </w:style>
  <w:style w:type="paragraph" w:styleId="BlockText">
    <w:name w:val="Block Text"/>
    <w:basedOn w:val="Normal"/>
    <w:rsid w:val="008E23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23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2366"/>
    <w:rPr>
      <w:sz w:val="16"/>
      <w:vertAlign w:val="superscript"/>
    </w:rPr>
  </w:style>
  <w:style w:type="character" w:customStyle="1" w:styleId="Symbols">
    <w:name w:val="Symbols"/>
    <w:basedOn w:val="DefaultParagraphFont"/>
    <w:rsid w:val="008E2366"/>
    <w:rPr>
      <w:rFonts w:ascii="Symbol" w:hAnsi="Symbol"/>
    </w:rPr>
  </w:style>
  <w:style w:type="character" w:customStyle="1" w:styleId="MenuOptions">
    <w:name w:val="Menu Options"/>
    <w:basedOn w:val="DefaultParagraphFont"/>
    <w:rsid w:val="008E23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2366"/>
    <w:rPr>
      <w:b/>
    </w:rPr>
  </w:style>
  <w:style w:type="character" w:customStyle="1" w:styleId="Underlined">
    <w:name w:val="Underlined"/>
    <w:basedOn w:val="DefaultParagraphFont"/>
    <w:rsid w:val="008E2366"/>
    <w:rPr>
      <w:u w:val="single"/>
    </w:rPr>
  </w:style>
  <w:style w:type="paragraph" w:customStyle="1" w:styleId="TableBodyTextRight">
    <w:name w:val="Table Body Text Right"/>
    <w:basedOn w:val="TableBodyText"/>
    <w:rsid w:val="008E23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2366"/>
    <w:rPr>
      <w:sz w:val="18"/>
    </w:rPr>
  </w:style>
  <w:style w:type="paragraph" w:customStyle="1" w:styleId="BodySmallRight">
    <w:name w:val="Body Small Right"/>
    <w:basedOn w:val="BodyTextRight"/>
    <w:rsid w:val="008E2366"/>
    <w:rPr>
      <w:sz w:val="18"/>
      <w:szCs w:val="18"/>
    </w:rPr>
  </w:style>
  <w:style w:type="paragraph" w:customStyle="1" w:styleId="MarginEdition">
    <w:name w:val="Margin Edition"/>
    <w:basedOn w:val="MarginNote"/>
    <w:rsid w:val="008E23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2366"/>
    <w:rPr>
      <w:sz w:val="2"/>
      <w:szCs w:val="2"/>
    </w:rPr>
  </w:style>
  <w:style w:type="character" w:customStyle="1" w:styleId="Small">
    <w:name w:val="Small"/>
    <w:basedOn w:val="DefaultParagraphFont"/>
    <w:rsid w:val="008E2366"/>
    <w:rPr>
      <w:sz w:val="16"/>
    </w:rPr>
  </w:style>
  <w:style w:type="paragraph" w:customStyle="1" w:styleId="WideTable">
    <w:name w:val="Wide Table"/>
    <w:basedOn w:val="Normal"/>
    <w:rsid w:val="008E23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2366"/>
  </w:style>
  <w:style w:type="paragraph" w:styleId="Quote">
    <w:name w:val="Quote"/>
    <w:basedOn w:val="Heading1"/>
    <w:link w:val="QuoteChar"/>
    <w:qFormat/>
    <w:rsid w:val="008E23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23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2366"/>
    <w:pPr>
      <w:pageBreakBefore/>
    </w:pPr>
  </w:style>
  <w:style w:type="paragraph" w:customStyle="1" w:styleId="Border">
    <w:name w:val="Border"/>
    <w:basedOn w:val="Normal"/>
    <w:qFormat/>
    <w:rsid w:val="008E23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23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3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3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23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23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23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23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23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2366"/>
    <w:rPr>
      <w:u w:val="single"/>
    </w:rPr>
  </w:style>
  <w:style w:type="character" w:customStyle="1" w:styleId="BoldandItalics">
    <w:name w:val="Bold and Italics"/>
    <w:qFormat/>
    <w:rsid w:val="008E2366"/>
    <w:rPr>
      <w:b/>
      <w:i/>
      <w:u w:val="none"/>
    </w:rPr>
  </w:style>
  <w:style w:type="paragraph" w:styleId="BalloonText">
    <w:name w:val="Balloon Text"/>
    <w:basedOn w:val="Normal"/>
    <w:link w:val="BalloonTextChar"/>
    <w:rsid w:val="008E23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23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23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23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23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23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2366"/>
    <w:pPr>
      <w:spacing w:before="0" w:after="0"/>
    </w:pPr>
  </w:style>
  <w:style w:type="paragraph" w:customStyle="1" w:styleId="BodyTextBold">
    <w:name w:val="Body Text Bold"/>
    <w:basedOn w:val="BodyText"/>
    <w:qFormat/>
    <w:rsid w:val="008E2366"/>
    <w:rPr>
      <w:b/>
    </w:rPr>
  </w:style>
  <w:style w:type="character" w:styleId="Hyperlink">
    <w:name w:val="Hyperlink"/>
    <w:basedOn w:val="DefaultParagraphFont"/>
    <w:uiPriority w:val="99"/>
    <w:unhideWhenUsed/>
    <w:rsid w:val="00C56F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630</Words>
  <Characters>4184</Characters>
  <Application>Microsoft Office Word</Application>
  <DocSecurity>0</DocSecurity>
  <Lines>130</Lines>
  <Paragraphs>78</Paragraphs>
  <ScaleCrop>false</ScaleCrop>
  <Company>Author-it Software Corporation Ltd.</Company>
  <LinksUpToDate>false</LinksUpToDate>
  <CharactersWithSpaces>4736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ICTSAS525 Develop and conduct client acceptance tests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2024-12-17T22:46:00Z</dcterms:created>
  <dcterms:modified xsi:type="dcterms:W3CDTF">2024-12-17T22:46:00Z</dcterms:modified>
</cp:coreProperties>
</file>