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D2D" w:rsidP="007E0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ICTSAS523 Perform stress and load tests on integrated platforms</w:t>
      </w:r>
      <w:r>
        <w:fldChar w:fldCharType="end"/>
      </w:r>
    </w:p>
    <w:p w:rsidR="007E0D2D" w:rsidP="007E0D2D">
      <w:pPr>
        <w:pStyle w:val="Version"/>
        <w:sectPr w:rsidSect="008C6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6B2" w:rsidP="008C66B2">
      <w:pPr>
        <w:pStyle w:val="SuperHeading"/>
      </w:pPr>
      <w:r w:rsidRPr="008C66B2">
        <w:t>ICTSAS523 Perform stress and load tests on integrated platforms</w:t>
      </w:r>
    </w:p>
    <w:p w:rsidR="00000000" w:rsidRPr="008C66B2" w:rsidP="008C66B2">
      <w:pPr>
        <w:pStyle w:val="Heading1"/>
      </w:pPr>
      <w:bookmarkStart w:id="1" w:name="O_1016371"/>
      <w:bookmarkEnd w:id="1"/>
      <w:r w:rsidRPr="008C66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rPr>
                <w:rStyle w:val="SpecialBold"/>
              </w:rPr>
              <w:t>Comments</w:t>
            </w:r>
          </w:p>
        </w:tc>
      </w:tr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t>This version first released with ICT Information and Communications Technology Training Package Version 4.0.</w:t>
            </w:r>
          </w:p>
        </w:tc>
      </w:tr>
    </w:tbl>
    <w:p w:rsidR="00000000" w:rsidRPr="008C66B2" w:rsidP="008C66B2">
      <w:pPr>
        <w:pStyle w:val="BodyText"/>
      </w:pPr>
    </w:p>
    <w:p w:rsidR="00000000" w:rsidRPr="008C66B2" w:rsidP="008C66B2">
      <w:pPr>
        <w:pStyle w:val="AllowPageBreak"/>
      </w:pPr>
    </w:p>
    <w:p w:rsidR="00000000" w:rsidRPr="008C66B2" w:rsidP="008C66B2">
      <w:pPr>
        <w:pStyle w:val="Heading1"/>
      </w:pPr>
      <w:bookmarkStart w:id="2" w:name="O_1016376"/>
      <w:bookmarkEnd w:id="2"/>
      <w:r w:rsidRPr="008C66B2">
        <w:t>Application</w:t>
      </w:r>
    </w:p>
    <w:p w:rsidR="00000000" w:rsidRPr="008C66B2" w:rsidP="007E0D2D">
      <w:pPr>
        <w:pStyle w:val="BodyText"/>
      </w:pPr>
      <w:r w:rsidRPr="008C66B2">
        <w:t>This unit describes the skills and knowledge required to plan and perform tests to assess and ensure the ability of a system to cope with expected high levels of data volume.</w:t>
      </w:r>
    </w:p>
    <w:p w:rsidR="00000000" w:rsidRPr="008C66B2" w:rsidP="007E0D2D">
      <w:pPr>
        <w:pStyle w:val="BodyText"/>
      </w:pPr>
      <w:r w:rsidRPr="008C66B2">
        <w:t>It applies to experienced individuals who provide specialis</w:t>
      </w:r>
      <w:r w:rsidRPr="008C66B2">
        <w:t>ed and technical knowledge in completing complex technical operations to ensure that a proposed system can handle anticipated loads.</w:t>
      </w:r>
    </w:p>
    <w:p w:rsidR="00000000" w:rsidRPr="008C66B2" w:rsidP="007E0D2D">
      <w:pPr>
        <w:pStyle w:val="BodyText"/>
      </w:pPr>
      <w:r w:rsidRPr="008C66B2">
        <w:t>No licensing, legislative, or certification requirements apply to this unit at the time of publication.</w:t>
      </w:r>
    </w:p>
    <w:p w:rsidR="00000000" w:rsidRPr="008C66B2" w:rsidP="008C66B2">
      <w:pPr>
        <w:pStyle w:val="Heading1"/>
      </w:pPr>
      <w:bookmarkStart w:id="3" w:name="O_1016375"/>
      <w:bookmarkEnd w:id="3"/>
      <w:r w:rsidRPr="008C66B2">
        <w:t>Unit Sector</w:t>
      </w:r>
    </w:p>
    <w:p w:rsidR="00000000" w:rsidRPr="008C66B2" w:rsidP="007E0D2D">
      <w:pPr>
        <w:pStyle w:val="BodyText"/>
      </w:pPr>
      <w:r w:rsidRPr="008C66B2">
        <w:t>Systems administration and support</w:t>
      </w:r>
    </w:p>
    <w:p w:rsidR="00000000" w:rsidRPr="008C66B2" w:rsidP="008C66B2">
      <w:pPr>
        <w:pStyle w:val="Heading1"/>
      </w:pPr>
      <w:bookmarkStart w:id="4" w:name="O_1016374"/>
      <w:bookmarkEnd w:id="4"/>
      <w:r w:rsidRPr="008C66B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8C66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rPr>
                <w:rStyle w:val="SpecialBold"/>
              </w:rPr>
              <w:t>PERFORMANCE CRITERIA</w:t>
            </w:r>
          </w:p>
        </w:tc>
      </w:tr>
      <w:tr w:rsidTr="008C66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66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1. Create test plan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t>1.1 Determine and document standards for acceptance and compliance with user which meet organisational requirements</w:t>
            </w:r>
          </w:p>
          <w:p w:rsidR="00000000" w:rsidRPr="008C66B2" w:rsidP="008C66B2">
            <w:pPr>
              <w:pStyle w:val="BodyText"/>
            </w:pPr>
            <w:r w:rsidRPr="008C66B2">
              <w:t>1.2 Determine and docum</w:t>
            </w:r>
            <w:r w:rsidRPr="008C66B2">
              <w:t>ent test plan according to organisational requirements</w:t>
            </w:r>
          </w:p>
          <w:p w:rsidR="00000000" w:rsidRPr="008C66B2" w:rsidP="008C66B2">
            <w:pPr>
              <w:pStyle w:val="BodyText"/>
            </w:pPr>
            <w:r w:rsidRPr="008C66B2">
              <w:t>1.3 Identify testing resources and tools meeting acceptance standards and compliance</w:t>
            </w:r>
          </w:p>
          <w:p w:rsidR="00000000" w:rsidRPr="008C66B2" w:rsidP="008C66B2">
            <w:pPr>
              <w:pStyle w:val="BodyText"/>
            </w:pPr>
            <w:r w:rsidRPr="008C66B2">
              <w:t xml:space="preserve">1.4 Determine and document clear responsibilities and contact </w:t>
            </w:r>
            <w:r w:rsidRPr="008C66B2">
              <w:t xml:space="preserve">points with third party suppliers </w:t>
            </w:r>
          </w:p>
          <w:p w:rsidR="00000000" w:rsidRPr="008C66B2" w:rsidP="008C66B2">
            <w:pPr>
              <w:pStyle w:val="BodyText"/>
            </w:pPr>
            <w:r w:rsidRPr="008C66B2">
              <w:t>1.5 Identify and re</w:t>
            </w:r>
            <w:r w:rsidRPr="008C66B2">
              <w:t>cord base-system loads and level of activity against which tests will be measured according to test plan</w:t>
            </w:r>
          </w:p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1.6 Finalise test plan and agree with superior</w:t>
            </w:r>
          </w:p>
        </w:tc>
      </w:tr>
      <w:tr w:rsidTr="008C66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2. Undertake test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t>2.1 Test system technology components and determine if operates to organisational requirements and system specifications</w:t>
            </w:r>
          </w:p>
          <w:p w:rsidR="00000000" w:rsidRPr="008C66B2" w:rsidP="008C66B2">
            <w:pPr>
              <w:pStyle w:val="BodyText"/>
            </w:pPr>
            <w:r w:rsidRPr="008C66B2">
              <w:t>2.2 Test integrated platform and determine if operates to organisational requirements and system specifications</w:t>
            </w:r>
          </w:p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2.3 Document test resul</w:t>
            </w:r>
            <w:r w:rsidRPr="008C66B2">
              <w:t>ts to according to test plan</w:t>
            </w:r>
          </w:p>
        </w:tc>
      </w:tr>
      <w:tr w:rsidTr="008C66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3. Diagnose and resolve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t>3.1 Document and prioritise faults according to test results and organisational requirements</w:t>
            </w:r>
          </w:p>
          <w:p w:rsidR="00000000" w:rsidRPr="008C66B2" w:rsidP="008C66B2">
            <w:pPr>
              <w:pStyle w:val="BodyText"/>
            </w:pPr>
            <w:r w:rsidRPr="008C66B2">
              <w:t>3.2 Diagnose faults and rectify according to priority</w:t>
            </w:r>
          </w:p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3.3 Manage problem resolution processes with thi</w:t>
            </w:r>
            <w:r w:rsidRPr="008C66B2">
              <w:t>rd party suppliers according to project procedures</w:t>
            </w:r>
          </w:p>
        </w:tc>
      </w:tr>
      <w:tr w:rsidTr="008C66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4. Update documentation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t>4.1 Update project and system documentation with test results</w:t>
            </w:r>
          </w:p>
          <w:p w:rsidR="00000000" w:rsidRPr="008C66B2" w:rsidP="008C66B2">
            <w:pPr>
              <w:pStyle w:val="BodyText"/>
            </w:pPr>
            <w:r w:rsidRPr="008C66B2">
              <w:t>4.2 Record and present test findings to development staff</w:t>
            </w:r>
          </w:p>
        </w:tc>
      </w:tr>
    </w:tbl>
    <w:p w:rsidR="00000000" w:rsidRPr="008C66B2" w:rsidP="008C66B2">
      <w:pPr>
        <w:pStyle w:val="BodyText"/>
      </w:pPr>
    </w:p>
    <w:p w:rsidR="00000000" w:rsidRPr="008C66B2" w:rsidP="008C66B2">
      <w:pPr>
        <w:pStyle w:val="AllowPageBreak"/>
      </w:pPr>
    </w:p>
    <w:p w:rsidR="00000000" w:rsidRPr="008C66B2" w:rsidP="008C66B2">
      <w:pPr>
        <w:pStyle w:val="Heading1"/>
      </w:pPr>
      <w:bookmarkStart w:id="5" w:name="O_1016373"/>
      <w:bookmarkEnd w:id="5"/>
      <w:r w:rsidRPr="008C66B2">
        <w:t>Foundation Skills</w:t>
      </w:r>
    </w:p>
    <w:p w:rsidR="00000000" w:rsidRPr="007E0D2D" w:rsidP="007E0D2D">
      <w:pPr>
        <w:pStyle w:val="BodyText"/>
        <w:rPr>
          <w:i/>
        </w:rPr>
      </w:pPr>
      <w:r w:rsidRPr="007E0D2D">
        <w:rPr>
          <w:rStyle w:val="Emphasis"/>
        </w:rPr>
        <w:t>This section describe</w:t>
      </w:r>
      <w:r w:rsidRPr="007E0D2D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9"/>
        <w:gridCol w:w="7223"/>
      </w:tblGrid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rPr>
                <w:rStyle w:val="SpecialBold"/>
              </w:rPr>
              <w:t>Skill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rPr>
                <w:rStyle w:val="SpecialBold"/>
              </w:rPr>
              <w:t>Description</w:t>
            </w:r>
          </w:p>
        </w:tc>
      </w:tr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ListBullet"/>
              <w:rPr>
                <w:lang w:val="en-NZ"/>
              </w:rPr>
            </w:pPr>
            <w:r w:rsidRPr="008C66B2">
              <w:t>Interprets and analyses a range of textual inf</w:t>
            </w:r>
            <w:r w:rsidRPr="008C66B2">
              <w:t>ormation and numeric data from a range of technical sources to determine necessary actions</w:t>
            </w:r>
          </w:p>
        </w:tc>
      </w:tr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ListBullet"/>
              <w:rPr>
                <w:lang w:val="en-NZ"/>
              </w:rPr>
            </w:pPr>
            <w:r w:rsidRPr="008C66B2">
              <w:t>Develops technical and procedural documentation using clear and precise language and numerical data to convey test outcomes, requirements and recommendatio</w:t>
            </w:r>
            <w:r w:rsidRPr="008C66B2">
              <w:t>ns</w:t>
            </w:r>
          </w:p>
        </w:tc>
      </w:tr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ListBullet"/>
            </w:pPr>
            <w:r w:rsidRPr="008C66B2">
              <w:t>Uses clear and precise language to convey and present complex technical information to a range of personnel</w:t>
            </w:r>
          </w:p>
          <w:p w:rsidR="00000000" w:rsidP="008C66B2">
            <w:pPr>
              <w:pStyle w:val="ListBullet"/>
              <w:rPr>
                <w:lang w:val="en-NZ"/>
              </w:rPr>
            </w:pPr>
            <w:r w:rsidRPr="008C66B2">
              <w:t>Uses questioning and listening techniques to confirm understanding, gain consensus on concepts and clarify responsibilities</w:t>
            </w:r>
          </w:p>
        </w:tc>
      </w:tr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ListBullet"/>
              <w:rPr>
                <w:lang w:val="en-NZ"/>
              </w:rPr>
            </w:pPr>
            <w:r w:rsidRPr="008C66B2">
              <w:t>Uses mathematical equations to calculate numerical data and compare test outcomes</w:t>
            </w:r>
          </w:p>
        </w:tc>
      </w:tr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ListBullet"/>
              <w:rPr>
                <w:lang w:val="en-NZ"/>
              </w:rPr>
            </w:pPr>
            <w:r w:rsidRPr="008C66B2">
              <w:t>Identifies and uses appropriate conventions and protocols when communicating with colleagues and others</w:t>
            </w:r>
          </w:p>
        </w:tc>
      </w:tr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 xml:space="preserve">Get the work </w:t>
            </w:r>
            <w:r w:rsidRPr="008C66B2">
              <w:t>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ListBullet"/>
            </w:pPr>
            <w:r w:rsidRPr="008C66B2">
              <w:t xml:space="preserve">Develops plans to manage relatively complex routine and non-routine </w:t>
            </w:r>
            <w:r w:rsidRPr="008C66B2">
              <w:t>tasks with an awareness of how they might contribute to broader strategy and goals</w:t>
            </w:r>
          </w:p>
          <w:p w:rsidR="00000000" w:rsidRPr="008C66B2" w:rsidP="008C66B2">
            <w:pPr>
              <w:pStyle w:val="ListBullet"/>
            </w:pPr>
            <w:r w:rsidRPr="008C66B2">
              <w:t>Uses problem solving techniques to analyse required outcomes to perform stress and load tests</w:t>
            </w:r>
          </w:p>
          <w:p w:rsidR="00000000" w:rsidRPr="008C66B2" w:rsidP="008C66B2">
            <w:pPr>
              <w:pStyle w:val="ListBullet"/>
            </w:pPr>
            <w:r w:rsidRPr="008C66B2">
              <w:t>Uses digita</w:t>
            </w:r>
            <w:r w:rsidRPr="008C66B2">
              <w:t>l technologies to manage information and communications technology operations</w:t>
            </w:r>
          </w:p>
        </w:tc>
      </w:tr>
    </w:tbl>
    <w:p w:rsidR="00000000" w:rsidRPr="008C66B2" w:rsidP="008C66B2">
      <w:pPr>
        <w:pStyle w:val="BodyText"/>
      </w:pPr>
    </w:p>
    <w:p w:rsidR="00000000" w:rsidRPr="008C66B2" w:rsidP="008C66B2">
      <w:pPr>
        <w:pStyle w:val="AllowPageBreak"/>
      </w:pPr>
    </w:p>
    <w:p w:rsidR="00000000" w:rsidRPr="008C66B2" w:rsidP="008C66B2">
      <w:pPr>
        <w:pStyle w:val="Heading1"/>
      </w:pPr>
      <w:bookmarkStart w:id="6" w:name="O_1016372"/>
      <w:bookmarkEnd w:id="6"/>
      <w:r w:rsidRPr="008C66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rPr>
                <w:rStyle w:val="SpecialBold"/>
              </w:rPr>
              <w:t>Code and title</w:t>
            </w:r>
          </w:p>
          <w:p w:rsidR="00000000" w:rsidRPr="008C66B2" w:rsidP="008C66B2">
            <w:pPr>
              <w:pStyle w:val="BodyText"/>
            </w:pPr>
            <w:r w:rsidRPr="008C66B2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rPr>
                <w:rStyle w:val="SpecialBold"/>
              </w:rPr>
              <w:t>Code and title</w:t>
            </w:r>
          </w:p>
          <w:p w:rsidR="00000000" w:rsidRPr="008C66B2" w:rsidP="008C66B2">
            <w:pPr>
              <w:pStyle w:val="BodyText"/>
            </w:pPr>
            <w:r w:rsidRPr="008C66B2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rPr>
                <w:rStyle w:val="SpecialBold"/>
              </w:rPr>
              <w:t>Equivalence status</w:t>
            </w:r>
          </w:p>
        </w:tc>
      </w:tr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ICTSAS523 Perform stress and load tests on integrated platforms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ICTSAS516 Perform stress and load tests on integrated platforms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Edits to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t>Equivalent unit</w:t>
            </w:r>
          </w:p>
        </w:tc>
      </w:tr>
    </w:tbl>
    <w:p w:rsidR="00000000" w:rsidRPr="008C66B2" w:rsidP="008C66B2">
      <w:pPr>
        <w:pStyle w:val="BodyText"/>
      </w:pPr>
    </w:p>
    <w:p w:rsidR="00000000" w:rsidRPr="008C66B2" w:rsidP="008C66B2">
      <w:pPr>
        <w:pStyle w:val="AllowPageBreak"/>
      </w:pPr>
    </w:p>
    <w:p w:rsidR="00000000" w:rsidRPr="008C66B2" w:rsidP="008C66B2">
      <w:pPr>
        <w:pStyle w:val="Heading1"/>
      </w:pPr>
      <w:bookmarkStart w:id="7" w:name="O_1016365"/>
      <w:bookmarkEnd w:id="7"/>
      <w:r w:rsidRPr="008C66B2">
        <w:t>Links</w:t>
      </w:r>
    </w:p>
    <w:p w:rsidR="00000000" w:rsidRPr="008C66B2" w:rsidP="007E0D2D">
      <w:pPr>
        <w:pStyle w:val="BodyText"/>
      </w:pPr>
      <w:r w:rsidRPr="008C66B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2A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66B2" w:rsidP="007E0D2D">
      <w:pPr>
        <w:pStyle w:val="BodyText"/>
        <w:sectPr w:rsidSect="008C66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66B2" w:rsidP="008C66B2">
      <w:pPr>
        <w:pStyle w:val="SuperHeading"/>
      </w:pPr>
      <w:r w:rsidRPr="008C66B2">
        <w:t xml:space="preserve">Assessment </w:t>
      </w:r>
      <w:r w:rsidRPr="008C66B2">
        <w:t>Requirements for ICTSAS523 Perform stress and load tests on integrated platforms</w:t>
      </w:r>
    </w:p>
    <w:p w:rsidR="00000000" w:rsidRPr="008C66B2" w:rsidP="008C66B2">
      <w:pPr>
        <w:pStyle w:val="Heading1"/>
      </w:pPr>
      <w:bookmarkStart w:id="8" w:name="O_1016367"/>
      <w:bookmarkEnd w:id="8"/>
      <w:r w:rsidRPr="008C66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rPr>
                <w:rStyle w:val="SpecialBold"/>
              </w:rPr>
              <w:t>Comments</w:t>
            </w:r>
          </w:p>
        </w:tc>
      </w:tr>
      <w:tr w:rsidTr="008C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B2">
            <w:pPr>
              <w:pStyle w:val="BodyText"/>
              <w:rPr>
                <w:lang w:val="en-NZ"/>
              </w:rPr>
            </w:pPr>
            <w:r w:rsidRPr="008C66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B2" w:rsidP="008C66B2">
            <w:pPr>
              <w:pStyle w:val="BodyText"/>
            </w:pPr>
            <w:r w:rsidRPr="008C66B2">
              <w:t>This version first released with ICT Information and Communications Technology Training Package Version 4.0.</w:t>
            </w:r>
          </w:p>
        </w:tc>
      </w:tr>
    </w:tbl>
    <w:p w:rsidR="00000000" w:rsidRPr="008C66B2" w:rsidP="008C66B2">
      <w:pPr>
        <w:pStyle w:val="BodyText"/>
      </w:pPr>
    </w:p>
    <w:p w:rsidR="00000000" w:rsidRPr="008C66B2" w:rsidP="008C66B2">
      <w:pPr>
        <w:pStyle w:val="AllowPageBreak"/>
      </w:pPr>
    </w:p>
    <w:p w:rsidR="00000000" w:rsidRPr="008C66B2" w:rsidP="008C66B2">
      <w:pPr>
        <w:pStyle w:val="Heading1"/>
      </w:pPr>
      <w:bookmarkStart w:id="9" w:name="O_1016370"/>
      <w:bookmarkEnd w:id="9"/>
      <w:r w:rsidRPr="008C66B2">
        <w:t>Performance Evidence</w:t>
      </w:r>
    </w:p>
    <w:p w:rsidR="00000000" w:rsidRPr="008C66B2" w:rsidP="007E0D2D">
      <w:pPr>
        <w:pStyle w:val="BodyText"/>
      </w:pPr>
      <w:r w:rsidRPr="008C66B2">
        <w:t xml:space="preserve">The candidate must demonstrate the ability to complete the tasks outlined in the elements and performance criteria of this unit; including evidence of the ability to: </w:t>
      </w:r>
    </w:p>
    <w:p w:rsidR="00000000" w:rsidRPr="008C66B2" w:rsidP="008C66B2">
      <w:pPr>
        <w:pStyle w:val="ListBullet"/>
      </w:pPr>
      <w:r w:rsidRPr="008C66B2">
        <w:t>On two occasions on different systems:</w:t>
      </w:r>
    </w:p>
    <w:p w:rsidR="00000000" w:rsidRPr="008C66B2" w:rsidP="008C66B2">
      <w:pPr>
        <w:pStyle w:val="ListBullet2"/>
      </w:pPr>
      <w:r w:rsidRPr="008C66B2">
        <w:t>Crea</w:t>
      </w:r>
      <w:r w:rsidRPr="008C66B2">
        <w:t>te a test plan including scope, objectives, specific automated tests to place high load on system and expected results and performance impacts</w:t>
      </w:r>
    </w:p>
    <w:p w:rsidR="00000000" w:rsidRPr="008C66B2" w:rsidP="008C66B2">
      <w:pPr>
        <w:pStyle w:val="ListBullet2"/>
      </w:pPr>
      <w:r w:rsidRPr="008C66B2">
        <w:t>Undertake and analyse tests that include analysis of the system</w:t>
      </w:r>
      <w:r>
        <w:t>’</w:t>
      </w:r>
      <w:r w:rsidRPr="008C66B2">
        <w:t xml:space="preserve">s </w:t>
      </w:r>
      <w:r w:rsidRPr="008C66B2">
        <w:t>ability to cope with expected high levels of data volume against standards</w:t>
      </w:r>
    </w:p>
    <w:p w:rsidR="00000000" w:rsidRPr="008C66B2" w:rsidP="008C66B2">
      <w:pPr>
        <w:pStyle w:val="ListBullet2"/>
      </w:pPr>
      <w:r w:rsidRPr="008C66B2">
        <w:t>Develop documentation related to stress and load testing including third party responsibilities, processes or steps, test sequencing, and standards for acceptance</w:t>
      </w:r>
    </w:p>
    <w:p w:rsidR="00000000" w:rsidRPr="008C66B2" w:rsidP="008C66B2">
      <w:pPr>
        <w:pStyle w:val="ListBullet2"/>
      </w:pPr>
      <w:r w:rsidRPr="008C66B2">
        <w:t xml:space="preserve">Identify the high </w:t>
      </w:r>
      <w:r w:rsidRPr="008C66B2">
        <w:t>data limits expected by the organisation and reflect in test plan and testing</w:t>
      </w:r>
    </w:p>
    <w:p w:rsidR="00000000" w:rsidRPr="008C66B2" w:rsidP="008C66B2">
      <w:pPr>
        <w:pStyle w:val="ListBullet2"/>
      </w:pPr>
      <w:r w:rsidRPr="008C66B2">
        <w:t>Analyse test results to determine whether system and the individual components operate in the manner expected under expected conditions</w:t>
      </w:r>
    </w:p>
    <w:p w:rsidR="00000000" w:rsidRPr="008C66B2" w:rsidP="008C66B2">
      <w:pPr>
        <w:pStyle w:val="ListBullet2"/>
      </w:pPr>
      <w:r w:rsidRPr="008C66B2">
        <w:t>Identify, diagnose, and rectify faults ide</w:t>
      </w:r>
      <w:r w:rsidRPr="008C66B2">
        <w:t xml:space="preserve">ntified during testing </w:t>
      </w:r>
    </w:p>
    <w:p w:rsidR="007E0D2D" w:rsidP="008C66B2">
      <w:pPr>
        <w:pStyle w:val="ListBullet2"/>
      </w:pPr>
      <w:r w:rsidRPr="008C66B2">
        <w:t>Document the test results and corrective action taken according to project standards and organisational requirements</w:t>
      </w:r>
    </w:p>
    <w:p w:rsidR="007E0D2D" w:rsidP="008C66B2">
      <w:pPr>
        <w:pStyle w:val="ListBullet2"/>
      </w:pPr>
    </w:p>
    <w:p w:rsidR="00000000" w:rsidRPr="008C66B2" w:rsidP="008C66B2">
      <w:pPr>
        <w:pStyle w:val="Heading1"/>
      </w:pPr>
      <w:bookmarkStart w:id="10" w:name="O_1016369"/>
      <w:bookmarkEnd w:id="10"/>
      <w:r w:rsidRPr="008C66B2">
        <w:t>Knowledge Evidence</w:t>
      </w:r>
    </w:p>
    <w:p w:rsidR="00000000" w:rsidRPr="008C66B2" w:rsidP="007E0D2D">
      <w:pPr>
        <w:pStyle w:val="BodyText"/>
      </w:pPr>
      <w:r w:rsidRPr="008C66B2">
        <w:t>The candidate must be able to demonstrate knowledge to complete the tasks ou</w:t>
      </w:r>
      <w:r w:rsidRPr="008C66B2">
        <w:t>tlined in the elements and performance criteria of this unit. This includes:</w:t>
      </w:r>
    </w:p>
    <w:p w:rsidR="00000000" w:rsidRPr="008C66B2" w:rsidP="008C66B2">
      <w:pPr>
        <w:pStyle w:val="ListBullet"/>
      </w:pPr>
      <w:r w:rsidRPr="008C66B2">
        <w:t>Key features and processes of automated test tools</w:t>
      </w:r>
    </w:p>
    <w:p w:rsidR="00000000" w:rsidRPr="008C66B2" w:rsidP="008C66B2">
      <w:pPr>
        <w:pStyle w:val="ListBullet"/>
      </w:pPr>
      <w:r w:rsidRPr="008C66B2">
        <w:t>Third party software and resource options relevant to stress and load testing</w:t>
      </w:r>
    </w:p>
    <w:p w:rsidR="00000000" w:rsidRPr="008C66B2" w:rsidP="008C66B2">
      <w:pPr>
        <w:pStyle w:val="ListBullet"/>
      </w:pPr>
      <w:r w:rsidRPr="008C66B2">
        <w:t>Program design and performance characteristics</w:t>
      </w:r>
    </w:p>
    <w:p w:rsidR="00000000" w:rsidRPr="008C66B2" w:rsidP="008C66B2">
      <w:pPr>
        <w:pStyle w:val="ListBullet"/>
      </w:pPr>
      <w:r w:rsidRPr="008C66B2">
        <w:t>Key features and processes of testing techniques</w:t>
      </w:r>
    </w:p>
    <w:p w:rsidR="00000000" w:rsidRPr="008C66B2" w:rsidP="008C66B2">
      <w:pPr>
        <w:pStyle w:val="ListBullet"/>
      </w:pPr>
      <w:r w:rsidRPr="008C66B2">
        <w:t>System load and level of activity monitoring methods</w:t>
      </w:r>
    </w:p>
    <w:p w:rsidR="00000000" w:rsidRPr="008C66B2" w:rsidP="008C66B2">
      <w:pPr>
        <w:pStyle w:val="ListBullet"/>
      </w:pPr>
      <w:r w:rsidRPr="008C66B2">
        <w:t>Tests for system and system technology components</w:t>
      </w:r>
    </w:p>
    <w:p w:rsidR="00000000" w:rsidRPr="008C66B2" w:rsidP="008C66B2">
      <w:pPr>
        <w:pStyle w:val="ListBullet"/>
      </w:pPr>
      <w:r w:rsidRPr="008C66B2">
        <w:t>Typical fault prioritisation</w:t>
      </w:r>
    </w:p>
    <w:p w:rsidR="00000000" w:rsidRPr="008C66B2" w:rsidP="008C66B2">
      <w:pPr>
        <w:pStyle w:val="ListBullet"/>
      </w:pPr>
      <w:r w:rsidRPr="008C66B2">
        <w:t>Third party supplier communication and relationship management</w:t>
      </w:r>
    </w:p>
    <w:p w:rsidR="00000000" w:rsidRPr="008C66B2" w:rsidP="008C66B2">
      <w:pPr>
        <w:pStyle w:val="ListBullet"/>
      </w:pPr>
      <w:r w:rsidRPr="008C66B2">
        <w:t>Organisation</w:t>
      </w:r>
      <w:r w:rsidRPr="008C66B2">
        <w:t>al documentation procedures</w:t>
      </w:r>
    </w:p>
    <w:p w:rsidR="00000000" w:rsidRPr="008C66B2" w:rsidP="008C66B2">
      <w:pPr>
        <w:pStyle w:val="AllowPageBreak"/>
      </w:pPr>
    </w:p>
    <w:p w:rsidR="00000000" w:rsidRPr="008C66B2" w:rsidP="008C66B2">
      <w:pPr>
        <w:pStyle w:val="Heading1"/>
      </w:pPr>
      <w:bookmarkStart w:id="11" w:name="O_1016368"/>
      <w:bookmarkEnd w:id="11"/>
      <w:r w:rsidRPr="008C66B2">
        <w:t>Assessment Conditions</w:t>
      </w:r>
    </w:p>
    <w:p w:rsidR="00000000" w:rsidRPr="008C66B2" w:rsidP="007E0D2D">
      <w:pPr>
        <w:pStyle w:val="BodyText"/>
      </w:pPr>
      <w:r w:rsidRPr="008C66B2">
        <w:t>Skills must be demonstrated in a workplace or simulated environment where conditions are typical of those in an ICT working environment. This includes access to or availability of:</w:t>
      </w:r>
    </w:p>
    <w:p w:rsidR="00000000" w:rsidRPr="008C66B2" w:rsidP="008C66B2">
      <w:pPr>
        <w:pStyle w:val="ListBullet"/>
      </w:pPr>
      <w:r w:rsidRPr="008C66B2">
        <w:t>Autom</w:t>
      </w:r>
      <w:r w:rsidRPr="008C66B2">
        <w:t>ated testing tools</w:t>
      </w:r>
    </w:p>
    <w:p w:rsidR="00000000" w:rsidRPr="008C66B2" w:rsidP="008C66B2">
      <w:pPr>
        <w:pStyle w:val="ListBullet"/>
      </w:pPr>
      <w:r w:rsidRPr="008C66B2">
        <w:t>Individual to undertake role of user</w:t>
      </w:r>
    </w:p>
    <w:p w:rsidR="00000000" w:rsidRPr="008C66B2" w:rsidP="008C66B2">
      <w:pPr>
        <w:pStyle w:val="ListBullet"/>
      </w:pPr>
      <w:r w:rsidRPr="008C66B2">
        <w:t>Individual development staff and superior in the organisation</w:t>
      </w:r>
    </w:p>
    <w:p w:rsidR="00000000" w:rsidRPr="008C66B2" w:rsidP="008C66B2">
      <w:pPr>
        <w:pStyle w:val="ListBullet"/>
      </w:pPr>
      <w:r w:rsidRPr="008C66B2">
        <w:t>Organisational requirements relating to the system</w:t>
      </w:r>
    </w:p>
    <w:p w:rsidR="00000000" w:rsidRPr="008C66B2" w:rsidP="008C66B2">
      <w:pPr>
        <w:pStyle w:val="ListBullet"/>
      </w:pPr>
      <w:r w:rsidRPr="008C66B2">
        <w:t>Project documentation, including templates, standards, specifications and user and tech</w:t>
      </w:r>
      <w:r w:rsidRPr="008C66B2">
        <w:t>nical manuals</w:t>
      </w:r>
    </w:p>
    <w:p w:rsidR="00000000" w:rsidRPr="008C66B2" w:rsidP="008C66B2">
      <w:pPr>
        <w:pStyle w:val="ListBullet"/>
      </w:pPr>
      <w:r w:rsidRPr="008C66B2">
        <w:t>Business rules and expected loads</w:t>
      </w:r>
    </w:p>
    <w:p w:rsidR="00000000" w:rsidRPr="008C66B2" w:rsidP="008C66B2">
      <w:pPr>
        <w:pStyle w:val="ListBullet"/>
      </w:pPr>
      <w:r w:rsidRPr="008C66B2">
        <w:t>Technical components of system including platform, software, hardware, and network</w:t>
      </w:r>
    </w:p>
    <w:p w:rsidR="00000000" w:rsidRPr="008C66B2" w:rsidP="008C66B2">
      <w:pPr>
        <w:pStyle w:val="ListBullet"/>
      </w:pPr>
      <w:r w:rsidRPr="008C66B2">
        <w:t>Organisational testing procedures including standards</w:t>
      </w:r>
    </w:p>
    <w:p w:rsidR="00000000" w:rsidRPr="008C66B2" w:rsidP="008C66B2">
      <w:pPr>
        <w:pStyle w:val="ListBullet"/>
      </w:pPr>
      <w:r w:rsidRPr="008C66B2">
        <w:t>System for testing</w:t>
      </w:r>
    </w:p>
    <w:p w:rsidR="00000000" w:rsidRPr="008C66B2" w:rsidP="008C66B2">
      <w:pPr>
        <w:pStyle w:val="BodyText"/>
      </w:pPr>
    </w:p>
    <w:p w:rsidR="00000000" w:rsidRPr="008C66B2" w:rsidP="007E0D2D">
      <w:pPr>
        <w:pStyle w:val="BodyText"/>
      </w:pPr>
      <w:r w:rsidRPr="008C66B2">
        <w:t>Assessors of this unit must satisfy the assessor requirements in applicable vocational education and training legislation, frameworks and/or standards.</w:t>
      </w:r>
    </w:p>
    <w:p w:rsidR="00000000" w:rsidRPr="008C66B2" w:rsidP="008C66B2">
      <w:pPr>
        <w:pStyle w:val="Heading1"/>
      </w:pPr>
      <w:bookmarkStart w:id="12" w:name="O_1016366"/>
      <w:bookmarkEnd w:id="12"/>
      <w:r w:rsidRPr="008C66B2">
        <w:t>Links</w:t>
      </w:r>
    </w:p>
    <w:p w:rsidR="00000000" w:rsidRPr="008C66B2" w:rsidP="007E0D2D">
      <w:pPr>
        <w:pStyle w:val="BodyText"/>
      </w:pPr>
      <w:r w:rsidRPr="008C66B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2A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66B2" w:rsidP="008C66B2"/>
    <w:sectPr w:rsidSect="008C66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B2" w:rsidRPr="007E0D2D" w:rsidP="007E0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2D" w:rsidP="008C6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D2D" w:rsidP="008C6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0D2D" w:rsidP="008C66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B2" w:rsidP="008C6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0D2D">
      <w:t>Approved</w:t>
    </w:r>
    <w:r w:rsidR="007E0D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0D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0D2D">
      <w:rPr>
        <w:noProof/>
      </w:rPr>
      <w:t>4</w:t>
    </w:r>
    <w:r>
      <w:rPr>
        <w:noProof/>
      </w:rPr>
      <w:fldChar w:fldCharType="end"/>
    </w:r>
  </w:p>
  <w:p w:rsidR="008C66B2" w:rsidP="008C6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0D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0D2D">
      <w:t>Future Skills Organisation</w:t>
    </w:r>
    <w:r w:rsidR="007E0D2D">
      <w:fldChar w:fldCharType="end"/>
    </w:r>
  </w:p>
  <w:p w:rsidR="008C66B2" w:rsidP="008C6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6B2" w:rsidRPr="007E0D2D" w:rsidP="007E0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2D" w:rsidRPr="002D2AF8" w:rsidP="008C6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ICTSAS523 Perform stress and load tests on integrated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0D2D" w:rsidP="008C66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B2" w:rsidRPr="002D2AF8" w:rsidP="008C6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0D2D">
      <w:t>ICTSAS523 Perform stress and load tests on integrated platforms</w:t>
    </w:r>
    <w:r w:rsidR="007E0D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0D2D">
      <w:rPr>
        <w:noProof/>
      </w:rPr>
      <w:t>2 March 2025</w:t>
    </w:r>
    <w:r>
      <w:fldChar w:fldCharType="end"/>
    </w:r>
  </w:p>
  <w:p w:rsidR="008C66B2" w:rsidP="008C6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B48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6C8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E65B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6B2"/>
  </w:style>
  <w:style w:type="character" w:customStyle="1" w:styleId="Heading1Char">
    <w:name w:val="Heading 1 Char"/>
    <w:basedOn w:val="DefaultParagraphFont"/>
    <w:link w:val="Heading1"/>
    <w:rsid w:val="008C6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6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6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6B2"/>
    <w:rPr>
      <w:b/>
      <w:spacing w:val="0"/>
    </w:rPr>
  </w:style>
  <w:style w:type="paragraph" w:styleId="ListBullet2">
    <w:name w:val="List Bullet 2"/>
    <w:basedOn w:val="List2"/>
    <w:rsid w:val="008C66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66B2"/>
    <w:rPr>
      <w:i/>
    </w:rPr>
  </w:style>
  <w:style w:type="paragraph" w:customStyle="1" w:styleId="SuperHeading">
    <w:name w:val="SuperHeading"/>
    <w:basedOn w:val="Normal"/>
    <w:rsid w:val="008C6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6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6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6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6B2"/>
  </w:style>
  <w:style w:type="paragraph" w:styleId="TableofFigures">
    <w:name w:val="table of figures"/>
    <w:basedOn w:val="Normal"/>
    <w:next w:val="Normal"/>
    <w:semiHidden/>
    <w:rsid w:val="008C6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6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66B2"/>
    <w:rPr>
      <w:rFonts w:ascii="Wingdings" w:hAnsi="Wingdings"/>
    </w:rPr>
  </w:style>
  <w:style w:type="paragraph" w:customStyle="1" w:styleId="TableHeading">
    <w:name w:val="Table Heading"/>
    <w:basedOn w:val="HeadingBase"/>
    <w:rsid w:val="008C66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6B2"/>
    <w:rPr>
      <w:color w:val="0033CC"/>
      <w:u w:val="none"/>
    </w:rPr>
  </w:style>
  <w:style w:type="paragraph" w:customStyle="1" w:styleId="BodyTextRight">
    <w:name w:val="Body Text Right"/>
    <w:basedOn w:val="BodyText"/>
    <w:rsid w:val="008C6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6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6B2"/>
    <w:rPr>
      <w:sz w:val="32"/>
    </w:rPr>
  </w:style>
  <w:style w:type="paragraph" w:customStyle="1" w:styleId="HeadingProcedure">
    <w:name w:val="Heading Procedure"/>
    <w:basedOn w:val="HeadingBase"/>
    <w:next w:val="Normal"/>
    <w:rsid w:val="008C6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6B2"/>
    <w:pPr>
      <w:spacing w:before="60" w:after="60"/>
    </w:pPr>
  </w:style>
  <w:style w:type="paragraph" w:styleId="ListContinue">
    <w:name w:val="List Continue"/>
    <w:basedOn w:val="List"/>
    <w:rsid w:val="008C66B2"/>
    <w:pPr>
      <w:ind w:firstLine="0"/>
    </w:pPr>
  </w:style>
  <w:style w:type="paragraph" w:customStyle="1" w:styleId="ListNote">
    <w:name w:val="List Note"/>
    <w:basedOn w:val="List"/>
    <w:rsid w:val="008C6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6B2"/>
    <w:rPr>
      <w:rFonts w:ascii="Courier New" w:hAnsi="Courier New"/>
    </w:rPr>
  </w:style>
  <w:style w:type="paragraph" w:customStyle="1" w:styleId="NoteBullet">
    <w:name w:val="Note Bullet"/>
    <w:basedOn w:val="Note"/>
    <w:rsid w:val="008C6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6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6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6B2"/>
    <w:rPr>
      <w:b/>
      <w:smallCaps/>
    </w:rPr>
  </w:style>
  <w:style w:type="paragraph" w:customStyle="1" w:styleId="TableListNumber">
    <w:name w:val="Table List Number"/>
    <w:basedOn w:val="ListNumber"/>
    <w:rsid w:val="008C6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6B2"/>
    <w:pPr>
      <w:numPr>
        <w:numId w:val="9"/>
      </w:numPr>
    </w:pPr>
  </w:style>
  <w:style w:type="paragraph" w:customStyle="1" w:styleId="ListAlpha2">
    <w:name w:val="List Alpha 2"/>
    <w:basedOn w:val="List2"/>
    <w:rsid w:val="008C66B2"/>
    <w:pPr>
      <w:numPr>
        <w:numId w:val="8"/>
      </w:numPr>
    </w:pPr>
  </w:style>
  <w:style w:type="paragraph" w:styleId="List2">
    <w:name w:val="List 2"/>
    <w:basedOn w:val="BodyText"/>
    <w:rsid w:val="008C6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6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6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66B2"/>
    <w:pPr>
      <w:numPr>
        <w:numId w:val="4"/>
      </w:numPr>
    </w:pPr>
  </w:style>
  <w:style w:type="paragraph" w:styleId="ListContinue2">
    <w:name w:val="List Continue 2"/>
    <w:basedOn w:val="List2"/>
    <w:rsid w:val="008C66B2"/>
    <w:pPr>
      <w:ind w:firstLine="0"/>
    </w:pPr>
  </w:style>
  <w:style w:type="paragraph" w:styleId="ListContinue3">
    <w:name w:val="List Continue 3"/>
    <w:basedOn w:val="List3"/>
    <w:rsid w:val="008C66B2"/>
    <w:pPr>
      <w:ind w:left="1021" w:firstLine="0"/>
    </w:pPr>
  </w:style>
  <w:style w:type="paragraph" w:styleId="ListContinue4">
    <w:name w:val="List Continue 4"/>
    <w:basedOn w:val="List4"/>
    <w:rsid w:val="008C66B2"/>
    <w:pPr>
      <w:ind w:firstLine="0"/>
    </w:pPr>
  </w:style>
  <w:style w:type="paragraph" w:styleId="ListContinue5">
    <w:name w:val="List Continue 5"/>
    <w:basedOn w:val="List5"/>
    <w:rsid w:val="008C66B2"/>
    <w:pPr>
      <w:ind w:firstLine="0"/>
    </w:pPr>
  </w:style>
  <w:style w:type="paragraph" w:styleId="ListNumber3">
    <w:name w:val="List Number 3"/>
    <w:basedOn w:val="List3"/>
    <w:rsid w:val="008C66B2"/>
    <w:pPr>
      <w:numPr>
        <w:numId w:val="5"/>
      </w:numPr>
    </w:pPr>
  </w:style>
  <w:style w:type="paragraph" w:styleId="ListNumber4">
    <w:name w:val="List Number 4"/>
    <w:basedOn w:val="List4"/>
    <w:rsid w:val="008C66B2"/>
    <w:pPr>
      <w:numPr>
        <w:numId w:val="6"/>
      </w:numPr>
    </w:pPr>
  </w:style>
  <w:style w:type="paragraph" w:styleId="ListNumber5">
    <w:name w:val="List Number 5"/>
    <w:basedOn w:val="List5"/>
    <w:rsid w:val="008C66B2"/>
    <w:pPr>
      <w:numPr>
        <w:numId w:val="7"/>
      </w:numPr>
    </w:pPr>
  </w:style>
  <w:style w:type="paragraph" w:styleId="BlockText">
    <w:name w:val="Block Text"/>
    <w:basedOn w:val="Normal"/>
    <w:rsid w:val="008C6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6B2"/>
    <w:rPr>
      <w:sz w:val="16"/>
      <w:vertAlign w:val="superscript"/>
    </w:rPr>
  </w:style>
  <w:style w:type="character" w:customStyle="1" w:styleId="Symbols">
    <w:name w:val="Symbols"/>
    <w:basedOn w:val="DefaultParagraphFont"/>
    <w:rsid w:val="008C66B2"/>
    <w:rPr>
      <w:rFonts w:ascii="Symbol" w:hAnsi="Symbol"/>
    </w:rPr>
  </w:style>
  <w:style w:type="character" w:customStyle="1" w:styleId="MenuOptions">
    <w:name w:val="Menu Options"/>
    <w:basedOn w:val="DefaultParagraphFont"/>
    <w:rsid w:val="008C6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6B2"/>
    <w:rPr>
      <w:b/>
    </w:rPr>
  </w:style>
  <w:style w:type="character" w:customStyle="1" w:styleId="Underlined">
    <w:name w:val="Underlined"/>
    <w:basedOn w:val="DefaultParagraphFont"/>
    <w:rsid w:val="008C66B2"/>
    <w:rPr>
      <w:u w:val="single"/>
    </w:rPr>
  </w:style>
  <w:style w:type="paragraph" w:customStyle="1" w:styleId="TableBodyTextRight">
    <w:name w:val="Table Body Text Right"/>
    <w:basedOn w:val="TableBodyText"/>
    <w:rsid w:val="008C6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6B2"/>
    <w:rPr>
      <w:sz w:val="18"/>
    </w:rPr>
  </w:style>
  <w:style w:type="paragraph" w:customStyle="1" w:styleId="BodySmallRight">
    <w:name w:val="Body Small Right"/>
    <w:basedOn w:val="BodyTextRight"/>
    <w:rsid w:val="008C66B2"/>
    <w:rPr>
      <w:sz w:val="18"/>
      <w:szCs w:val="18"/>
    </w:rPr>
  </w:style>
  <w:style w:type="paragraph" w:customStyle="1" w:styleId="MarginEdition">
    <w:name w:val="Margin Edition"/>
    <w:basedOn w:val="MarginNote"/>
    <w:rsid w:val="008C6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6B2"/>
    <w:rPr>
      <w:sz w:val="2"/>
      <w:szCs w:val="2"/>
    </w:rPr>
  </w:style>
  <w:style w:type="character" w:customStyle="1" w:styleId="Small">
    <w:name w:val="Small"/>
    <w:basedOn w:val="DefaultParagraphFont"/>
    <w:rsid w:val="008C66B2"/>
    <w:rPr>
      <w:sz w:val="16"/>
    </w:rPr>
  </w:style>
  <w:style w:type="paragraph" w:customStyle="1" w:styleId="WideTable">
    <w:name w:val="Wide Table"/>
    <w:basedOn w:val="Normal"/>
    <w:rsid w:val="008C6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6B2"/>
  </w:style>
  <w:style w:type="paragraph" w:styleId="Quote">
    <w:name w:val="Quote"/>
    <w:basedOn w:val="Heading1"/>
    <w:link w:val="QuoteChar"/>
    <w:qFormat/>
    <w:rsid w:val="008C6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6B2"/>
    <w:pPr>
      <w:pageBreakBefore/>
    </w:pPr>
  </w:style>
  <w:style w:type="paragraph" w:customStyle="1" w:styleId="Border">
    <w:name w:val="Border"/>
    <w:basedOn w:val="Normal"/>
    <w:qFormat/>
    <w:rsid w:val="008C6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6B2"/>
    <w:rPr>
      <w:u w:val="single"/>
    </w:rPr>
  </w:style>
  <w:style w:type="character" w:customStyle="1" w:styleId="BoldandItalics">
    <w:name w:val="Bold and Italics"/>
    <w:qFormat/>
    <w:rsid w:val="008C66B2"/>
    <w:rPr>
      <w:b/>
      <w:i/>
      <w:u w:val="none"/>
    </w:rPr>
  </w:style>
  <w:style w:type="paragraph" w:styleId="BalloonText">
    <w:name w:val="Balloon Text"/>
    <w:basedOn w:val="Normal"/>
    <w:link w:val="BalloonTextChar"/>
    <w:rsid w:val="008C6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6B2"/>
    <w:pPr>
      <w:spacing w:before="0" w:after="0"/>
    </w:pPr>
  </w:style>
  <w:style w:type="paragraph" w:customStyle="1" w:styleId="BodyTextBold">
    <w:name w:val="Body Text Bold"/>
    <w:basedOn w:val="BodyText"/>
    <w:qFormat/>
    <w:rsid w:val="008C66B2"/>
    <w:rPr>
      <w:b/>
    </w:rPr>
  </w:style>
  <w:style w:type="character" w:styleId="Hyperlink">
    <w:name w:val="Hyperlink"/>
    <w:basedOn w:val="DefaultParagraphFont"/>
    <w:uiPriority w:val="99"/>
    <w:unhideWhenUsed/>
    <w:rsid w:val="007E0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6413</Characters>
  <Application>Microsoft Office Word</Application>
  <DocSecurity>0</DocSecurity>
  <Lines>200</Lines>
  <Paragraphs>129</Paragraphs>
  <ScaleCrop>false</ScaleCrop>
  <Company>Author-it Software Corporation Ltd.</Company>
  <LinksUpToDate>false</LinksUpToDate>
  <CharactersWithSpaces>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ICTSAS523 Perform stress and load tests on integrated platforms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