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93E" w:rsidP="004B2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ICTSAS523 Perform stress and load tests on integrated platforms</w:t>
      </w:r>
      <w:r>
        <w:fldChar w:fldCharType="end"/>
      </w:r>
    </w:p>
    <w:p w:rsidR="004B293E" w:rsidP="004B293E">
      <w:pPr>
        <w:pStyle w:val="Version"/>
        <w:sectPr w:rsidSect="00675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CC5" w:rsidP="00675CC5">
      <w:pPr>
        <w:pStyle w:val="SuperHeading"/>
      </w:pPr>
      <w:r w:rsidRPr="00675CC5">
        <w:t>Assessment Requirements for ICTSAS523 Perform stress and load tests on integrated platforms</w:t>
      </w:r>
    </w:p>
    <w:p w:rsidR="00000000" w:rsidRPr="00675CC5" w:rsidP="00675CC5">
      <w:pPr>
        <w:pStyle w:val="Heading1"/>
      </w:pPr>
      <w:bookmarkStart w:id="1" w:name="O_1016367"/>
      <w:bookmarkEnd w:id="1"/>
      <w:r w:rsidRPr="00675C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75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C5" w:rsidP="00675CC5">
            <w:pPr>
              <w:pStyle w:val="BodyText"/>
            </w:pPr>
            <w:r w:rsidRPr="00675C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C5">
            <w:pPr>
              <w:pStyle w:val="BodyText"/>
              <w:rPr>
                <w:lang w:val="en-NZ"/>
              </w:rPr>
            </w:pPr>
            <w:r w:rsidRPr="00675CC5">
              <w:rPr>
                <w:rStyle w:val="SpecialBold"/>
              </w:rPr>
              <w:t>Comments</w:t>
            </w:r>
          </w:p>
        </w:tc>
      </w:tr>
      <w:tr w:rsidTr="00675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C5">
            <w:pPr>
              <w:pStyle w:val="BodyText"/>
              <w:rPr>
                <w:lang w:val="en-NZ"/>
              </w:rPr>
            </w:pPr>
            <w:r w:rsidRPr="00675C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C5" w:rsidP="00675CC5">
            <w:pPr>
              <w:pStyle w:val="BodyText"/>
            </w:pPr>
            <w:r w:rsidRPr="00675CC5">
              <w:t>This version first released with ICT Information and Communications Technology Training Package Version 4.0.</w:t>
            </w:r>
          </w:p>
        </w:tc>
      </w:tr>
    </w:tbl>
    <w:p w:rsidR="00000000" w:rsidRPr="00675CC5" w:rsidP="00675CC5">
      <w:pPr>
        <w:pStyle w:val="BodyText"/>
      </w:pPr>
    </w:p>
    <w:p w:rsidR="00000000" w:rsidRPr="00675CC5" w:rsidP="00675CC5">
      <w:pPr>
        <w:pStyle w:val="AllowPageBreak"/>
      </w:pPr>
    </w:p>
    <w:p w:rsidR="00000000" w:rsidRPr="00675CC5" w:rsidP="00675CC5">
      <w:pPr>
        <w:pStyle w:val="Heading1"/>
      </w:pPr>
      <w:bookmarkStart w:id="2" w:name="O_1016370"/>
      <w:bookmarkEnd w:id="2"/>
      <w:r w:rsidRPr="00675CC5">
        <w:t>Performance Evidence</w:t>
      </w:r>
    </w:p>
    <w:p w:rsidR="00000000" w:rsidRPr="00675CC5" w:rsidP="004B293E">
      <w:pPr>
        <w:pStyle w:val="BodyText"/>
      </w:pPr>
      <w:r w:rsidRPr="00675CC5">
        <w:t>The candidate must demonstrate the ability to complete the tasks outlined in the elements and performance</w:t>
      </w:r>
      <w:r w:rsidRPr="00675CC5">
        <w:t xml:space="preserve"> criteria of this unit; including evidence of the ability to: </w:t>
      </w:r>
    </w:p>
    <w:p w:rsidR="00000000" w:rsidRPr="00675CC5" w:rsidP="00675CC5">
      <w:pPr>
        <w:pStyle w:val="ListBullet"/>
      </w:pPr>
      <w:r w:rsidRPr="00675CC5">
        <w:t>On two occasions on different systems:</w:t>
      </w:r>
    </w:p>
    <w:p w:rsidR="00000000" w:rsidRPr="00675CC5" w:rsidP="00675CC5">
      <w:pPr>
        <w:pStyle w:val="ListBullet2"/>
      </w:pPr>
      <w:r w:rsidRPr="00675CC5">
        <w:t>Create a test plan including scope, objectives, specific automated tests to place high load on system and expected results and performance impacts</w:t>
      </w:r>
    </w:p>
    <w:p w:rsidR="00000000" w:rsidRPr="00675CC5" w:rsidP="00675CC5">
      <w:pPr>
        <w:pStyle w:val="ListBullet2"/>
      </w:pPr>
      <w:r w:rsidRPr="00675CC5">
        <w:t>Undertake and analyse tests that include analysis of the system</w:t>
      </w:r>
      <w:r>
        <w:t>’</w:t>
      </w:r>
      <w:r w:rsidRPr="00675CC5">
        <w:t>s ability to cope with expected high levels of data volume against standards</w:t>
      </w:r>
    </w:p>
    <w:p w:rsidR="00000000" w:rsidRPr="00675CC5" w:rsidP="00675CC5">
      <w:pPr>
        <w:pStyle w:val="ListBullet2"/>
      </w:pPr>
      <w:r w:rsidRPr="00675CC5">
        <w:t>Develop documentation related to stress and load testing including third party responsibilities, processes or steps</w:t>
      </w:r>
      <w:r w:rsidRPr="00675CC5">
        <w:t>, test sequencing, and standards for acceptance</w:t>
      </w:r>
    </w:p>
    <w:p w:rsidR="00000000" w:rsidRPr="00675CC5" w:rsidP="00675CC5">
      <w:pPr>
        <w:pStyle w:val="ListBullet2"/>
      </w:pPr>
      <w:r w:rsidRPr="00675CC5">
        <w:t>Identify the high data limits expected by the organisation and reflect in test plan and testing</w:t>
      </w:r>
    </w:p>
    <w:p w:rsidR="00000000" w:rsidRPr="00675CC5" w:rsidP="00675CC5">
      <w:pPr>
        <w:pStyle w:val="ListBullet2"/>
      </w:pPr>
      <w:r w:rsidRPr="00675CC5">
        <w:t>Analyse test results to determine whether system and the individual components operate in the manner expected un</w:t>
      </w:r>
      <w:r w:rsidRPr="00675CC5">
        <w:t>der expected conditions</w:t>
      </w:r>
    </w:p>
    <w:p w:rsidR="00000000" w:rsidRPr="00675CC5" w:rsidP="00675CC5">
      <w:pPr>
        <w:pStyle w:val="ListBullet2"/>
      </w:pPr>
      <w:r w:rsidRPr="00675CC5">
        <w:t xml:space="preserve">Identify, diagnose, and rectify faults identified during testing </w:t>
      </w:r>
    </w:p>
    <w:p w:rsidR="004B293E" w:rsidP="00675CC5">
      <w:pPr>
        <w:pStyle w:val="ListBullet2"/>
      </w:pPr>
      <w:r w:rsidRPr="00675CC5">
        <w:t>Document the test results and corrective action taken according to project standards and organisational requirements</w:t>
      </w:r>
    </w:p>
    <w:p w:rsidR="004B293E" w:rsidP="00675CC5">
      <w:pPr>
        <w:pStyle w:val="ListBullet2"/>
      </w:pPr>
    </w:p>
    <w:p w:rsidR="00000000" w:rsidRPr="00675CC5" w:rsidP="00675CC5">
      <w:pPr>
        <w:pStyle w:val="Heading1"/>
      </w:pPr>
      <w:bookmarkStart w:id="3" w:name="O_1016369"/>
      <w:bookmarkEnd w:id="3"/>
      <w:r w:rsidRPr="00675CC5">
        <w:t>Knowledge Evidence</w:t>
      </w:r>
    </w:p>
    <w:p w:rsidR="00000000" w:rsidRPr="00675CC5" w:rsidP="004B293E">
      <w:pPr>
        <w:pStyle w:val="BodyText"/>
      </w:pPr>
      <w:r w:rsidRPr="00675CC5">
        <w:t>The candid</w:t>
      </w:r>
      <w:r w:rsidRPr="00675CC5">
        <w:t>ate must be able to demonstrate knowledge to complete the tasks outlined in the elements and performance criteria of this unit. This includes:</w:t>
      </w:r>
    </w:p>
    <w:p w:rsidR="00000000" w:rsidRPr="00675CC5" w:rsidP="00675CC5">
      <w:pPr>
        <w:pStyle w:val="ListBullet"/>
      </w:pPr>
      <w:r w:rsidRPr="00675CC5">
        <w:t>Key features and processes of automated test tools</w:t>
      </w:r>
    </w:p>
    <w:p w:rsidR="00000000" w:rsidRPr="00675CC5" w:rsidP="00675CC5">
      <w:pPr>
        <w:pStyle w:val="ListBullet"/>
      </w:pPr>
      <w:r w:rsidRPr="00675CC5">
        <w:t xml:space="preserve">Third party software and resource options relevant to stress </w:t>
      </w:r>
      <w:r w:rsidRPr="00675CC5">
        <w:t>and load testing</w:t>
      </w:r>
    </w:p>
    <w:p w:rsidR="00000000" w:rsidRPr="00675CC5" w:rsidP="00675CC5">
      <w:pPr>
        <w:pStyle w:val="ListBullet"/>
      </w:pPr>
      <w:r w:rsidRPr="00675CC5">
        <w:t>Program design and performance characteristics</w:t>
      </w:r>
    </w:p>
    <w:p w:rsidR="00000000" w:rsidRPr="00675CC5" w:rsidP="00675CC5">
      <w:pPr>
        <w:pStyle w:val="ListBullet"/>
      </w:pPr>
      <w:r w:rsidRPr="00675CC5">
        <w:t>Key features and processes of testing techniques</w:t>
      </w:r>
    </w:p>
    <w:p w:rsidR="00000000" w:rsidRPr="00675CC5" w:rsidP="00675CC5">
      <w:pPr>
        <w:pStyle w:val="ListBullet"/>
      </w:pPr>
      <w:r w:rsidRPr="00675CC5">
        <w:t>System load and level of activity monitoring methods</w:t>
      </w:r>
    </w:p>
    <w:p w:rsidR="00000000" w:rsidRPr="00675CC5" w:rsidP="00675CC5">
      <w:pPr>
        <w:pStyle w:val="ListBullet"/>
      </w:pPr>
      <w:r w:rsidRPr="00675CC5">
        <w:t>Tests for system and system technology components</w:t>
      </w:r>
    </w:p>
    <w:p w:rsidR="00000000" w:rsidRPr="00675CC5" w:rsidP="00675CC5">
      <w:pPr>
        <w:pStyle w:val="ListBullet"/>
      </w:pPr>
      <w:r w:rsidRPr="00675CC5">
        <w:t>Typical fault prioritisation</w:t>
      </w:r>
    </w:p>
    <w:p w:rsidR="00000000" w:rsidRPr="00675CC5" w:rsidP="00675CC5">
      <w:pPr>
        <w:pStyle w:val="ListBullet"/>
      </w:pPr>
      <w:r w:rsidRPr="00675CC5">
        <w:t>Third party supplier communication and relationship management</w:t>
      </w:r>
    </w:p>
    <w:p w:rsidR="00000000" w:rsidRPr="00675CC5" w:rsidP="00675CC5">
      <w:pPr>
        <w:pStyle w:val="ListBullet"/>
      </w:pPr>
      <w:r w:rsidRPr="00675CC5">
        <w:t>Organisational documentation procedures</w:t>
      </w:r>
    </w:p>
    <w:p w:rsidR="00000000" w:rsidRPr="00675CC5" w:rsidP="00675CC5">
      <w:pPr>
        <w:pStyle w:val="AllowPageBreak"/>
      </w:pPr>
    </w:p>
    <w:p w:rsidR="00000000" w:rsidRPr="00675CC5" w:rsidP="00675CC5">
      <w:pPr>
        <w:pStyle w:val="Heading1"/>
      </w:pPr>
      <w:bookmarkStart w:id="4" w:name="O_1016368"/>
      <w:bookmarkEnd w:id="4"/>
      <w:r w:rsidRPr="00675CC5">
        <w:t>Assessment Conditions</w:t>
      </w:r>
    </w:p>
    <w:p w:rsidR="00000000" w:rsidRPr="00675CC5" w:rsidP="004B293E">
      <w:pPr>
        <w:pStyle w:val="BodyText"/>
      </w:pPr>
      <w:r w:rsidRPr="00675CC5">
        <w:t xml:space="preserve">Skills must be demonstrated in a workplace or simulated environment where conditions are typical of those in an </w:t>
      </w:r>
      <w:r w:rsidRPr="00675CC5">
        <w:t>ICT working environment. This includes access to or availability of:</w:t>
      </w:r>
    </w:p>
    <w:p w:rsidR="00000000" w:rsidRPr="00675CC5" w:rsidP="00675CC5">
      <w:pPr>
        <w:pStyle w:val="ListBullet"/>
      </w:pPr>
      <w:r w:rsidRPr="00675CC5">
        <w:t>Automated testing tools</w:t>
      </w:r>
    </w:p>
    <w:p w:rsidR="00000000" w:rsidRPr="00675CC5" w:rsidP="00675CC5">
      <w:pPr>
        <w:pStyle w:val="ListBullet"/>
      </w:pPr>
      <w:r w:rsidRPr="00675CC5">
        <w:t>Individual to undertake role of user</w:t>
      </w:r>
    </w:p>
    <w:p w:rsidR="00000000" w:rsidRPr="00675CC5" w:rsidP="00675CC5">
      <w:pPr>
        <w:pStyle w:val="ListBullet"/>
      </w:pPr>
      <w:r w:rsidRPr="00675CC5">
        <w:t>Individual development staff and superior in the organisation</w:t>
      </w:r>
    </w:p>
    <w:p w:rsidR="00000000" w:rsidRPr="00675CC5" w:rsidP="00675CC5">
      <w:pPr>
        <w:pStyle w:val="ListBullet"/>
      </w:pPr>
      <w:r w:rsidRPr="00675CC5">
        <w:t>Organisational requirements relating to the system</w:t>
      </w:r>
    </w:p>
    <w:p w:rsidR="00000000" w:rsidRPr="00675CC5" w:rsidP="00675CC5">
      <w:pPr>
        <w:pStyle w:val="ListBullet"/>
      </w:pPr>
      <w:r w:rsidRPr="00675CC5">
        <w:t>Project docu</w:t>
      </w:r>
      <w:r w:rsidRPr="00675CC5">
        <w:t>mentation, including templates, standards, specifications and user and technical manuals</w:t>
      </w:r>
    </w:p>
    <w:p w:rsidR="00000000" w:rsidRPr="00675CC5" w:rsidP="00675CC5">
      <w:pPr>
        <w:pStyle w:val="ListBullet"/>
      </w:pPr>
      <w:r w:rsidRPr="00675CC5">
        <w:t>Business rules and expected loads</w:t>
      </w:r>
    </w:p>
    <w:p w:rsidR="00000000" w:rsidRPr="00675CC5" w:rsidP="00675CC5">
      <w:pPr>
        <w:pStyle w:val="ListBullet"/>
      </w:pPr>
      <w:r w:rsidRPr="00675CC5">
        <w:t>Technical components of system including platform, software, hardware, and network</w:t>
      </w:r>
    </w:p>
    <w:p w:rsidR="00000000" w:rsidRPr="00675CC5" w:rsidP="00675CC5">
      <w:pPr>
        <w:pStyle w:val="ListBullet"/>
      </w:pPr>
      <w:r w:rsidRPr="00675CC5">
        <w:t>Organisational testing procedures including standa</w:t>
      </w:r>
      <w:r w:rsidRPr="00675CC5">
        <w:t>rds</w:t>
      </w:r>
    </w:p>
    <w:p w:rsidR="00000000" w:rsidRPr="00675CC5" w:rsidP="00675CC5">
      <w:pPr>
        <w:pStyle w:val="ListBullet"/>
      </w:pPr>
      <w:r w:rsidRPr="00675CC5">
        <w:t>System for testing</w:t>
      </w:r>
    </w:p>
    <w:p w:rsidR="00000000" w:rsidRPr="00675CC5" w:rsidP="00675CC5">
      <w:pPr>
        <w:pStyle w:val="BodyText"/>
      </w:pPr>
    </w:p>
    <w:p w:rsidR="00000000" w:rsidRPr="00675CC5" w:rsidP="004B293E">
      <w:pPr>
        <w:pStyle w:val="BodyText"/>
      </w:pPr>
      <w:r w:rsidRPr="00675CC5">
        <w:t>Assessors of this unit must satisfy the assessor requirements in applicable vocational education and training legislation, frameworks and/or standards.</w:t>
      </w:r>
    </w:p>
    <w:p w:rsidR="00000000" w:rsidRPr="00675CC5" w:rsidP="00675CC5">
      <w:pPr>
        <w:pStyle w:val="Heading1"/>
      </w:pPr>
      <w:bookmarkStart w:id="5" w:name="O_1016366"/>
      <w:bookmarkEnd w:id="5"/>
      <w:r w:rsidRPr="00675CC5">
        <w:t>Links</w:t>
      </w:r>
    </w:p>
    <w:p w:rsidR="00000000" w:rsidRPr="00675CC5" w:rsidP="004B293E">
      <w:pPr>
        <w:pStyle w:val="BodyText"/>
      </w:pPr>
      <w:r w:rsidRPr="00675CC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59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75CC5" w:rsidP="00675CC5"/>
    <w:sectPr w:rsidSect="00675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5" w:rsidRPr="004B293E" w:rsidP="004B2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3E" w:rsidP="00675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93E" w:rsidP="00675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293E" w:rsidP="00675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CC5" w:rsidRPr="004B293E" w:rsidP="004B2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3E" w:rsidRPr="002D2AF8" w:rsidP="00675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ICTSAS523 Perform stress and load tests on integrated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B293E" w:rsidP="00675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9CAB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7AF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218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CC5"/>
  </w:style>
  <w:style w:type="character" w:customStyle="1" w:styleId="Heading1Char">
    <w:name w:val="Heading 1 Char"/>
    <w:basedOn w:val="DefaultParagraphFont"/>
    <w:link w:val="Heading1"/>
    <w:rsid w:val="00675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C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CC5"/>
    <w:rPr>
      <w:b/>
      <w:spacing w:val="0"/>
    </w:rPr>
  </w:style>
  <w:style w:type="paragraph" w:styleId="ListBullet2">
    <w:name w:val="List Bullet 2"/>
    <w:basedOn w:val="List2"/>
    <w:rsid w:val="00675C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5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CC5"/>
    <w:rPr>
      <w:i/>
    </w:rPr>
  </w:style>
  <w:style w:type="paragraph" w:styleId="Caption">
    <w:name w:val="caption"/>
    <w:basedOn w:val="BodyText"/>
    <w:next w:val="Normal"/>
    <w:qFormat/>
    <w:rsid w:val="00675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CC5"/>
  </w:style>
  <w:style w:type="paragraph" w:styleId="TableofFigures">
    <w:name w:val="table of figures"/>
    <w:basedOn w:val="Normal"/>
    <w:next w:val="Normal"/>
    <w:semiHidden/>
    <w:rsid w:val="00675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C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5CC5"/>
    <w:rPr>
      <w:rFonts w:ascii="Wingdings" w:hAnsi="Wingdings"/>
    </w:rPr>
  </w:style>
  <w:style w:type="paragraph" w:customStyle="1" w:styleId="TableHeading">
    <w:name w:val="Table Heading"/>
    <w:basedOn w:val="HeadingBase"/>
    <w:rsid w:val="00675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CC5"/>
    <w:rPr>
      <w:color w:val="0033CC"/>
      <w:u w:val="none"/>
    </w:rPr>
  </w:style>
  <w:style w:type="paragraph" w:customStyle="1" w:styleId="BodyTextRight">
    <w:name w:val="Body Text Right"/>
    <w:basedOn w:val="BodyText"/>
    <w:rsid w:val="00675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C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CC5"/>
    <w:rPr>
      <w:sz w:val="32"/>
    </w:rPr>
  </w:style>
  <w:style w:type="paragraph" w:customStyle="1" w:styleId="HeadingProcedure">
    <w:name w:val="Heading Procedure"/>
    <w:basedOn w:val="HeadingBase"/>
    <w:next w:val="Normal"/>
    <w:rsid w:val="00675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CC5"/>
    <w:pPr>
      <w:spacing w:before="60" w:after="60"/>
    </w:pPr>
  </w:style>
  <w:style w:type="paragraph" w:styleId="ListContinue">
    <w:name w:val="List Continue"/>
    <w:basedOn w:val="List"/>
    <w:rsid w:val="00675CC5"/>
    <w:pPr>
      <w:ind w:firstLine="0"/>
    </w:pPr>
  </w:style>
  <w:style w:type="paragraph" w:customStyle="1" w:styleId="ListNote">
    <w:name w:val="List Note"/>
    <w:basedOn w:val="List"/>
    <w:rsid w:val="00675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CC5"/>
    <w:rPr>
      <w:rFonts w:ascii="Courier New" w:hAnsi="Courier New"/>
    </w:rPr>
  </w:style>
  <w:style w:type="paragraph" w:customStyle="1" w:styleId="NoteBullet">
    <w:name w:val="Note Bullet"/>
    <w:basedOn w:val="Note"/>
    <w:rsid w:val="00675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C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CC5"/>
    <w:rPr>
      <w:b/>
      <w:smallCaps/>
    </w:rPr>
  </w:style>
  <w:style w:type="paragraph" w:customStyle="1" w:styleId="TableListNumber">
    <w:name w:val="Table List Number"/>
    <w:basedOn w:val="ListNumber"/>
    <w:rsid w:val="00675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CC5"/>
    <w:pPr>
      <w:numPr>
        <w:numId w:val="9"/>
      </w:numPr>
    </w:pPr>
  </w:style>
  <w:style w:type="paragraph" w:customStyle="1" w:styleId="ListAlpha2">
    <w:name w:val="List Alpha 2"/>
    <w:basedOn w:val="List2"/>
    <w:rsid w:val="00675CC5"/>
    <w:pPr>
      <w:numPr>
        <w:numId w:val="8"/>
      </w:numPr>
    </w:pPr>
  </w:style>
  <w:style w:type="paragraph" w:styleId="List2">
    <w:name w:val="List 2"/>
    <w:basedOn w:val="BodyText"/>
    <w:rsid w:val="00675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C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C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5CC5"/>
    <w:pPr>
      <w:numPr>
        <w:numId w:val="4"/>
      </w:numPr>
    </w:pPr>
  </w:style>
  <w:style w:type="paragraph" w:styleId="ListContinue2">
    <w:name w:val="List Continue 2"/>
    <w:basedOn w:val="List2"/>
    <w:rsid w:val="00675CC5"/>
    <w:pPr>
      <w:ind w:firstLine="0"/>
    </w:pPr>
  </w:style>
  <w:style w:type="paragraph" w:styleId="ListContinue3">
    <w:name w:val="List Continue 3"/>
    <w:basedOn w:val="List3"/>
    <w:rsid w:val="00675CC5"/>
    <w:pPr>
      <w:ind w:left="1021" w:firstLine="0"/>
    </w:pPr>
  </w:style>
  <w:style w:type="paragraph" w:styleId="ListContinue4">
    <w:name w:val="List Continue 4"/>
    <w:basedOn w:val="List4"/>
    <w:rsid w:val="00675CC5"/>
    <w:pPr>
      <w:ind w:firstLine="0"/>
    </w:pPr>
  </w:style>
  <w:style w:type="paragraph" w:styleId="ListContinue5">
    <w:name w:val="List Continue 5"/>
    <w:basedOn w:val="List5"/>
    <w:rsid w:val="00675CC5"/>
    <w:pPr>
      <w:ind w:firstLine="0"/>
    </w:pPr>
  </w:style>
  <w:style w:type="paragraph" w:styleId="ListNumber3">
    <w:name w:val="List Number 3"/>
    <w:basedOn w:val="List3"/>
    <w:rsid w:val="00675CC5"/>
    <w:pPr>
      <w:numPr>
        <w:numId w:val="5"/>
      </w:numPr>
    </w:pPr>
  </w:style>
  <w:style w:type="paragraph" w:styleId="ListNumber4">
    <w:name w:val="List Number 4"/>
    <w:basedOn w:val="List4"/>
    <w:rsid w:val="00675CC5"/>
    <w:pPr>
      <w:numPr>
        <w:numId w:val="6"/>
      </w:numPr>
    </w:pPr>
  </w:style>
  <w:style w:type="paragraph" w:styleId="ListNumber5">
    <w:name w:val="List Number 5"/>
    <w:basedOn w:val="List5"/>
    <w:rsid w:val="00675CC5"/>
    <w:pPr>
      <w:numPr>
        <w:numId w:val="7"/>
      </w:numPr>
    </w:pPr>
  </w:style>
  <w:style w:type="paragraph" w:styleId="BlockText">
    <w:name w:val="Block Text"/>
    <w:basedOn w:val="Normal"/>
    <w:rsid w:val="00675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CC5"/>
    <w:rPr>
      <w:sz w:val="16"/>
      <w:vertAlign w:val="superscript"/>
    </w:rPr>
  </w:style>
  <w:style w:type="character" w:customStyle="1" w:styleId="Symbols">
    <w:name w:val="Symbols"/>
    <w:basedOn w:val="DefaultParagraphFont"/>
    <w:rsid w:val="00675CC5"/>
    <w:rPr>
      <w:rFonts w:ascii="Symbol" w:hAnsi="Symbol"/>
    </w:rPr>
  </w:style>
  <w:style w:type="character" w:customStyle="1" w:styleId="MenuOptions">
    <w:name w:val="Menu Options"/>
    <w:basedOn w:val="DefaultParagraphFont"/>
    <w:rsid w:val="00675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CC5"/>
    <w:rPr>
      <w:b/>
    </w:rPr>
  </w:style>
  <w:style w:type="character" w:customStyle="1" w:styleId="Underlined">
    <w:name w:val="Underlined"/>
    <w:basedOn w:val="DefaultParagraphFont"/>
    <w:rsid w:val="00675CC5"/>
    <w:rPr>
      <w:u w:val="single"/>
    </w:rPr>
  </w:style>
  <w:style w:type="paragraph" w:customStyle="1" w:styleId="TableBodyTextRight">
    <w:name w:val="Table Body Text Right"/>
    <w:basedOn w:val="TableBodyText"/>
    <w:rsid w:val="00675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CC5"/>
    <w:rPr>
      <w:sz w:val="18"/>
    </w:rPr>
  </w:style>
  <w:style w:type="paragraph" w:customStyle="1" w:styleId="BodySmallRight">
    <w:name w:val="Body Small Right"/>
    <w:basedOn w:val="BodyTextRight"/>
    <w:rsid w:val="00675CC5"/>
    <w:rPr>
      <w:sz w:val="18"/>
      <w:szCs w:val="18"/>
    </w:rPr>
  </w:style>
  <w:style w:type="paragraph" w:customStyle="1" w:styleId="MarginEdition">
    <w:name w:val="Margin Edition"/>
    <w:basedOn w:val="MarginNote"/>
    <w:rsid w:val="00675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CC5"/>
    <w:rPr>
      <w:sz w:val="2"/>
      <w:szCs w:val="2"/>
    </w:rPr>
  </w:style>
  <w:style w:type="character" w:customStyle="1" w:styleId="Small">
    <w:name w:val="Small"/>
    <w:basedOn w:val="DefaultParagraphFont"/>
    <w:rsid w:val="00675CC5"/>
    <w:rPr>
      <w:sz w:val="16"/>
    </w:rPr>
  </w:style>
  <w:style w:type="paragraph" w:customStyle="1" w:styleId="WideTable">
    <w:name w:val="Wide Table"/>
    <w:basedOn w:val="Normal"/>
    <w:rsid w:val="00675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CC5"/>
  </w:style>
  <w:style w:type="paragraph" w:styleId="Quote">
    <w:name w:val="Quote"/>
    <w:basedOn w:val="Heading1"/>
    <w:link w:val="QuoteChar"/>
    <w:qFormat/>
    <w:rsid w:val="00675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CC5"/>
    <w:pPr>
      <w:pageBreakBefore/>
    </w:pPr>
  </w:style>
  <w:style w:type="paragraph" w:customStyle="1" w:styleId="Border">
    <w:name w:val="Border"/>
    <w:basedOn w:val="Normal"/>
    <w:qFormat/>
    <w:rsid w:val="00675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CC5"/>
    <w:rPr>
      <w:u w:val="single"/>
    </w:rPr>
  </w:style>
  <w:style w:type="character" w:customStyle="1" w:styleId="BoldandItalics">
    <w:name w:val="Bold and Italics"/>
    <w:qFormat/>
    <w:rsid w:val="00675CC5"/>
    <w:rPr>
      <w:b/>
      <w:i/>
      <w:u w:val="none"/>
    </w:rPr>
  </w:style>
  <w:style w:type="paragraph" w:styleId="BalloonText">
    <w:name w:val="Balloon Text"/>
    <w:basedOn w:val="Normal"/>
    <w:link w:val="BalloonTextChar"/>
    <w:rsid w:val="00675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CC5"/>
    <w:pPr>
      <w:spacing w:before="0" w:after="0"/>
    </w:pPr>
  </w:style>
  <w:style w:type="paragraph" w:customStyle="1" w:styleId="BodyTextBold">
    <w:name w:val="Body Text Bold"/>
    <w:basedOn w:val="BodyText"/>
    <w:qFormat/>
    <w:rsid w:val="00675CC5"/>
    <w:rPr>
      <w:b/>
    </w:rPr>
  </w:style>
  <w:style w:type="character" w:styleId="Hyperlink">
    <w:name w:val="Hyperlink"/>
    <w:basedOn w:val="DefaultParagraphFont"/>
    <w:uiPriority w:val="99"/>
    <w:unhideWhenUsed/>
    <w:rsid w:val="004B2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2808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ICTSAS523 Perform stress and load tests on integrated platforms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