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BC1" w:rsidP="00D60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ICTSAS521 Perform integration tests</w:t>
      </w:r>
      <w:r>
        <w:fldChar w:fldCharType="end"/>
      </w:r>
    </w:p>
    <w:p w:rsidR="00D60BC1" w:rsidP="00D60BC1">
      <w:pPr>
        <w:pStyle w:val="Version"/>
        <w:sectPr w:rsidSect="00D128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83A" w:rsidP="00D1283A">
      <w:pPr>
        <w:pStyle w:val="SuperHeading"/>
      </w:pPr>
      <w:r w:rsidRPr="00D1283A">
        <w:t>ICTSAS521 Perform integration tests</w:t>
      </w:r>
    </w:p>
    <w:p w:rsidR="00000000" w:rsidRPr="00D1283A" w:rsidP="00D1283A">
      <w:pPr>
        <w:pStyle w:val="Heading1"/>
      </w:pPr>
      <w:bookmarkStart w:id="1" w:name="O_1016339"/>
      <w:bookmarkEnd w:id="1"/>
      <w:r w:rsidRPr="00D128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1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BodyText"/>
            </w:pPr>
            <w:r w:rsidRPr="00D128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rPr>
                <w:rStyle w:val="SpecialBold"/>
              </w:rPr>
              <w:t>Comments</w:t>
            </w:r>
          </w:p>
        </w:tc>
      </w:tr>
      <w:tr w:rsidTr="00D1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BodyText"/>
            </w:pPr>
            <w:r w:rsidRPr="00D1283A">
              <w:t>This version first released with ICT Information and Communications Technology Training Package Version 4.0.</w:t>
            </w:r>
          </w:p>
        </w:tc>
      </w:tr>
    </w:tbl>
    <w:p w:rsidR="00000000" w:rsidRPr="00D1283A" w:rsidP="00D1283A">
      <w:pPr>
        <w:pStyle w:val="BodyText"/>
      </w:pPr>
    </w:p>
    <w:p w:rsidR="00000000" w:rsidRPr="00D1283A" w:rsidP="00D1283A">
      <w:pPr>
        <w:pStyle w:val="AllowPageBreak"/>
      </w:pPr>
    </w:p>
    <w:p w:rsidR="00000000" w:rsidRPr="00D1283A" w:rsidP="00D1283A">
      <w:pPr>
        <w:pStyle w:val="Heading1"/>
      </w:pPr>
      <w:bookmarkStart w:id="2" w:name="O_1016344"/>
      <w:bookmarkEnd w:id="2"/>
      <w:r w:rsidRPr="00D1283A">
        <w:t>Application</w:t>
      </w:r>
    </w:p>
    <w:p w:rsidR="00000000" w:rsidRPr="00D1283A" w:rsidP="00D60BC1">
      <w:pPr>
        <w:pStyle w:val="BodyText"/>
      </w:pPr>
      <w:r w:rsidRPr="00D1283A">
        <w:t>This unit describes the skills and knowledge required to ensure t</w:t>
      </w:r>
      <w:r w:rsidRPr="00D1283A">
        <w:t>hat the components of the system operate together to the expected standard.</w:t>
      </w:r>
    </w:p>
    <w:p w:rsidR="00000000" w:rsidRPr="00D1283A" w:rsidP="00D60BC1">
      <w:pPr>
        <w:pStyle w:val="BodyText"/>
      </w:pPr>
      <w:r w:rsidRPr="00D1283A">
        <w:t>It applies to experienced development staff who are responsible for ensuring that components function correctly when combined so as not to impact availability or user experience.</w:t>
      </w:r>
    </w:p>
    <w:p w:rsidR="00000000" w:rsidRPr="00D1283A" w:rsidP="00D60BC1">
      <w:pPr>
        <w:pStyle w:val="BodyText"/>
      </w:pPr>
      <w:r w:rsidRPr="00D1283A">
        <w:t>No licensing, legislative, or certification requirements apply to this unit at the time of publication.</w:t>
      </w:r>
    </w:p>
    <w:p w:rsidR="00000000" w:rsidRPr="00D1283A" w:rsidP="00D1283A">
      <w:pPr>
        <w:pStyle w:val="Heading1"/>
      </w:pPr>
      <w:bookmarkStart w:id="3" w:name="O_1016343"/>
      <w:bookmarkEnd w:id="3"/>
      <w:r w:rsidRPr="00D1283A">
        <w:t>Unit Sector</w:t>
      </w:r>
    </w:p>
    <w:p w:rsidR="00000000" w:rsidRPr="00D1283A" w:rsidP="00D60BC1">
      <w:pPr>
        <w:pStyle w:val="BodyText"/>
      </w:pPr>
      <w:r w:rsidRPr="00D1283A">
        <w:t>Systems administration and support</w:t>
      </w:r>
    </w:p>
    <w:p w:rsidR="00000000" w:rsidRPr="00D1283A" w:rsidP="00D1283A">
      <w:pPr>
        <w:pStyle w:val="Heading1"/>
      </w:pPr>
      <w:bookmarkStart w:id="4" w:name="O_1016342"/>
      <w:bookmarkEnd w:id="4"/>
      <w:r w:rsidRPr="00D1283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D128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BodyText"/>
            </w:pPr>
            <w:r w:rsidRPr="00D1283A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rPr>
                <w:rStyle w:val="SpecialBold"/>
              </w:rPr>
              <w:t>PERFORMANCE CRITERIA</w:t>
            </w:r>
          </w:p>
        </w:tc>
      </w:tr>
      <w:tr w:rsidTr="00D128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BodyText"/>
            </w:pPr>
            <w:r w:rsidRPr="00D1283A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28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1. Prepare for test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BodyText"/>
            </w:pPr>
            <w:r w:rsidRPr="00D1283A">
              <w:t>1.1 Prepare and initialise test environment and select testing tools according to the test plan</w:t>
            </w:r>
          </w:p>
          <w:p w:rsidR="00000000" w:rsidRPr="00D1283A" w:rsidP="00D1283A">
            <w:pPr>
              <w:pStyle w:val="BodyText"/>
            </w:pPr>
            <w:r w:rsidRPr="00D1283A">
              <w:t>1</w:t>
            </w:r>
            <w:r w:rsidRPr="00D1283A">
              <w:t>.2 Review results of earlier component testing and identify critical issues to be considered in test scripts</w:t>
            </w:r>
          </w:p>
          <w:p w:rsidR="00000000" w:rsidRPr="00D1283A" w:rsidP="00D1283A">
            <w:pPr>
              <w:pStyle w:val="BodyText"/>
            </w:pPr>
            <w:r w:rsidRPr="00D1283A">
              <w:t>1.3 Prepare integration tests and document expected test results according to organisational test procedures</w:t>
            </w:r>
          </w:p>
          <w:p w:rsidR="00000000" w:rsidRPr="00D1283A" w:rsidP="00D1283A">
            <w:pPr>
              <w:pStyle w:val="BodyText"/>
            </w:pPr>
            <w:r w:rsidRPr="00D1283A">
              <w:t>1.4 Review expected test results again</w:t>
            </w:r>
            <w:r w:rsidRPr="00D1283A">
              <w:t>st acceptance and test criteria and earlier component testing and correct discrepancies</w:t>
            </w:r>
          </w:p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1.5 Perform static tests of each point of integration and verify correctness of each integration test according to test plan</w:t>
            </w:r>
          </w:p>
        </w:tc>
      </w:tr>
      <w:tr w:rsidTr="00D128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2. Conduct test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BodyText"/>
            </w:pPr>
            <w:r w:rsidRPr="00D1283A">
              <w:t>2.1 Run test scripts and document results against software life cycle model</w:t>
            </w:r>
          </w:p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2.2 Compare and document test results to expected test results  on completion of each integration test</w:t>
            </w:r>
          </w:p>
        </w:tc>
      </w:tr>
      <w:tr w:rsidTr="00D128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3. Analyse and classify results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BodyText"/>
            </w:pPr>
            <w:r w:rsidRPr="00D1283A">
              <w:t xml:space="preserve">3.1 Summarise and classify test results and </w:t>
            </w:r>
            <w:r w:rsidRPr="00D1283A">
              <w:t>highlight areas of concern according to organisational test procedures</w:t>
            </w:r>
          </w:p>
          <w:p w:rsidR="00000000" w:rsidRPr="00D1283A" w:rsidP="00D1283A">
            <w:pPr>
              <w:pStyle w:val="BodyText"/>
            </w:pPr>
            <w:r w:rsidRPr="00D1283A">
              <w:t>3.2 Compare test results against system specifications, and acceptance and test criteria and prepare test results report</w:t>
            </w:r>
          </w:p>
          <w:p w:rsidR="00000000" w:rsidRPr="00D1283A" w:rsidP="00D1283A">
            <w:pPr>
              <w:pStyle w:val="BodyText"/>
            </w:pPr>
            <w:r w:rsidRPr="00D1283A">
              <w:t>3.3 Notify contact in operations of completion of testing and co</w:t>
            </w:r>
            <w:r w:rsidRPr="00D1283A">
              <w:t>mmunicate implications according to the test plan</w:t>
            </w:r>
          </w:p>
          <w:p w:rsidR="00000000" w:rsidRPr="00D1283A" w:rsidP="00D1283A">
            <w:pPr>
              <w:pStyle w:val="BodyText"/>
            </w:pPr>
            <w:r w:rsidRPr="00D1283A">
              <w:t>3.4 Seek, obtain and incorporate feedback from superior on  test results report, and log comments and gain required signatures</w:t>
            </w:r>
          </w:p>
          <w:p w:rsidR="00000000" w:rsidRPr="00D1283A" w:rsidP="00D1283A">
            <w:pPr>
              <w:pStyle w:val="BodyText"/>
            </w:pPr>
            <w:r w:rsidRPr="00D1283A">
              <w:t>3.5 Agree next actions with superior based on test results report and incorpora</w:t>
            </w:r>
            <w:r w:rsidRPr="00D1283A">
              <w:t>te into test results report</w:t>
            </w:r>
          </w:p>
          <w:p w:rsidR="00000000" w:rsidRPr="00D1283A" w:rsidP="00D1283A">
            <w:pPr>
              <w:pStyle w:val="BodyText"/>
            </w:pPr>
            <w:r w:rsidRPr="00D1283A">
              <w:t>3.6 Finalise test results report according to organisational test procedures</w:t>
            </w:r>
          </w:p>
        </w:tc>
      </w:tr>
    </w:tbl>
    <w:p w:rsidR="00000000" w:rsidRPr="00D1283A" w:rsidP="00D1283A">
      <w:pPr>
        <w:pStyle w:val="BodyText"/>
      </w:pPr>
    </w:p>
    <w:p w:rsidR="00000000" w:rsidRPr="00D1283A" w:rsidP="00D1283A">
      <w:pPr>
        <w:pStyle w:val="AllowPageBreak"/>
      </w:pPr>
    </w:p>
    <w:p w:rsidR="00000000" w:rsidRPr="00D1283A" w:rsidP="00D1283A">
      <w:pPr>
        <w:pStyle w:val="Heading1"/>
      </w:pPr>
      <w:bookmarkStart w:id="5" w:name="O_1016341"/>
      <w:bookmarkEnd w:id="5"/>
      <w:r w:rsidRPr="00D1283A">
        <w:t>Foundation Skills</w:t>
      </w:r>
    </w:p>
    <w:p w:rsidR="00000000" w:rsidRPr="00D60BC1" w:rsidP="00D60BC1">
      <w:pPr>
        <w:pStyle w:val="BodyText"/>
        <w:rPr>
          <w:i/>
        </w:rPr>
      </w:pPr>
      <w:r w:rsidRPr="00D60BC1">
        <w:rPr>
          <w:rStyle w:val="Emphasis"/>
        </w:rPr>
        <w:t>This section describes those language, literacy, numeracy and employment skills that are essential to performanc</w:t>
      </w:r>
      <w:r w:rsidRPr="00D60BC1">
        <w:rPr>
          <w:rStyle w:val="Emphasis"/>
        </w:rPr>
        <w:t>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D1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BodyText"/>
            </w:pPr>
            <w:r w:rsidRPr="00D1283A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rPr>
                <w:rStyle w:val="SpecialBold"/>
              </w:rPr>
              <w:t>Description</w:t>
            </w:r>
          </w:p>
        </w:tc>
      </w:tr>
      <w:tr w:rsidTr="00D1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ListBullet"/>
              <w:rPr>
                <w:lang w:val="en-NZ"/>
              </w:rPr>
            </w:pPr>
            <w:r w:rsidRPr="00D1283A">
              <w:t>Analyses and evaluates textual and numerical information from a range of documentation to determine required action</w:t>
            </w:r>
          </w:p>
        </w:tc>
      </w:tr>
      <w:tr w:rsidTr="00D1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ListBullet"/>
            </w:pPr>
            <w:r w:rsidRPr="00D1283A">
              <w:t>Accurately records information and system data using required format, terminology and conventions specific to requirements</w:t>
            </w:r>
          </w:p>
          <w:p w:rsidR="00000000" w:rsidP="00D1283A">
            <w:pPr>
              <w:pStyle w:val="ListBullet"/>
              <w:rPr>
                <w:lang w:val="en-NZ"/>
              </w:rPr>
            </w:pPr>
            <w:r w:rsidRPr="00D1283A">
              <w:t>Prepares reports using concise language and correct spelling and grammar to convey explicit information, requirements and recommendat</w:t>
            </w:r>
            <w:r w:rsidRPr="00D1283A">
              <w:t>ions</w:t>
            </w:r>
          </w:p>
        </w:tc>
      </w:tr>
      <w:tr w:rsidTr="00D1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ListBullet"/>
              <w:rPr>
                <w:lang w:val="en-NZ"/>
              </w:rPr>
            </w:pPr>
            <w:r w:rsidRPr="00D1283A">
              <w:t>Uses clear and accurate language and inclusive and collaborative techniques to convey and obtain information from a range of personnel</w:t>
            </w:r>
          </w:p>
        </w:tc>
      </w:tr>
      <w:tr w:rsidTr="00D1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Numeracy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ListBullet"/>
              <w:rPr>
                <w:lang w:val="en-NZ"/>
              </w:rPr>
            </w:pPr>
            <w:r w:rsidRPr="00D1283A">
              <w:t>Uses mathematical equations to calculate, compare and evaluate numerical test data t</w:t>
            </w:r>
            <w:r w:rsidRPr="00D1283A">
              <w:t xml:space="preserve">o determine required actions </w:t>
            </w:r>
          </w:p>
        </w:tc>
      </w:tr>
      <w:tr w:rsidTr="00D1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 xml:space="preserve">Interact with </w:t>
            </w:r>
            <w:r w:rsidRPr="00D1283A">
              <w:t>others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ListBullet"/>
              <w:rPr>
                <w:lang w:val="en-NZ"/>
              </w:rPr>
            </w:pPr>
            <w:r w:rsidRPr="00D1283A">
              <w:t>Identifies and uses appropriate conventions and protocols when communicating with colleagues and stakeholders</w:t>
            </w:r>
          </w:p>
        </w:tc>
      </w:tr>
      <w:tr w:rsidTr="00D1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ListBullet"/>
            </w:pPr>
            <w:r w:rsidRPr="00D1283A">
              <w:t>Develops plans to manage relatively complex routine and non-routine tasks with an awareness of how they might contribute to broader strategy and goals</w:t>
            </w:r>
          </w:p>
          <w:p w:rsidR="00000000" w:rsidRPr="00D1283A" w:rsidP="00D1283A">
            <w:pPr>
              <w:pStyle w:val="ListBullet"/>
            </w:pPr>
            <w:r w:rsidRPr="00D1283A">
              <w:t>Uses problem solving techniques in analysing required outcomes to perform integration tests</w:t>
            </w:r>
          </w:p>
          <w:p w:rsidR="00000000" w:rsidRPr="00D1283A" w:rsidP="00D1283A">
            <w:pPr>
              <w:pStyle w:val="ListBullet"/>
            </w:pPr>
            <w:r w:rsidRPr="00D1283A">
              <w:t xml:space="preserve">Uses digital </w:t>
            </w:r>
            <w:r w:rsidRPr="00D1283A">
              <w:t>technologies to manage information and communications technology (ICT) operations</w:t>
            </w:r>
          </w:p>
        </w:tc>
      </w:tr>
    </w:tbl>
    <w:p w:rsidR="00000000" w:rsidRPr="00D1283A" w:rsidP="00D1283A">
      <w:pPr>
        <w:pStyle w:val="BodyText"/>
      </w:pPr>
    </w:p>
    <w:p w:rsidR="00000000" w:rsidRPr="00D1283A" w:rsidP="00D1283A">
      <w:pPr>
        <w:pStyle w:val="AllowPageBreak"/>
      </w:pPr>
    </w:p>
    <w:p w:rsidR="00000000" w:rsidRPr="00D1283A" w:rsidP="00D1283A">
      <w:pPr>
        <w:pStyle w:val="Heading1"/>
      </w:pPr>
      <w:bookmarkStart w:id="6" w:name="O_1016340"/>
      <w:bookmarkEnd w:id="6"/>
      <w:r w:rsidRPr="00D128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D1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BodyText"/>
            </w:pPr>
            <w:r w:rsidRPr="00D1283A">
              <w:rPr>
                <w:rStyle w:val="SpecialBold"/>
              </w:rPr>
              <w:t>Code and title</w:t>
            </w:r>
          </w:p>
          <w:p w:rsidR="00000000" w:rsidRPr="00D1283A" w:rsidP="00D1283A">
            <w:pPr>
              <w:pStyle w:val="BodyText"/>
            </w:pPr>
            <w:r w:rsidRPr="00D1283A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BodyText"/>
            </w:pPr>
            <w:r w:rsidRPr="00D1283A">
              <w:rPr>
                <w:rStyle w:val="SpecialBold"/>
              </w:rPr>
              <w:t>Code and title</w:t>
            </w:r>
          </w:p>
          <w:p w:rsidR="00000000" w:rsidRPr="00D1283A" w:rsidP="00D1283A">
            <w:pPr>
              <w:pStyle w:val="BodyText"/>
            </w:pPr>
            <w:r w:rsidRPr="00D1283A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BodyText"/>
            </w:pPr>
            <w:r w:rsidRPr="00D1283A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rPr>
                <w:rStyle w:val="SpecialBold"/>
              </w:rPr>
              <w:t>Equivalence status</w:t>
            </w:r>
          </w:p>
        </w:tc>
      </w:tr>
      <w:tr w:rsidTr="00D1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ICTSAS521 Perform integration tests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ICTSAS514 Perform integration tests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Edits to performance criteria to clarify intent. Updates to assessment requirements.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BodyText"/>
            </w:pPr>
            <w:r w:rsidRPr="00D1283A">
              <w:t>Equivalent unit</w:t>
            </w:r>
          </w:p>
        </w:tc>
      </w:tr>
    </w:tbl>
    <w:p w:rsidR="00000000" w:rsidRPr="00D1283A" w:rsidP="00D1283A">
      <w:pPr>
        <w:pStyle w:val="BodyText"/>
      </w:pPr>
    </w:p>
    <w:p w:rsidR="00000000" w:rsidRPr="00D1283A" w:rsidP="00D1283A">
      <w:pPr>
        <w:pStyle w:val="AllowPageBreak"/>
      </w:pPr>
    </w:p>
    <w:p w:rsidR="00000000" w:rsidRPr="00D1283A" w:rsidP="00D1283A">
      <w:pPr>
        <w:pStyle w:val="Heading1"/>
      </w:pPr>
      <w:bookmarkStart w:id="7" w:name="O_1016333"/>
      <w:bookmarkEnd w:id="7"/>
      <w:r w:rsidRPr="00D1283A">
        <w:t>Links</w:t>
      </w:r>
    </w:p>
    <w:p w:rsidR="00000000" w:rsidRPr="00D1283A" w:rsidP="00D60BC1">
      <w:pPr>
        <w:pStyle w:val="BodyText"/>
      </w:pPr>
      <w:r w:rsidRPr="00D1283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B3A9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283A" w:rsidP="00D60BC1">
      <w:pPr>
        <w:pStyle w:val="BodyText"/>
        <w:sectPr w:rsidSect="00D128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283A" w:rsidP="00D1283A">
      <w:pPr>
        <w:pStyle w:val="SuperHeading"/>
      </w:pPr>
      <w:r w:rsidRPr="00D1283A">
        <w:t>Assessment Requirements for ICTSAS521 Perform integration tests</w:t>
      </w:r>
    </w:p>
    <w:p w:rsidR="00000000" w:rsidRPr="00D1283A" w:rsidP="00D1283A">
      <w:pPr>
        <w:pStyle w:val="Heading1"/>
      </w:pPr>
      <w:bookmarkStart w:id="8" w:name="O_1016335"/>
      <w:bookmarkEnd w:id="8"/>
      <w:r w:rsidRPr="00D128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1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BodyText"/>
            </w:pPr>
            <w:r w:rsidRPr="00D128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rPr>
                <w:rStyle w:val="SpecialBold"/>
              </w:rPr>
              <w:t>Comments</w:t>
            </w:r>
          </w:p>
        </w:tc>
      </w:tr>
      <w:tr w:rsidTr="00D12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83A">
            <w:pPr>
              <w:pStyle w:val="BodyText"/>
              <w:rPr>
                <w:lang w:val="en-NZ"/>
              </w:rPr>
            </w:pPr>
            <w:r w:rsidRPr="00D128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83A" w:rsidP="00D1283A">
            <w:pPr>
              <w:pStyle w:val="BodyText"/>
            </w:pPr>
            <w:r w:rsidRPr="00D1283A">
              <w:t>This version first released with ICT Information and Communications Technology Training Package Version 4.0.</w:t>
            </w:r>
          </w:p>
        </w:tc>
      </w:tr>
    </w:tbl>
    <w:p w:rsidR="00000000" w:rsidRPr="00D1283A" w:rsidP="00D1283A">
      <w:pPr>
        <w:pStyle w:val="BodyText"/>
      </w:pPr>
    </w:p>
    <w:p w:rsidR="00000000" w:rsidRPr="00D1283A" w:rsidP="00D1283A">
      <w:pPr>
        <w:pStyle w:val="AllowPageBreak"/>
      </w:pPr>
    </w:p>
    <w:p w:rsidR="00000000" w:rsidRPr="00D1283A" w:rsidP="00D1283A">
      <w:pPr>
        <w:pStyle w:val="Heading1"/>
      </w:pPr>
      <w:bookmarkStart w:id="9" w:name="O_1016338"/>
      <w:bookmarkEnd w:id="9"/>
      <w:r w:rsidRPr="00D1283A">
        <w:t>Performance Evidence</w:t>
      </w:r>
    </w:p>
    <w:p w:rsidR="00000000" w:rsidRPr="00D1283A" w:rsidP="00D60BC1">
      <w:pPr>
        <w:pStyle w:val="BodyText"/>
      </w:pPr>
      <w:r w:rsidRPr="00D1283A">
        <w:t>The candidate must demonstrate the ability to complete the tasks outlined in the elements and performance</w:t>
      </w:r>
      <w:r w:rsidRPr="00D1283A">
        <w:t xml:space="preserve"> criteria of this unit; including evidence of the ability to: </w:t>
      </w:r>
    </w:p>
    <w:p w:rsidR="00000000" w:rsidRPr="00D1283A" w:rsidP="00D1283A">
      <w:pPr>
        <w:pStyle w:val="ListBullet"/>
      </w:pPr>
      <w:r w:rsidRPr="00D1283A">
        <w:t>On two occasions using one or more system:</w:t>
      </w:r>
    </w:p>
    <w:p w:rsidR="00000000" w:rsidRPr="00D1283A" w:rsidP="00D1283A">
      <w:pPr>
        <w:pStyle w:val="ListBullet2"/>
      </w:pPr>
      <w:r w:rsidRPr="00D1283A">
        <w:t>prepare and initialise a test environment</w:t>
      </w:r>
    </w:p>
    <w:p w:rsidR="00000000" w:rsidRPr="00D1283A" w:rsidP="00D1283A">
      <w:pPr>
        <w:pStyle w:val="ListBullet2"/>
      </w:pPr>
      <w:r w:rsidRPr="00D1283A">
        <w:t>construct integration tests addressing memory leakage, global name-space pollution and static variables</w:t>
      </w:r>
    </w:p>
    <w:p w:rsidR="00000000" w:rsidRPr="00D1283A" w:rsidP="00D1283A">
      <w:pPr>
        <w:pStyle w:val="ListBullet2"/>
      </w:pPr>
      <w:r w:rsidRPr="00D1283A">
        <w:t>conduct static tests of integration points including the use of arguments, positional parameters and return values</w:t>
      </w:r>
    </w:p>
    <w:p w:rsidR="00000000" w:rsidRPr="00D1283A" w:rsidP="00D1283A">
      <w:pPr>
        <w:pStyle w:val="ListBullet2"/>
      </w:pPr>
      <w:r w:rsidRPr="00D1283A">
        <w:t>adjust test scripts according to results of earlier component testing</w:t>
      </w:r>
    </w:p>
    <w:p w:rsidR="00000000" w:rsidRPr="00D1283A" w:rsidP="00D1283A">
      <w:pPr>
        <w:pStyle w:val="ListBullet2"/>
      </w:pPr>
      <w:r w:rsidRPr="00D1283A">
        <w:t>conduct tests according to test scripts using appropriate test tools, i</w:t>
      </w:r>
      <w:r w:rsidRPr="00D1283A">
        <w:t>ntegration standards and quality benchmarks</w:t>
      </w:r>
    </w:p>
    <w:p w:rsidR="00000000" w:rsidRPr="00D1283A" w:rsidP="00D1283A">
      <w:pPr>
        <w:pStyle w:val="ListBullet2"/>
      </w:pPr>
      <w:r w:rsidRPr="00D1283A">
        <w:t>determine whether components operate according to specifications</w:t>
      </w:r>
    </w:p>
    <w:p w:rsidR="00000000" w:rsidRPr="00D1283A" w:rsidP="00D1283A">
      <w:pPr>
        <w:pStyle w:val="ListBullet2"/>
      </w:pPr>
      <w:r w:rsidRPr="00D1283A">
        <w:t>analyse and classify test results</w:t>
      </w:r>
    </w:p>
    <w:p w:rsidR="00000000" w:rsidRPr="00D1283A" w:rsidP="00D1283A">
      <w:pPr>
        <w:pStyle w:val="ListBullet2"/>
      </w:pPr>
      <w:r w:rsidRPr="00D1283A">
        <w:t>prepare and finalise test results report including gaining approval from superior</w:t>
      </w:r>
    </w:p>
    <w:p w:rsidR="00000000" w:rsidRPr="00D1283A" w:rsidP="00D1283A">
      <w:pPr>
        <w:pStyle w:val="AllowPageBreak"/>
      </w:pPr>
    </w:p>
    <w:p w:rsidR="00000000" w:rsidRPr="00D1283A" w:rsidP="00D1283A">
      <w:pPr>
        <w:pStyle w:val="Heading1"/>
      </w:pPr>
      <w:bookmarkStart w:id="10" w:name="O_1016337"/>
      <w:bookmarkEnd w:id="10"/>
      <w:r w:rsidRPr="00D1283A">
        <w:t>Knowledge Ev</w:t>
      </w:r>
      <w:r w:rsidRPr="00D1283A">
        <w:t>idence</w:t>
      </w:r>
    </w:p>
    <w:p w:rsidR="00000000" w:rsidRPr="00D1283A" w:rsidP="00D60BC1">
      <w:pPr>
        <w:pStyle w:val="BodyText"/>
      </w:pPr>
      <w:r w:rsidRPr="00D1283A">
        <w:t>The candidate must be able to demonstrate knowledge to complete the tasks outlined in the elements and performance criteria of this unit. This includes:</w:t>
      </w:r>
    </w:p>
    <w:p w:rsidR="00000000" w:rsidRPr="00D1283A" w:rsidP="00D1283A">
      <w:pPr>
        <w:pStyle w:val="ListBullet"/>
      </w:pPr>
      <w:r w:rsidRPr="00D1283A">
        <w:t>Key features of two programming languages</w:t>
      </w:r>
    </w:p>
    <w:p w:rsidR="00000000" w:rsidRPr="00D1283A" w:rsidP="00D1283A">
      <w:pPr>
        <w:pStyle w:val="ListBullet"/>
      </w:pPr>
      <w:r w:rsidRPr="00D1283A">
        <w:t>Features and processes of automated test tools</w:t>
      </w:r>
    </w:p>
    <w:p w:rsidR="00000000" w:rsidRPr="00D1283A" w:rsidP="00D1283A">
      <w:pPr>
        <w:pStyle w:val="ListBullet"/>
      </w:pPr>
      <w:r w:rsidRPr="00D1283A">
        <w:t>Systems specifications analysis</w:t>
      </w:r>
    </w:p>
    <w:p w:rsidR="00000000" w:rsidRPr="00D1283A" w:rsidP="00D1283A">
      <w:pPr>
        <w:pStyle w:val="ListBullet"/>
      </w:pPr>
      <w:r w:rsidRPr="00D1283A">
        <w:t>Features and common problems relating to the system being tested</w:t>
      </w:r>
    </w:p>
    <w:p w:rsidR="00000000" w:rsidRPr="00D1283A" w:rsidP="00D1283A">
      <w:pPr>
        <w:pStyle w:val="ListBullet"/>
      </w:pPr>
      <w:r w:rsidRPr="00D1283A">
        <w:t>Key features and processes of integration testing techniques and tools, and associated advantages and disadvantages</w:t>
      </w:r>
    </w:p>
    <w:p w:rsidR="00000000" w:rsidRPr="00D1283A" w:rsidP="00D1283A">
      <w:pPr>
        <w:pStyle w:val="AllowPageBreak"/>
      </w:pPr>
    </w:p>
    <w:p w:rsidR="00000000" w:rsidRPr="00D1283A" w:rsidP="00D1283A">
      <w:pPr>
        <w:pStyle w:val="Heading1"/>
      </w:pPr>
      <w:bookmarkStart w:id="11" w:name="O_1016336"/>
      <w:bookmarkEnd w:id="11"/>
      <w:r w:rsidRPr="00D1283A">
        <w:t>Assessment Conditions</w:t>
      </w:r>
    </w:p>
    <w:p w:rsidR="00000000" w:rsidRPr="00D1283A" w:rsidP="00D60BC1">
      <w:pPr>
        <w:pStyle w:val="BodyText"/>
      </w:pPr>
      <w:r w:rsidRPr="00D1283A">
        <w:t>Sk</w:t>
      </w:r>
      <w:r w:rsidRPr="00D1283A">
        <w:t>ills must be demonstrated in a workplace or simulated environment where conditions are typical of those experienced in an ICT workplace or working environment. This includes access to:</w:t>
      </w:r>
    </w:p>
    <w:p w:rsidR="00000000" w:rsidRPr="00D1283A" w:rsidP="00D1283A">
      <w:pPr>
        <w:pStyle w:val="ListBullet"/>
      </w:pPr>
      <w:r w:rsidRPr="00D1283A">
        <w:t>Automated testing tools</w:t>
      </w:r>
    </w:p>
    <w:p w:rsidR="00000000" w:rsidRPr="00D1283A" w:rsidP="00D1283A">
      <w:pPr>
        <w:pStyle w:val="ListBullet"/>
      </w:pPr>
      <w:r w:rsidRPr="00D1283A">
        <w:t>Acceptance and test criteria</w:t>
      </w:r>
    </w:p>
    <w:p w:rsidR="00000000" w:rsidRPr="00D1283A" w:rsidP="00D1283A">
      <w:pPr>
        <w:pStyle w:val="ListBullet"/>
      </w:pPr>
      <w:r w:rsidRPr="00D1283A">
        <w:t>Test plan</w:t>
      </w:r>
    </w:p>
    <w:p w:rsidR="00000000" w:rsidRPr="00D1283A" w:rsidP="00D1283A">
      <w:pPr>
        <w:pStyle w:val="ListBullet"/>
      </w:pPr>
      <w:r w:rsidRPr="00D1283A">
        <w:t>Individ</w:t>
      </w:r>
      <w:r w:rsidRPr="00D1283A">
        <w:t xml:space="preserve">ual contact in operations in the organisation </w:t>
      </w:r>
    </w:p>
    <w:p w:rsidR="00000000" w:rsidRPr="00D1283A" w:rsidP="00D1283A">
      <w:pPr>
        <w:pStyle w:val="ListBullet"/>
      </w:pPr>
      <w:r w:rsidRPr="00D1283A">
        <w:t>Software life cycle model</w:t>
      </w:r>
    </w:p>
    <w:p w:rsidR="00000000" w:rsidRPr="00D1283A" w:rsidP="00D1283A">
      <w:pPr>
        <w:pStyle w:val="ListBullet"/>
      </w:pPr>
      <w:r w:rsidRPr="00D1283A">
        <w:t>Integration standards</w:t>
      </w:r>
    </w:p>
    <w:p w:rsidR="00000000" w:rsidRPr="00D1283A" w:rsidP="00D1283A">
      <w:pPr>
        <w:pStyle w:val="ListBullet"/>
      </w:pPr>
      <w:r w:rsidRPr="00D1283A">
        <w:t>System specifications</w:t>
      </w:r>
    </w:p>
    <w:p w:rsidR="00000000" w:rsidRPr="00D1283A" w:rsidP="00D1283A">
      <w:pPr>
        <w:pStyle w:val="ListBullet"/>
      </w:pPr>
      <w:r w:rsidRPr="00D1283A">
        <w:t>Results of component testing</w:t>
      </w:r>
    </w:p>
    <w:p w:rsidR="00000000" w:rsidRPr="00D1283A" w:rsidP="00D1283A">
      <w:pPr>
        <w:pStyle w:val="ListBullet"/>
      </w:pPr>
      <w:r w:rsidRPr="00D1283A">
        <w:t>System suitable for testing</w:t>
      </w:r>
    </w:p>
    <w:p w:rsidR="00000000" w:rsidRPr="00D1283A" w:rsidP="00D1283A">
      <w:pPr>
        <w:pStyle w:val="ListBullet"/>
      </w:pPr>
      <w:r w:rsidRPr="00D1283A">
        <w:t>Organisational testing procedures including quality benchmarks and integration sta</w:t>
      </w:r>
      <w:r w:rsidRPr="00D1283A">
        <w:t>ndards</w:t>
      </w:r>
    </w:p>
    <w:p w:rsidR="00000000" w:rsidRPr="00D1283A" w:rsidP="00D1283A">
      <w:pPr>
        <w:pStyle w:val="BodyText"/>
      </w:pPr>
    </w:p>
    <w:p w:rsidR="00000000" w:rsidRPr="00D1283A" w:rsidP="00D60BC1">
      <w:pPr>
        <w:pStyle w:val="BodyText"/>
      </w:pPr>
      <w:r w:rsidRPr="00D1283A">
        <w:t>Assessors of this unit must satisfy the assessor requirements in applicable vocational education and training legislation, frameworks and/or standards.</w:t>
      </w:r>
    </w:p>
    <w:p w:rsidR="00000000" w:rsidRPr="00D1283A" w:rsidP="00D1283A">
      <w:pPr>
        <w:pStyle w:val="Heading1"/>
      </w:pPr>
      <w:bookmarkStart w:id="12" w:name="O_1016334"/>
      <w:bookmarkEnd w:id="12"/>
      <w:r w:rsidRPr="00D1283A">
        <w:t>Links</w:t>
      </w:r>
    </w:p>
    <w:p w:rsidR="00000000" w:rsidRPr="00D1283A" w:rsidP="00D60BC1">
      <w:pPr>
        <w:pStyle w:val="BodyText"/>
      </w:pPr>
      <w:r w:rsidRPr="00D1283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B3A9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283A" w:rsidP="00D1283A"/>
    <w:sectPr w:rsidSect="00D128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8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83A" w:rsidRPr="00D60BC1" w:rsidP="00D60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8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C1" w:rsidP="00D12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BC1" w:rsidP="00D12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60BC1" w:rsidP="00D128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83A" w:rsidP="00D12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0BC1">
      <w:t>Approved</w:t>
    </w:r>
    <w:r w:rsidR="00D60B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0B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0BC1">
      <w:rPr>
        <w:noProof/>
      </w:rPr>
      <w:t>4</w:t>
    </w:r>
    <w:r>
      <w:rPr>
        <w:noProof/>
      </w:rPr>
      <w:fldChar w:fldCharType="end"/>
    </w:r>
  </w:p>
  <w:p w:rsidR="00D1283A" w:rsidP="00D12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0B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0BC1">
      <w:t>Future Skills Organisation</w:t>
    </w:r>
    <w:r w:rsidR="00D60BC1">
      <w:fldChar w:fldCharType="end"/>
    </w:r>
  </w:p>
  <w:p w:rsidR="00D1283A" w:rsidP="00D128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8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83A" w:rsidRPr="00D60BC1" w:rsidP="00D60B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8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C1" w:rsidRPr="002D2AF8" w:rsidP="00D12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ICTSAS521 Perform integration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0BC1" w:rsidP="00D128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83A" w:rsidRPr="002D2AF8" w:rsidP="00D12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0BC1">
      <w:t>ICTSAS521 Perform integration tests</w:t>
    </w:r>
    <w:r w:rsidR="00D60B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0BC1">
      <w:rPr>
        <w:noProof/>
      </w:rPr>
      <w:t>2 March 2025</w:t>
    </w:r>
    <w:r>
      <w:fldChar w:fldCharType="end"/>
    </w:r>
  </w:p>
  <w:p w:rsidR="00D1283A" w:rsidP="00D128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A899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FEF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F8A5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8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8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8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8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8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8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8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8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8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8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83A"/>
  </w:style>
  <w:style w:type="character" w:customStyle="1" w:styleId="Heading1Char">
    <w:name w:val="Heading 1 Char"/>
    <w:basedOn w:val="DefaultParagraphFont"/>
    <w:link w:val="Heading1"/>
    <w:rsid w:val="00D128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8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8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8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283A"/>
    <w:rPr>
      <w:b/>
      <w:spacing w:val="0"/>
    </w:rPr>
  </w:style>
  <w:style w:type="paragraph" w:styleId="ListBullet2">
    <w:name w:val="List Bullet 2"/>
    <w:basedOn w:val="List2"/>
    <w:rsid w:val="00D128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283A"/>
    <w:rPr>
      <w:i/>
    </w:rPr>
  </w:style>
  <w:style w:type="paragraph" w:customStyle="1" w:styleId="SuperHeading">
    <w:name w:val="SuperHeading"/>
    <w:basedOn w:val="Normal"/>
    <w:rsid w:val="00D128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8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28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8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8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8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8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8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8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8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8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8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8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8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8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8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8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8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28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8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8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28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8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8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8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8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8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8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8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8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28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8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8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83A"/>
  </w:style>
  <w:style w:type="paragraph" w:styleId="TableofFigures">
    <w:name w:val="table of figures"/>
    <w:basedOn w:val="Normal"/>
    <w:next w:val="Normal"/>
    <w:semiHidden/>
    <w:rsid w:val="00D128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8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283A"/>
    <w:rPr>
      <w:rFonts w:ascii="Wingdings" w:hAnsi="Wingdings"/>
    </w:rPr>
  </w:style>
  <w:style w:type="paragraph" w:customStyle="1" w:styleId="TableHeading">
    <w:name w:val="Table Heading"/>
    <w:basedOn w:val="HeadingBase"/>
    <w:rsid w:val="00D128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83A"/>
    <w:rPr>
      <w:color w:val="0033CC"/>
      <w:u w:val="none"/>
    </w:rPr>
  </w:style>
  <w:style w:type="paragraph" w:customStyle="1" w:styleId="BodyTextRight">
    <w:name w:val="Body Text Right"/>
    <w:basedOn w:val="BodyText"/>
    <w:rsid w:val="00D128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8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8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8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8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8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83A"/>
    <w:rPr>
      <w:sz w:val="32"/>
    </w:rPr>
  </w:style>
  <w:style w:type="paragraph" w:customStyle="1" w:styleId="HeadingProcedure">
    <w:name w:val="Heading Procedure"/>
    <w:basedOn w:val="HeadingBase"/>
    <w:next w:val="Normal"/>
    <w:rsid w:val="00D128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83A"/>
    <w:pPr>
      <w:spacing w:before="60" w:after="60"/>
    </w:pPr>
  </w:style>
  <w:style w:type="paragraph" w:styleId="ListContinue">
    <w:name w:val="List Continue"/>
    <w:basedOn w:val="List"/>
    <w:rsid w:val="00D1283A"/>
    <w:pPr>
      <w:ind w:firstLine="0"/>
    </w:pPr>
  </w:style>
  <w:style w:type="paragraph" w:customStyle="1" w:styleId="ListNote">
    <w:name w:val="List Note"/>
    <w:basedOn w:val="List"/>
    <w:rsid w:val="00D128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8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8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83A"/>
    <w:rPr>
      <w:rFonts w:ascii="Courier New" w:hAnsi="Courier New"/>
    </w:rPr>
  </w:style>
  <w:style w:type="paragraph" w:customStyle="1" w:styleId="NoteBullet">
    <w:name w:val="Note Bullet"/>
    <w:basedOn w:val="Note"/>
    <w:rsid w:val="00D128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8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8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8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8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28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8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83A"/>
    <w:rPr>
      <w:b/>
      <w:smallCaps/>
    </w:rPr>
  </w:style>
  <w:style w:type="paragraph" w:customStyle="1" w:styleId="TableListNumber">
    <w:name w:val="Table List Number"/>
    <w:basedOn w:val="ListNumber"/>
    <w:rsid w:val="00D128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8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83A"/>
    <w:pPr>
      <w:numPr>
        <w:numId w:val="9"/>
      </w:numPr>
    </w:pPr>
  </w:style>
  <w:style w:type="paragraph" w:customStyle="1" w:styleId="ListAlpha2">
    <w:name w:val="List Alpha 2"/>
    <w:basedOn w:val="List2"/>
    <w:rsid w:val="00D1283A"/>
    <w:pPr>
      <w:numPr>
        <w:numId w:val="8"/>
      </w:numPr>
    </w:pPr>
  </w:style>
  <w:style w:type="paragraph" w:styleId="List2">
    <w:name w:val="List 2"/>
    <w:basedOn w:val="BodyText"/>
    <w:rsid w:val="00D128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8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8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8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8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8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283A"/>
    <w:pPr>
      <w:numPr>
        <w:numId w:val="4"/>
      </w:numPr>
    </w:pPr>
  </w:style>
  <w:style w:type="paragraph" w:styleId="ListContinue2">
    <w:name w:val="List Continue 2"/>
    <w:basedOn w:val="List2"/>
    <w:rsid w:val="00D1283A"/>
    <w:pPr>
      <w:ind w:firstLine="0"/>
    </w:pPr>
  </w:style>
  <w:style w:type="paragraph" w:styleId="ListContinue3">
    <w:name w:val="List Continue 3"/>
    <w:basedOn w:val="List3"/>
    <w:rsid w:val="00D1283A"/>
    <w:pPr>
      <w:ind w:left="1021" w:firstLine="0"/>
    </w:pPr>
  </w:style>
  <w:style w:type="paragraph" w:styleId="ListContinue4">
    <w:name w:val="List Continue 4"/>
    <w:basedOn w:val="List4"/>
    <w:rsid w:val="00D1283A"/>
    <w:pPr>
      <w:ind w:firstLine="0"/>
    </w:pPr>
  </w:style>
  <w:style w:type="paragraph" w:styleId="ListContinue5">
    <w:name w:val="List Continue 5"/>
    <w:basedOn w:val="List5"/>
    <w:rsid w:val="00D1283A"/>
    <w:pPr>
      <w:ind w:firstLine="0"/>
    </w:pPr>
  </w:style>
  <w:style w:type="paragraph" w:styleId="ListNumber3">
    <w:name w:val="List Number 3"/>
    <w:basedOn w:val="List3"/>
    <w:rsid w:val="00D1283A"/>
    <w:pPr>
      <w:numPr>
        <w:numId w:val="5"/>
      </w:numPr>
    </w:pPr>
  </w:style>
  <w:style w:type="paragraph" w:styleId="ListNumber4">
    <w:name w:val="List Number 4"/>
    <w:basedOn w:val="List4"/>
    <w:rsid w:val="00D1283A"/>
    <w:pPr>
      <w:numPr>
        <w:numId w:val="6"/>
      </w:numPr>
    </w:pPr>
  </w:style>
  <w:style w:type="paragraph" w:styleId="ListNumber5">
    <w:name w:val="List Number 5"/>
    <w:basedOn w:val="List5"/>
    <w:rsid w:val="00D1283A"/>
    <w:pPr>
      <w:numPr>
        <w:numId w:val="7"/>
      </w:numPr>
    </w:pPr>
  </w:style>
  <w:style w:type="paragraph" w:styleId="BlockText">
    <w:name w:val="Block Text"/>
    <w:basedOn w:val="Normal"/>
    <w:rsid w:val="00D128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8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83A"/>
    <w:rPr>
      <w:sz w:val="16"/>
      <w:vertAlign w:val="superscript"/>
    </w:rPr>
  </w:style>
  <w:style w:type="character" w:customStyle="1" w:styleId="Symbols">
    <w:name w:val="Symbols"/>
    <w:basedOn w:val="DefaultParagraphFont"/>
    <w:rsid w:val="00D1283A"/>
    <w:rPr>
      <w:rFonts w:ascii="Symbol" w:hAnsi="Symbol"/>
    </w:rPr>
  </w:style>
  <w:style w:type="character" w:customStyle="1" w:styleId="MenuOptions">
    <w:name w:val="Menu Options"/>
    <w:basedOn w:val="DefaultParagraphFont"/>
    <w:rsid w:val="00D128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83A"/>
    <w:rPr>
      <w:b/>
    </w:rPr>
  </w:style>
  <w:style w:type="character" w:customStyle="1" w:styleId="Underlined">
    <w:name w:val="Underlined"/>
    <w:basedOn w:val="DefaultParagraphFont"/>
    <w:rsid w:val="00D1283A"/>
    <w:rPr>
      <w:u w:val="single"/>
    </w:rPr>
  </w:style>
  <w:style w:type="paragraph" w:customStyle="1" w:styleId="TableBodyTextRight">
    <w:name w:val="Table Body Text Right"/>
    <w:basedOn w:val="TableBodyText"/>
    <w:rsid w:val="00D128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83A"/>
    <w:rPr>
      <w:sz w:val="18"/>
    </w:rPr>
  </w:style>
  <w:style w:type="paragraph" w:customStyle="1" w:styleId="BodySmallRight">
    <w:name w:val="Body Small Right"/>
    <w:basedOn w:val="BodyTextRight"/>
    <w:rsid w:val="00D1283A"/>
    <w:rPr>
      <w:sz w:val="18"/>
      <w:szCs w:val="18"/>
    </w:rPr>
  </w:style>
  <w:style w:type="paragraph" w:customStyle="1" w:styleId="MarginEdition">
    <w:name w:val="Margin Edition"/>
    <w:basedOn w:val="MarginNote"/>
    <w:rsid w:val="00D128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83A"/>
    <w:rPr>
      <w:sz w:val="2"/>
      <w:szCs w:val="2"/>
    </w:rPr>
  </w:style>
  <w:style w:type="character" w:customStyle="1" w:styleId="Small">
    <w:name w:val="Small"/>
    <w:basedOn w:val="DefaultParagraphFont"/>
    <w:rsid w:val="00D1283A"/>
    <w:rPr>
      <w:sz w:val="16"/>
    </w:rPr>
  </w:style>
  <w:style w:type="paragraph" w:customStyle="1" w:styleId="WideTable">
    <w:name w:val="Wide Table"/>
    <w:basedOn w:val="Normal"/>
    <w:rsid w:val="00D128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83A"/>
  </w:style>
  <w:style w:type="paragraph" w:styleId="Quote">
    <w:name w:val="Quote"/>
    <w:basedOn w:val="Heading1"/>
    <w:link w:val="QuoteChar"/>
    <w:qFormat/>
    <w:rsid w:val="00D128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8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83A"/>
    <w:pPr>
      <w:pageBreakBefore/>
    </w:pPr>
  </w:style>
  <w:style w:type="paragraph" w:customStyle="1" w:styleId="Border">
    <w:name w:val="Border"/>
    <w:basedOn w:val="Normal"/>
    <w:qFormat/>
    <w:rsid w:val="00D128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8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8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8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8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8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8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8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8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83A"/>
    <w:rPr>
      <w:u w:val="single"/>
    </w:rPr>
  </w:style>
  <w:style w:type="character" w:customStyle="1" w:styleId="BoldandItalics">
    <w:name w:val="Bold and Italics"/>
    <w:qFormat/>
    <w:rsid w:val="00D1283A"/>
    <w:rPr>
      <w:b/>
      <w:i/>
      <w:u w:val="none"/>
    </w:rPr>
  </w:style>
  <w:style w:type="paragraph" w:styleId="BalloonText">
    <w:name w:val="Balloon Text"/>
    <w:basedOn w:val="Normal"/>
    <w:link w:val="BalloonTextChar"/>
    <w:rsid w:val="00D128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8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8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8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8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8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83A"/>
    <w:pPr>
      <w:spacing w:before="0" w:after="0"/>
    </w:pPr>
  </w:style>
  <w:style w:type="paragraph" w:customStyle="1" w:styleId="BodyTextBold">
    <w:name w:val="Body Text Bold"/>
    <w:basedOn w:val="BodyText"/>
    <w:qFormat/>
    <w:rsid w:val="00D1283A"/>
    <w:rPr>
      <w:b/>
    </w:rPr>
  </w:style>
  <w:style w:type="character" w:styleId="Hyperlink">
    <w:name w:val="Hyperlink"/>
    <w:basedOn w:val="DefaultParagraphFont"/>
    <w:uiPriority w:val="99"/>
    <w:unhideWhenUsed/>
    <w:rsid w:val="00D60B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5987</Characters>
  <Application>Microsoft Office Word</Application>
  <DocSecurity>0</DocSecurity>
  <Lines>193</Lines>
  <Paragraphs>125</Paragraphs>
  <ScaleCrop>false</ScaleCrop>
  <Company>Author-it Software Corporation Ltd.</Company>
  <LinksUpToDate>false</LinksUpToDate>
  <CharactersWithSpaces>6783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ICTSAS521 Perform integration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2025-03-02T00:34:00Z</dcterms:created>
  <dcterms:modified xsi:type="dcterms:W3CDTF">2025-03-02T00:34:00Z</dcterms:modified>
</cp:coreProperties>
</file>