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2CE" w:rsidP="00397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ICTSAS521 Perform integration tests</w:t>
      </w:r>
      <w:r>
        <w:fldChar w:fldCharType="end"/>
      </w:r>
    </w:p>
    <w:p w:rsidR="003972CE" w:rsidP="003972CE">
      <w:pPr>
        <w:pStyle w:val="Version"/>
        <w:sectPr w:rsidSect="00BB5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2B6" w:rsidP="00BB52B6">
      <w:pPr>
        <w:pStyle w:val="SuperHeading"/>
      </w:pPr>
      <w:r w:rsidRPr="00BB52B6">
        <w:t>Assessment Requirements for ICTSAS521 Perform integration tests</w:t>
      </w:r>
    </w:p>
    <w:p w:rsidR="00000000" w:rsidRPr="00BB52B6" w:rsidP="00BB52B6">
      <w:pPr>
        <w:pStyle w:val="Heading1"/>
      </w:pPr>
      <w:bookmarkStart w:id="1" w:name="O_1016335"/>
      <w:bookmarkEnd w:id="1"/>
      <w:r w:rsidRPr="00BB52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B5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6" w:rsidP="00BB52B6">
            <w:pPr>
              <w:pStyle w:val="BodyText"/>
            </w:pPr>
            <w:r w:rsidRPr="00BB52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6">
            <w:pPr>
              <w:pStyle w:val="BodyText"/>
              <w:rPr>
                <w:lang w:val="en-NZ"/>
              </w:rPr>
            </w:pPr>
            <w:r w:rsidRPr="00BB52B6">
              <w:rPr>
                <w:rStyle w:val="SpecialBold"/>
              </w:rPr>
              <w:t>Comments</w:t>
            </w:r>
          </w:p>
        </w:tc>
      </w:tr>
      <w:tr w:rsidTr="00BB5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B6">
            <w:pPr>
              <w:pStyle w:val="BodyText"/>
              <w:rPr>
                <w:lang w:val="en-NZ"/>
              </w:rPr>
            </w:pPr>
            <w:r w:rsidRPr="00BB52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B6" w:rsidP="00BB52B6">
            <w:pPr>
              <w:pStyle w:val="BodyText"/>
            </w:pPr>
            <w:r w:rsidRPr="00BB52B6">
              <w:t>This version first released with ICT Information and Communications Technology Training Package Version 4.0.</w:t>
            </w:r>
          </w:p>
        </w:tc>
      </w:tr>
    </w:tbl>
    <w:p w:rsidR="00000000" w:rsidRPr="00BB52B6" w:rsidP="00BB52B6">
      <w:pPr>
        <w:pStyle w:val="BodyText"/>
      </w:pPr>
    </w:p>
    <w:p w:rsidR="00000000" w:rsidRPr="00BB52B6" w:rsidP="00BB52B6">
      <w:pPr>
        <w:pStyle w:val="AllowPageBreak"/>
      </w:pPr>
    </w:p>
    <w:p w:rsidR="00000000" w:rsidRPr="00BB52B6" w:rsidP="00BB52B6">
      <w:pPr>
        <w:pStyle w:val="Heading1"/>
      </w:pPr>
      <w:bookmarkStart w:id="2" w:name="O_1016338"/>
      <w:bookmarkEnd w:id="2"/>
      <w:r w:rsidRPr="00BB52B6">
        <w:t>Performance Evidence</w:t>
      </w:r>
    </w:p>
    <w:p w:rsidR="00000000" w:rsidRPr="00BB52B6" w:rsidP="003972CE">
      <w:pPr>
        <w:pStyle w:val="BodyText"/>
      </w:pPr>
      <w:r w:rsidRPr="00BB52B6">
        <w:t xml:space="preserve">The candidate must demonstrate the ability to complete the tasks outlined in the elements and performance criteria of this unit; including evidence of the ability to: </w:t>
      </w:r>
    </w:p>
    <w:p w:rsidR="00000000" w:rsidRPr="00BB52B6" w:rsidP="00BB52B6">
      <w:pPr>
        <w:pStyle w:val="ListBullet"/>
      </w:pPr>
      <w:r w:rsidRPr="00BB52B6">
        <w:t>On two occasions using one or more system:</w:t>
      </w:r>
    </w:p>
    <w:p w:rsidR="00000000" w:rsidRPr="00BB52B6" w:rsidP="00BB52B6">
      <w:pPr>
        <w:pStyle w:val="ListBullet2"/>
      </w:pPr>
      <w:r w:rsidRPr="00BB52B6">
        <w:t>prepare and i</w:t>
      </w:r>
      <w:r w:rsidRPr="00BB52B6">
        <w:t>nitialise a test environment</w:t>
      </w:r>
    </w:p>
    <w:p w:rsidR="00000000" w:rsidRPr="00BB52B6" w:rsidP="00BB52B6">
      <w:pPr>
        <w:pStyle w:val="ListBullet2"/>
      </w:pPr>
      <w:r w:rsidRPr="00BB52B6">
        <w:t>construct integration tests addressing memory leakage, global name-space pollution and static variables</w:t>
      </w:r>
    </w:p>
    <w:p w:rsidR="00000000" w:rsidRPr="00BB52B6" w:rsidP="00BB52B6">
      <w:pPr>
        <w:pStyle w:val="ListBullet2"/>
      </w:pPr>
      <w:r w:rsidRPr="00BB52B6">
        <w:t>conduct static tests of integration points including the use of arguments, positional parameters and return values</w:t>
      </w:r>
    </w:p>
    <w:p w:rsidR="00000000" w:rsidRPr="00BB52B6" w:rsidP="00BB52B6">
      <w:pPr>
        <w:pStyle w:val="ListBullet2"/>
      </w:pPr>
      <w:r w:rsidRPr="00BB52B6">
        <w:t>adjust test scripts according to results of earlier component testing</w:t>
      </w:r>
    </w:p>
    <w:p w:rsidR="00000000" w:rsidRPr="00BB52B6" w:rsidP="00BB52B6">
      <w:pPr>
        <w:pStyle w:val="ListBullet2"/>
      </w:pPr>
      <w:r w:rsidRPr="00BB52B6">
        <w:t>conduct tests according to test scripts using appropriate test tools, integration standards and quality benchmarks</w:t>
      </w:r>
    </w:p>
    <w:p w:rsidR="00000000" w:rsidRPr="00BB52B6" w:rsidP="00BB52B6">
      <w:pPr>
        <w:pStyle w:val="ListBullet2"/>
      </w:pPr>
      <w:r w:rsidRPr="00BB52B6">
        <w:t>determine whether components operate according to specifications</w:t>
      </w:r>
    </w:p>
    <w:p w:rsidR="00000000" w:rsidRPr="00BB52B6" w:rsidP="00BB52B6">
      <w:pPr>
        <w:pStyle w:val="ListBullet2"/>
      </w:pPr>
      <w:r w:rsidRPr="00BB52B6">
        <w:t>analys</w:t>
      </w:r>
      <w:r w:rsidRPr="00BB52B6">
        <w:t>e and classify test results</w:t>
      </w:r>
    </w:p>
    <w:p w:rsidR="00000000" w:rsidRPr="00BB52B6" w:rsidP="00BB52B6">
      <w:pPr>
        <w:pStyle w:val="ListBullet2"/>
      </w:pPr>
      <w:r w:rsidRPr="00BB52B6">
        <w:t>prepare and finalise test results report including gaining approval from superior</w:t>
      </w:r>
    </w:p>
    <w:p w:rsidR="00000000" w:rsidRPr="00BB52B6" w:rsidP="00BB52B6">
      <w:pPr>
        <w:pStyle w:val="AllowPageBreak"/>
      </w:pPr>
    </w:p>
    <w:p w:rsidR="00000000" w:rsidRPr="00BB52B6" w:rsidP="00BB52B6">
      <w:pPr>
        <w:pStyle w:val="Heading1"/>
      </w:pPr>
      <w:bookmarkStart w:id="3" w:name="O_1016337"/>
      <w:bookmarkEnd w:id="3"/>
      <w:r w:rsidRPr="00BB52B6">
        <w:t>Knowledge Evidence</w:t>
      </w:r>
    </w:p>
    <w:p w:rsidR="00000000" w:rsidRPr="00BB52B6" w:rsidP="003972CE">
      <w:pPr>
        <w:pStyle w:val="BodyText"/>
      </w:pPr>
      <w:r w:rsidRPr="00BB52B6">
        <w:t>The candidate must be able to demonstrate knowledge to complete the tasks outlined in the elements and perfo</w:t>
      </w:r>
      <w:r w:rsidRPr="00BB52B6">
        <w:t>rmance criteria of this unit. This includes:</w:t>
      </w:r>
    </w:p>
    <w:p w:rsidR="00000000" w:rsidRPr="00BB52B6" w:rsidP="00BB52B6">
      <w:pPr>
        <w:pStyle w:val="ListBullet"/>
      </w:pPr>
      <w:r w:rsidRPr="00BB52B6">
        <w:t>Key features of two programming languages</w:t>
      </w:r>
    </w:p>
    <w:p w:rsidR="00000000" w:rsidRPr="00BB52B6" w:rsidP="00BB52B6">
      <w:pPr>
        <w:pStyle w:val="ListBullet"/>
      </w:pPr>
      <w:r w:rsidRPr="00BB52B6">
        <w:t>Features and processes of automated test tools</w:t>
      </w:r>
    </w:p>
    <w:p w:rsidR="00000000" w:rsidRPr="00BB52B6" w:rsidP="00BB52B6">
      <w:pPr>
        <w:pStyle w:val="ListBullet"/>
      </w:pPr>
      <w:r w:rsidRPr="00BB52B6">
        <w:t>Systems specifications analysis</w:t>
      </w:r>
    </w:p>
    <w:p w:rsidR="00000000" w:rsidRPr="00BB52B6" w:rsidP="00BB52B6">
      <w:pPr>
        <w:pStyle w:val="ListBullet"/>
      </w:pPr>
      <w:r w:rsidRPr="00BB52B6">
        <w:t>Features and common problems relating to the system being tested</w:t>
      </w:r>
    </w:p>
    <w:p w:rsidR="00000000" w:rsidRPr="00BB52B6" w:rsidP="00BB52B6">
      <w:pPr>
        <w:pStyle w:val="ListBullet"/>
      </w:pPr>
      <w:r w:rsidRPr="00BB52B6">
        <w:t>Key features and processes of integration testing techniques and tools, and associated advantages and disadvantages</w:t>
      </w:r>
    </w:p>
    <w:p w:rsidR="00000000" w:rsidRPr="00BB52B6" w:rsidP="00BB52B6">
      <w:pPr>
        <w:pStyle w:val="AllowPageBreak"/>
      </w:pPr>
    </w:p>
    <w:p w:rsidR="00000000" w:rsidRPr="00BB52B6" w:rsidP="00BB52B6">
      <w:pPr>
        <w:pStyle w:val="Heading1"/>
      </w:pPr>
      <w:bookmarkStart w:id="4" w:name="O_1016336"/>
      <w:bookmarkEnd w:id="4"/>
      <w:r w:rsidRPr="00BB52B6">
        <w:t>Assessment Conditions</w:t>
      </w:r>
    </w:p>
    <w:p w:rsidR="00000000" w:rsidRPr="00BB52B6" w:rsidP="003972CE">
      <w:pPr>
        <w:pStyle w:val="BodyText"/>
      </w:pPr>
      <w:r w:rsidRPr="00BB52B6">
        <w:t>Skills must be demonstrated in a workplace or simulated environment where conditions are typical of</w:t>
      </w:r>
      <w:r w:rsidRPr="00BB52B6">
        <w:t xml:space="preserve"> those experienced in an ICT workplace or working environment. This includes access to:</w:t>
      </w:r>
    </w:p>
    <w:p w:rsidR="00000000" w:rsidRPr="00BB52B6" w:rsidP="00BB52B6">
      <w:pPr>
        <w:pStyle w:val="ListBullet"/>
      </w:pPr>
      <w:r w:rsidRPr="00BB52B6">
        <w:t>Automated testing tools</w:t>
      </w:r>
    </w:p>
    <w:p w:rsidR="00000000" w:rsidRPr="00BB52B6" w:rsidP="00BB52B6">
      <w:pPr>
        <w:pStyle w:val="ListBullet"/>
      </w:pPr>
      <w:r w:rsidRPr="00BB52B6">
        <w:t>Acceptance and test criteria</w:t>
      </w:r>
    </w:p>
    <w:p w:rsidR="00000000" w:rsidRPr="00BB52B6" w:rsidP="00BB52B6">
      <w:pPr>
        <w:pStyle w:val="ListBullet"/>
      </w:pPr>
      <w:r w:rsidRPr="00BB52B6">
        <w:t>Test plan</w:t>
      </w:r>
    </w:p>
    <w:p w:rsidR="00000000" w:rsidRPr="00BB52B6" w:rsidP="00BB52B6">
      <w:pPr>
        <w:pStyle w:val="ListBullet"/>
      </w:pPr>
      <w:r w:rsidRPr="00BB52B6">
        <w:t xml:space="preserve">Individual contact in operations in the organisation </w:t>
      </w:r>
    </w:p>
    <w:p w:rsidR="00000000" w:rsidRPr="00BB52B6" w:rsidP="00BB52B6">
      <w:pPr>
        <w:pStyle w:val="ListBullet"/>
      </w:pPr>
      <w:r w:rsidRPr="00BB52B6">
        <w:t>Software life cycle model</w:t>
      </w:r>
    </w:p>
    <w:p w:rsidR="00000000" w:rsidRPr="00BB52B6" w:rsidP="00BB52B6">
      <w:pPr>
        <w:pStyle w:val="ListBullet"/>
      </w:pPr>
      <w:r w:rsidRPr="00BB52B6">
        <w:t>Integration standards</w:t>
      </w:r>
    </w:p>
    <w:p w:rsidR="00000000" w:rsidRPr="00BB52B6" w:rsidP="00BB52B6">
      <w:pPr>
        <w:pStyle w:val="ListBullet"/>
      </w:pPr>
      <w:r w:rsidRPr="00BB52B6">
        <w:t>Sy</w:t>
      </w:r>
      <w:r w:rsidRPr="00BB52B6">
        <w:t>stem specifications</w:t>
      </w:r>
    </w:p>
    <w:p w:rsidR="00000000" w:rsidRPr="00BB52B6" w:rsidP="00BB52B6">
      <w:pPr>
        <w:pStyle w:val="ListBullet"/>
      </w:pPr>
      <w:r w:rsidRPr="00BB52B6">
        <w:t>Results of component testing</w:t>
      </w:r>
    </w:p>
    <w:p w:rsidR="00000000" w:rsidRPr="00BB52B6" w:rsidP="00BB52B6">
      <w:pPr>
        <w:pStyle w:val="ListBullet"/>
      </w:pPr>
      <w:r w:rsidRPr="00BB52B6">
        <w:t>System suitable for testing</w:t>
      </w:r>
    </w:p>
    <w:p w:rsidR="00000000" w:rsidRPr="00BB52B6" w:rsidP="00BB52B6">
      <w:pPr>
        <w:pStyle w:val="ListBullet"/>
      </w:pPr>
      <w:r w:rsidRPr="00BB52B6">
        <w:t>Organisational testing procedures including quality benchmarks and integration standards</w:t>
      </w:r>
    </w:p>
    <w:p w:rsidR="00000000" w:rsidRPr="00BB52B6" w:rsidP="00BB52B6">
      <w:pPr>
        <w:pStyle w:val="BodyText"/>
      </w:pPr>
    </w:p>
    <w:p w:rsidR="00000000" w:rsidRPr="00BB52B6" w:rsidP="003972CE">
      <w:pPr>
        <w:pStyle w:val="BodyText"/>
      </w:pPr>
      <w:r w:rsidRPr="00BB52B6">
        <w:t>Assessors of this unit must satisfy the assessor requirements in applicable vocational ed</w:t>
      </w:r>
      <w:r w:rsidRPr="00BB52B6">
        <w:t>ucation and training legislation, frameworks and/or standards.</w:t>
      </w:r>
    </w:p>
    <w:p w:rsidR="00000000" w:rsidRPr="00BB52B6" w:rsidP="00BB52B6">
      <w:pPr>
        <w:pStyle w:val="Heading1"/>
      </w:pPr>
      <w:bookmarkStart w:id="5" w:name="O_1016334"/>
      <w:bookmarkEnd w:id="5"/>
      <w:r w:rsidRPr="00BB52B6">
        <w:t>Links</w:t>
      </w:r>
    </w:p>
    <w:p w:rsidR="00000000" w:rsidRPr="00BB52B6" w:rsidP="003972CE">
      <w:pPr>
        <w:pStyle w:val="BodyText"/>
      </w:pPr>
      <w:r w:rsidRPr="00BB52B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1E7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B52B6" w:rsidP="00BB52B6"/>
    <w:sectPr w:rsidSect="00BB52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6" w:rsidRPr="003972CE" w:rsidP="00397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CE" w:rsidP="00BB5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72CE" w:rsidP="00BB5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72CE" w:rsidP="00BB5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2B6" w:rsidRPr="003972CE" w:rsidP="00397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CE" w:rsidRPr="002D2AF8" w:rsidP="00BB5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ICTSAS521 Perform integration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972CE" w:rsidP="00BB5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BEC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987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D6C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2B6"/>
  </w:style>
  <w:style w:type="character" w:customStyle="1" w:styleId="Heading1Char">
    <w:name w:val="Heading 1 Char"/>
    <w:basedOn w:val="DefaultParagraphFont"/>
    <w:link w:val="Heading1"/>
    <w:rsid w:val="00BB5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2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2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52B6"/>
    <w:rPr>
      <w:b/>
      <w:spacing w:val="0"/>
    </w:rPr>
  </w:style>
  <w:style w:type="paragraph" w:styleId="ListBullet2">
    <w:name w:val="List Bullet 2"/>
    <w:basedOn w:val="List2"/>
    <w:rsid w:val="00BB52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5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2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2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5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2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52B6"/>
    <w:rPr>
      <w:i/>
    </w:rPr>
  </w:style>
  <w:style w:type="paragraph" w:styleId="Caption">
    <w:name w:val="caption"/>
    <w:basedOn w:val="BodyText"/>
    <w:next w:val="Normal"/>
    <w:qFormat/>
    <w:rsid w:val="00BB5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2B6"/>
  </w:style>
  <w:style w:type="paragraph" w:styleId="TableofFigures">
    <w:name w:val="table of figures"/>
    <w:basedOn w:val="Normal"/>
    <w:next w:val="Normal"/>
    <w:semiHidden/>
    <w:rsid w:val="00BB5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2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52B6"/>
    <w:rPr>
      <w:rFonts w:ascii="Wingdings" w:hAnsi="Wingdings"/>
    </w:rPr>
  </w:style>
  <w:style w:type="paragraph" w:customStyle="1" w:styleId="TableHeading">
    <w:name w:val="Table Heading"/>
    <w:basedOn w:val="HeadingBase"/>
    <w:rsid w:val="00BB52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2B6"/>
    <w:rPr>
      <w:color w:val="0033CC"/>
      <w:u w:val="none"/>
    </w:rPr>
  </w:style>
  <w:style w:type="paragraph" w:customStyle="1" w:styleId="BodyTextRight">
    <w:name w:val="Body Text Right"/>
    <w:basedOn w:val="BodyText"/>
    <w:rsid w:val="00BB5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2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2B6"/>
    <w:rPr>
      <w:sz w:val="32"/>
    </w:rPr>
  </w:style>
  <w:style w:type="paragraph" w:customStyle="1" w:styleId="HeadingProcedure">
    <w:name w:val="Heading Procedure"/>
    <w:basedOn w:val="HeadingBase"/>
    <w:next w:val="Normal"/>
    <w:rsid w:val="00BB5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2B6"/>
    <w:pPr>
      <w:spacing w:before="60" w:after="60"/>
    </w:pPr>
  </w:style>
  <w:style w:type="paragraph" w:styleId="ListContinue">
    <w:name w:val="List Continue"/>
    <w:basedOn w:val="List"/>
    <w:rsid w:val="00BB52B6"/>
    <w:pPr>
      <w:ind w:firstLine="0"/>
    </w:pPr>
  </w:style>
  <w:style w:type="paragraph" w:customStyle="1" w:styleId="ListNote">
    <w:name w:val="List Note"/>
    <w:basedOn w:val="List"/>
    <w:rsid w:val="00BB5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2B6"/>
    <w:rPr>
      <w:rFonts w:ascii="Courier New" w:hAnsi="Courier New"/>
    </w:rPr>
  </w:style>
  <w:style w:type="paragraph" w:customStyle="1" w:styleId="NoteBullet">
    <w:name w:val="Note Bullet"/>
    <w:basedOn w:val="Note"/>
    <w:rsid w:val="00BB5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2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5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2B6"/>
    <w:rPr>
      <w:b/>
      <w:smallCaps/>
    </w:rPr>
  </w:style>
  <w:style w:type="paragraph" w:customStyle="1" w:styleId="TableListNumber">
    <w:name w:val="Table List Number"/>
    <w:basedOn w:val="ListNumber"/>
    <w:rsid w:val="00BB5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2B6"/>
    <w:pPr>
      <w:numPr>
        <w:numId w:val="9"/>
      </w:numPr>
    </w:pPr>
  </w:style>
  <w:style w:type="paragraph" w:customStyle="1" w:styleId="ListAlpha2">
    <w:name w:val="List Alpha 2"/>
    <w:basedOn w:val="List2"/>
    <w:rsid w:val="00BB52B6"/>
    <w:pPr>
      <w:numPr>
        <w:numId w:val="8"/>
      </w:numPr>
    </w:pPr>
  </w:style>
  <w:style w:type="paragraph" w:styleId="List2">
    <w:name w:val="List 2"/>
    <w:basedOn w:val="BodyText"/>
    <w:rsid w:val="00BB5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2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2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52B6"/>
    <w:pPr>
      <w:numPr>
        <w:numId w:val="4"/>
      </w:numPr>
    </w:pPr>
  </w:style>
  <w:style w:type="paragraph" w:styleId="ListContinue2">
    <w:name w:val="List Continue 2"/>
    <w:basedOn w:val="List2"/>
    <w:rsid w:val="00BB52B6"/>
    <w:pPr>
      <w:ind w:firstLine="0"/>
    </w:pPr>
  </w:style>
  <w:style w:type="paragraph" w:styleId="ListContinue3">
    <w:name w:val="List Continue 3"/>
    <w:basedOn w:val="List3"/>
    <w:rsid w:val="00BB52B6"/>
    <w:pPr>
      <w:ind w:left="1021" w:firstLine="0"/>
    </w:pPr>
  </w:style>
  <w:style w:type="paragraph" w:styleId="ListContinue4">
    <w:name w:val="List Continue 4"/>
    <w:basedOn w:val="List4"/>
    <w:rsid w:val="00BB52B6"/>
    <w:pPr>
      <w:ind w:firstLine="0"/>
    </w:pPr>
  </w:style>
  <w:style w:type="paragraph" w:styleId="ListContinue5">
    <w:name w:val="List Continue 5"/>
    <w:basedOn w:val="List5"/>
    <w:rsid w:val="00BB52B6"/>
    <w:pPr>
      <w:ind w:firstLine="0"/>
    </w:pPr>
  </w:style>
  <w:style w:type="paragraph" w:styleId="ListNumber3">
    <w:name w:val="List Number 3"/>
    <w:basedOn w:val="List3"/>
    <w:rsid w:val="00BB52B6"/>
    <w:pPr>
      <w:numPr>
        <w:numId w:val="5"/>
      </w:numPr>
    </w:pPr>
  </w:style>
  <w:style w:type="paragraph" w:styleId="ListNumber4">
    <w:name w:val="List Number 4"/>
    <w:basedOn w:val="List4"/>
    <w:rsid w:val="00BB52B6"/>
    <w:pPr>
      <w:numPr>
        <w:numId w:val="6"/>
      </w:numPr>
    </w:pPr>
  </w:style>
  <w:style w:type="paragraph" w:styleId="ListNumber5">
    <w:name w:val="List Number 5"/>
    <w:basedOn w:val="List5"/>
    <w:rsid w:val="00BB52B6"/>
    <w:pPr>
      <w:numPr>
        <w:numId w:val="7"/>
      </w:numPr>
    </w:pPr>
  </w:style>
  <w:style w:type="paragraph" w:styleId="BlockText">
    <w:name w:val="Block Text"/>
    <w:basedOn w:val="Normal"/>
    <w:rsid w:val="00BB5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2B6"/>
    <w:rPr>
      <w:sz w:val="16"/>
      <w:vertAlign w:val="superscript"/>
    </w:rPr>
  </w:style>
  <w:style w:type="character" w:customStyle="1" w:styleId="Symbols">
    <w:name w:val="Symbols"/>
    <w:basedOn w:val="DefaultParagraphFont"/>
    <w:rsid w:val="00BB52B6"/>
    <w:rPr>
      <w:rFonts w:ascii="Symbol" w:hAnsi="Symbol"/>
    </w:rPr>
  </w:style>
  <w:style w:type="character" w:customStyle="1" w:styleId="MenuOptions">
    <w:name w:val="Menu Options"/>
    <w:basedOn w:val="DefaultParagraphFont"/>
    <w:rsid w:val="00BB5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2B6"/>
    <w:rPr>
      <w:b/>
    </w:rPr>
  </w:style>
  <w:style w:type="character" w:customStyle="1" w:styleId="Underlined">
    <w:name w:val="Underlined"/>
    <w:basedOn w:val="DefaultParagraphFont"/>
    <w:rsid w:val="00BB52B6"/>
    <w:rPr>
      <w:u w:val="single"/>
    </w:rPr>
  </w:style>
  <w:style w:type="paragraph" w:customStyle="1" w:styleId="TableBodyTextRight">
    <w:name w:val="Table Body Text Right"/>
    <w:basedOn w:val="TableBodyText"/>
    <w:rsid w:val="00BB5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2B6"/>
    <w:rPr>
      <w:sz w:val="18"/>
    </w:rPr>
  </w:style>
  <w:style w:type="paragraph" w:customStyle="1" w:styleId="BodySmallRight">
    <w:name w:val="Body Small Right"/>
    <w:basedOn w:val="BodyTextRight"/>
    <w:rsid w:val="00BB52B6"/>
    <w:rPr>
      <w:sz w:val="18"/>
      <w:szCs w:val="18"/>
    </w:rPr>
  </w:style>
  <w:style w:type="paragraph" w:customStyle="1" w:styleId="MarginEdition">
    <w:name w:val="Margin Edition"/>
    <w:basedOn w:val="MarginNote"/>
    <w:rsid w:val="00BB5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2B6"/>
    <w:rPr>
      <w:sz w:val="2"/>
      <w:szCs w:val="2"/>
    </w:rPr>
  </w:style>
  <w:style w:type="character" w:customStyle="1" w:styleId="Small">
    <w:name w:val="Small"/>
    <w:basedOn w:val="DefaultParagraphFont"/>
    <w:rsid w:val="00BB52B6"/>
    <w:rPr>
      <w:sz w:val="16"/>
    </w:rPr>
  </w:style>
  <w:style w:type="paragraph" w:customStyle="1" w:styleId="WideTable">
    <w:name w:val="Wide Table"/>
    <w:basedOn w:val="Normal"/>
    <w:rsid w:val="00BB5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2B6"/>
  </w:style>
  <w:style w:type="paragraph" w:styleId="Quote">
    <w:name w:val="Quote"/>
    <w:basedOn w:val="Heading1"/>
    <w:link w:val="QuoteChar"/>
    <w:qFormat/>
    <w:rsid w:val="00BB5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2B6"/>
    <w:pPr>
      <w:pageBreakBefore/>
    </w:pPr>
  </w:style>
  <w:style w:type="paragraph" w:customStyle="1" w:styleId="Border">
    <w:name w:val="Border"/>
    <w:basedOn w:val="Normal"/>
    <w:qFormat/>
    <w:rsid w:val="00BB5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2B6"/>
    <w:rPr>
      <w:u w:val="single"/>
    </w:rPr>
  </w:style>
  <w:style w:type="character" w:customStyle="1" w:styleId="BoldandItalics">
    <w:name w:val="Bold and Italics"/>
    <w:qFormat/>
    <w:rsid w:val="00BB52B6"/>
    <w:rPr>
      <w:b/>
      <w:i/>
      <w:u w:val="none"/>
    </w:rPr>
  </w:style>
  <w:style w:type="paragraph" w:styleId="BalloonText">
    <w:name w:val="Balloon Text"/>
    <w:basedOn w:val="Normal"/>
    <w:link w:val="BalloonTextChar"/>
    <w:rsid w:val="00BB5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2B6"/>
    <w:pPr>
      <w:spacing w:before="0" w:after="0"/>
    </w:pPr>
  </w:style>
  <w:style w:type="paragraph" w:customStyle="1" w:styleId="BodyTextBold">
    <w:name w:val="Body Text Bold"/>
    <w:basedOn w:val="BodyText"/>
    <w:qFormat/>
    <w:rsid w:val="00BB52B6"/>
    <w:rPr>
      <w:b/>
    </w:rPr>
  </w:style>
  <w:style w:type="character" w:styleId="Hyperlink">
    <w:name w:val="Hyperlink"/>
    <w:basedOn w:val="DefaultParagraphFont"/>
    <w:uiPriority w:val="99"/>
    <w:unhideWhenUsed/>
    <w:rsid w:val="00397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2317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ICTSAS521 Perform integration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2024-12-17T07:39:00Z</dcterms:created>
  <dcterms:modified xsi:type="dcterms:W3CDTF">2024-12-17T07:39:00Z</dcterms:modified>
</cp:coreProperties>
</file>