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155D" w:rsidP="0085155D">
      <w:pPr>
        <w:pStyle w:val="Title"/>
      </w:pPr>
      <w:r>
        <w:fldChar w:fldCharType="begin"/>
      </w:r>
      <w:r>
        <w:instrText xml:space="preserve"> TITLE   \* MERGEFORMAT </w:instrText>
      </w:r>
      <w:r>
        <w:fldChar w:fldCharType="separate"/>
      </w:r>
      <w:r>
        <w:t>ICTSAS515 Manage the testing process</w:t>
      </w:r>
      <w:r>
        <w:fldChar w:fldCharType="end"/>
      </w:r>
    </w:p>
    <w:p w:rsidR="0085155D" w:rsidP="0085155D">
      <w:pPr>
        <w:pStyle w:val="Version"/>
        <w:sectPr w:rsidSect="00DC0E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EA2" w:rsidP="00DC0EA2">
      <w:pPr>
        <w:pStyle w:val="SuperHeading"/>
      </w:pPr>
      <w:r w:rsidRPr="00DC0EA2">
        <w:t>ICTSAS515 Manage the testing process</w:t>
      </w:r>
    </w:p>
    <w:p w:rsidR="00000000" w:rsidRPr="00DC0EA2" w:rsidP="00DC0EA2">
      <w:pPr>
        <w:pStyle w:val="Heading1"/>
      </w:pPr>
      <w:bookmarkStart w:id="1" w:name="O_670479"/>
      <w:bookmarkEnd w:id="1"/>
      <w:r w:rsidRPr="00DC0EA2">
        <w:t>Modification History</w:t>
      </w:r>
    </w:p>
    <w:tbl>
      <w:tblPr>
        <w:tblW w:w="0" w:type="auto"/>
        <w:tblLayout w:type="fixed"/>
        <w:tblCellMar>
          <w:left w:w="62" w:type="dxa"/>
          <w:right w:w="62" w:type="dxa"/>
        </w:tblCellMar>
        <w:tblLook w:val="0000"/>
      </w:tblPr>
      <w:tblGrid>
        <w:gridCol w:w="3091"/>
        <w:gridCol w:w="5873"/>
      </w:tblGrid>
      <w:tr w:rsidTr="00DC0E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rPr>
                <w:rStyle w:val="SpecialBold"/>
              </w:rPr>
              <w:t>Comments</w:t>
            </w:r>
          </w:p>
        </w:tc>
      </w:tr>
      <w:tr w:rsidTr="00DC0EA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t>This version first released with ICT Information and Communications Technology Training Package Version 1.0.</w:t>
            </w:r>
          </w:p>
        </w:tc>
      </w:tr>
    </w:tbl>
    <w:p w:rsidR="00000000" w:rsidRPr="00DC0EA2" w:rsidP="00DC0EA2">
      <w:pPr>
        <w:pStyle w:val="BodyText"/>
      </w:pPr>
    </w:p>
    <w:p w:rsidR="00000000" w:rsidRPr="00DC0EA2" w:rsidP="00DC0EA2">
      <w:pPr>
        <w:pStyle w:val="AllowPageBreak"/>
      </w:pPr>
    </w:p>
    <w:p w:rsidR="00000000" w:rsidRPr="00DC0EA2" w:rsidP="00DC0EA2">
      <w:pPr>
        <w:pStyle w:val="Heading1"/>
      </w:pPr>
      <w:bookmarkStart w:id="2" w:name="O_670480"/>
      <w:bookmarkEnd w:id="2"/>
      <w:r w:rsidRPr="00DC0EA2">
        <w:t>Application</w:t>
      </w:r>
    </w:p>
    <w:p w:rsidR="00000000" w:rsidRPr="00DC0EA2" w:rsidP="0085155D">
      <w:pPr>
        <w:pStyle w:val="BodyText"/>
      </w:pPr>
      <w:r w:rsidRPr="00DC0EA2">
        <w:t>This unit describes the skills and knowledge required to effectivel</w:t>
      </w:r>
      <w:r w:rsidRPr="00DC0EA2">
        <w:t>y manage and administer the end-to-end testing process, including test definition, execution and reporting.</w:t>
      </w:r>
    </w:p>
    <w:p w:rsidR="00000000" w:rsidRPr="00DC0EA2" w:rsidP="0085155D">
      <w:pPr>
        <w:pStyle w:val="BodyText"/>
      </w:pPr>
      <w:r w:rsidRPr="00DC0EA2">
        <w:t>It applies to experienced individuals who work autonomously in performing or organising others to complete complex technical operations.</w:t>
      </w:r>
    </w:p>
    <w:p w:rsidR="00000000" w:rsidRPr="00DC0EA2" w:rsidP="0085155D">
      <w:pPr>
        <w:pStyle w:val="BodyText"/>
      </w:pPr>
      <w:r w:rsidRPr="00DC0EA2">
        <w:t>No licens</w:t>
      </w:r>
      <w:r w:rsidRPr="00DC0EA2">
        <w:t>ing, legislative, or certification requirements apply to this unit at the time of publication.</w:t>
      </w:r>
    </w:p>
    <w:p w:rsidR="00000000" w:rsidRPr="00DC0EA2" w:rsidP="00DC0EA2">
      <w:pPr>
        <w:pStyle w:val="Heading1"/>
      </w:pPr>
      <w:bookmarkStart w:id="3" w:name="O_670483"/>
      <w:bookmarkEnd w:id="3"/>
      <w:r w:rsidRPr="00DC0EA2">
        <w:t>Unit Sector</w:t>
      </w:r>
    </w:p>
    <w:p w:rsidR="00000000" w:rsidRPr="00DC0EA2" w:rsidP="0085155D">
      <w:pPr>
        <w:pStyle w:val="BodyText"/>
      </w:pPr>
      <w:r w:rsidRPr="00DC0EA2">
        <w:t>Systems administration and support</w:t>
      </w:r>
    </w:p>
    <w:p w:rsidR="00000000" w:rsidRPr="00DC0EA2" w:rsidP="00DC0EA2">
      <w:pPr>
        <w:pStyle w:val="Heading1"/>
      </w:pPr>
      <w:bookmarkStart w:id="4" w:name="O_670484"/>
      <w:bookmarkEnd w:id="4"/>
      <w:r w:rsidRPr="00DC0EA2">
        <w:t>Elements and Performance Criteria</w:t>
      </w:r>
    </w:p>
    <w:tbl>
      <w:tblPr>
        <w:tblW w:w="9236" w:type="dxa"/>
        <w:tblLayout w:type="fixed"/>
        <w:tblCellMar>
          <w:left w:w="62" w:type="dxa"/>
          <w:right w:w="62" w:type="dxa"/>
        </w:tblCellMar>
        <w:tblLook w:val="0000"/>
      </w:tblPr>
      <w:tblGrid>
        <w:gridCol w:w="2645"/>
        <w:gridCol w:w="6591"/>
      </w:tblGrid>
      <w:tr w:rsidTr="00DC0EA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0EA2" w:rsidP="00DC0EA2">
            <w:pPr>
              <w:pStyle w:val="BodyText"/>
            </w:pPr>
            <w:r w:rsidRPr="00DC0EA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0EA2">
            <w:pPr>
              <w:pStyle w:val="BodyText"/>
              <w:rPr>
                <w:lang w:val="en-NZ"/>
              </w:rPr>
            </w:pPr>
            <w:r w:rsidRPr="00DC0EA2">
              <w:rPr>
                <w:rStyle w:val="SpecialBold"/>
              </w:rPr>
              <w:t>PERFORMANCE CRITERIA</w:t>
            </w:r>
          </w:p>
        </w:tc>
      </w:tr>
      <w:tr w:rsidTr="00DC0EA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rPr>
                <w:rStyle w:val="Emphasis"/>
              </w:rPr>
              <w:t>Performance criteria describe the performance needed to demonstrate achievement of the element.</w:t>
            </w:r>
          </w:p>
        </w:tc>
      </w:tr>
      <w:tr w:rsidTr="00DC0E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1. Develop test schedule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t>1.1 Determine testing requirements and objectives</w:t>
            </w:r>
          </w:p>
          <w:p w:rsidR="00000000" w:rsidRPr="00DC0EA2" w:rsidP="00DC0EA2">
            <w:pPr>
              <w:pStyle w:val="BodyText"/>
            </w:pPr>
            <w:r w:rsidRPr="00DC0EA2">
              <w:t>1.2 Review test plan, where available</w:t>
            </w:r>
          </w:p>
          <w:p w:rsidR="00000000" w:rsidRPr="00DC0EA2" w:rsidP="00DC0EA2">
            <w:pPr>
              <w:pStyle w:val="BodyText"/>
            </w:pPr>
            <w:r w:rsidRPr="00DC0EA2">
              <w:t xml:space="preserve">1.3 </w:t>
            </w:r>
            <w:r w:rsidRPr="00DC0EA2">
              <w:t>Develop testing timeline and allocate resources</w:t>
            </w:r>
          </w:p>
          <w:p w:rsidR="00000000" w:rsidRPr="00DC0EA2" w:rsidP="00DC0EA2">
            <w:pPr>
              <w:pStyle w:val="BodyText"/>
            </w:pPr>
            <w:r w:rsidRPr="00DC0EA2">
              <w:t>1.4 Document test objectives and schedule according to test procedures and distribute to appropriate person</w:t>
            </w:r>
          </w:p>
          <w:p w:rsidR="00000000" w:rsidP="00DC0EA2">
            <w:pPr>
              <w:pStyle w:val="BodyText"/>
              <w:rPr>
                <w:lang w:val="en-NZ"/>
              </w:rPr>
            </w:pPr>
            <w:r w:rsidRPr="00DC0EA2">
              <w:t>1.5 Obtain feedback and incorporate relevant changes</w:t>
            </w:r>
          </w:p>
        </w:tc>
      </w:tr>
      <w:tr w:rsidTr="00DC0E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2. Complete test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t>2.1 Copy necessary code into the testing environment</w:t>
            </w:r>
          </w:p>
          <w:p w:rsidR="00000000" w:rsidRPr="00DC0EA2" w:rsidP="00DC0EA2">
            <w:pPr>
              <w:pStyle w:val="BodyText"/>
            </w:pPr>
            <w:r w:rsidRPr="00DC0EA2">
              <w:t>2.2 Allocate and manage personnel carrying out the testing process</w:t>
            </w:r>
          </w:p>
          <w:p w:rsidR="00000000" w:rsidRPr="00DC0EA2" w:rsidP="00DC0EA2">
            <w:pPr>
              <w:pStyle w:val="BodyText"/>
            </w:pPr>
            <w:r w:rsidRPr="00DC0EA2">
              <w:t>2.3 Administer alterations or changes to the code</w:t>
            </w:r>
          </w:p>
          <w:p w:rsidR="00000000" w:rsidP="00DC0EA2">
            <w:pPr>
              <w:pStyle w:val="BodyText"/>
              <w:rPr>
                <w:lang w:val="en-NZ"/>
              </w:rPr>
            </w:pPr>
            <w:r w:rsidRPr="00DC0EA2">
              <w:t>2.4 Integrate code into production environment</w:t>
            </w:r>
          </w:p>
        </w:tc>
      </w:tr>
      <w:tr w:rsidTr="00DC0EA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3. Review the completeness and accurac</w:t>
            </w:r>
            <w:r w:rsidRPr="00DC0EA2">
              <w:t>y of the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t>3.1 Administer full system test to ensure suitability of the system</w:t>
            </w:r>
          </w:p>
          <w:p w:rsidR="00000000" w:rsidRPr="00DC0EA2" w:rsidP="00DC0EA2">
            <w:pPr>
              <w:pStyle w:val="BodyText"/>
            </w:pPr>
            <w:r w:rsidRPr="00DC0EA2">
              <w:t>3.2 Document outcomes of system test for use in subsequent development phases</w:t>
            </w:r>
          </w:p>
          <w:p w:rsidR="00000000" w:rsidRPr="00DC0EA2" w:rsidP="00DC0EA2">
            <w:pPr>
              <w:pStyle w:val="BodyText"/>
            </w:pPr>
            <w:r w:rsidRPr="00DC0EA2">
              <w:t>3.3 Evaluate results of system test to determine acceptability of system</w:t>
            </w:r>
          </w:p>
        </w:tc>
      </w:tr>
    </w:tbl>
    <w:p w:rsidR="00000000" w:rsidRPr="00DC0EA2" w:rsidP="00DC0EA2">
      <w:pPr>
        <w:pStyle w:val="BodyText"/>
      </w:pPr>
    </w:p>
    <w:p w:rsidR="00000000" w:rsidRPr="00DC0EA2" w:rsidP="00DC0EA2">
      <w:pPr>
        <w:pStyle w:val="AllowPageBreak"/>
      </w:pPr>
    </w:p>
    <w:p w:rsidR="00000000" w:rsidRPr="00DC0EA2" w:rsidP="00DC0EA2">
      <w:pPr>
        <w:pStyle w:val="Heading1"/>
      </w:pPr>
      <w:bookmarkStart w:id="5" w:name="O_670485"/>
      <w:bookmarkEnd w:id="5"/>
      <w:r w:rsidRPr="00DC0EA2">
        <w:t>Fo</w:t>
      </w:r>
      <w:r w:rsidRPr="00DC0EA2">
        <w:t>undation Skills</w:t>
      </w:r>
    </w:p>
    <w:p w:rsidR="00000000" w:rsidRPr="0085155D" w:rsidP="0085155D">
      <w:pPr>
        <w:pStyle w:val="BodyText"/>
        <w:rPr>
          <w:i/>
        </w:rPr>
      </w:pPr>
      <w:r w:rsidRPr="0085155D">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DC0E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rPr>
                <w:rStyle w:val="SpecialBold"/>
              </w:rPr>
              <w:t>Description</w:t>
            </w:r>
          </w:p>
        </w:tc>
      </w:tr>
      <w:tr w:rsidTr="00DC0E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Reading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1.1, 1.2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ListBullet"/>
              <w:rPr>
                <w:lang w:val="en-NZ"/>
              </w:rPr>
            </w:pPr>
            <w:r w:rsidRPr="00DC0EA2">
              <w:t>Compares and evaluates textual information and numerical data/specifications from a range of documentation to inform testing requirements</w:t>
            </w:r>
          </w:p>
        </w:tc>
      </w:tr>
      <w:tr w:rsidTr="00DC0E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Writing</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1.3-1.5, 2.3, 3.2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ListBullet"/>
            </w:pPr>
            <w:r w:rsidRPr="00DC0EA2">
              <w:t>Uses technically specific language and a range of writing styles to articulate requirement</w:t>
            </w:r>
            <w:r w:rsidRPr="00DC0EA2">
              <w:t>s</w:t>
            </w:r>
          </w:p>
          <w:p w:rsidR="00000000" w:rsidP="00DC0EA2">
            <w:pPr>
              <w:pStyle w:val="ListBullet"/>
              <w:rPr>
                <w:lang w:val="en-NZ"/>
              </w:rPr>
            </w:pPr>
            <w:r w:rsidRPr="00DC0EA2">
              <w:t>Uses appropriate formats and structures to present information logically for different audiences and revises documents based on feedback and outcomes</w:t>
            </w:r>
          </w:p>
        </w:tc>
      </w:tr>
      <w:tr w:rsidTr="00DC0E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Oral Communication</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 xml:space="preserve">1.5, 2.2 </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ListBullet"/>
              <w:rPr>
                <w:lang w:val="en-NZ"/>
              </w:rPr>
            </w:pPr>
            <w:r w:rsidRPr="00DC0EA2">
              <w:t>Explains technical requirements and plans to relevant personnel, using cl</w:t>
            </w:r>
            <w:r w:rsidRPr="00DC0EA2">
              <w:t>ear and precise language and listening and questioning skills to confirm understanding</w:t>
            </w:r>
          </w:p>
        </w:tc>
      </w:tr>
      <w:tr w:rsidTr="00DC0E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1.4, 1.5, 2.2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ListBullet"/>
              <w:rPr>
                <w:lang w:val="en-NZ"/>
              </w:rPr>
            </w:pPr>
            <w:r w:rsidRPr="00DC0EA2">
              <w:t>Identifies and uses appropriate conventions and protocols when communicating with colleagues and others</w:t>
            </w:r>
          </w:p>
        </w:tc>
      </w:tr>
      <w:tr w:rsidTr="00DC0EA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1.1-1.5, 2.1-2.4, 3.1-3.3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ListBullet"/>
            </w:pPr>
            <w:r w:rsidRPr="00DC0EA2">
              <w:t>Develops plans to manage relatively complex routine and non-routine tasks with an awareness of how they might contribute to broader strategy and goals</w:t>
            </w:r>
          </w:p>
          <w:p w:rsidR="00000000" w:rsidRPr="00DC0EA2" w:rsidP="00DC0EA2">
            <w:pPr>
              <w:pStyle w:val="ListBullet"/>
            </w:pPr>
            <w:r w:rsidRPr="00DC0EA2">
              <w:t>Uses problem solving techniques to analyse required outcomes  in order to mana</w:t>
            </w:r>
            <w:r w:rsidRPr="00DC0EA2">
              <w:t>ge the testing process</w:t>
            </w:r>
          </w:p>
          <w:p w:rsidR="00000000" w:rsidRPr="00DC0EA2" w:rsidP="00DC0EA2">
            <w:pPr>
              <w:pStyle w:val="ListBullet"/>
            </w:pPr>
            <w:r w:rsidRPr="00DC0EA2">
              <w:t>Uses digital technologies to manage operations</w:t>
            </w:r>
          </w:p>
        </w:tc>
      </w:tr>
    </w:tbl>
    <w:p w:rsidR="00000000" w:rsidRPr="00DC0EA2" w:rsidP="00DC0EA2">
      <w:pPr>
        <w:pStyle w:val="BodyText"/>
      </w:pPr>
    </w:p>
    <w:p w:rsidR="00000000" w:rsidRPr="00DC0EA2" w:rsidP="00DC0EA2">
      <w:pPr>
        <w:pStyle w:val="AllowPageBreak"/>
      </w:pPr>
    </w:p>
    <w:p w:rsidR="00000000" w:rsidRPr="00DC0EA2" w:rsidP="00DC0EA2">
      <w:pPr>
        <w:pStyle w:val="Heading1"/>
      </w:pPr>
      <w:bookmarkStart w:id="6" w:name="O_670487"/>
      <w:bookmarkEnd w:id="6"/>
      <w:r w:rsidRPr="00DC0EA2">
        <w:t>Unit Mapping Information</w:t>
      </w:r>
    </w:p>
    <w:tbl>
      <w:tblPr>
        <w:tblW w:w="0" w:type="auto"/>
        <w:tblLayout w:type="fixed"/>
        <w:tblCellMar>
          <w:left w:w="62" w:type="dxa"/>
          <w:right w:w="62" w:type="dxa"/>
        </w:tblCellMar>
        <w:tblLook w:val="0000"/>
      </w:tblPr>
      <w:tblGrid>
        <w:gridCol w:w="1471"/>
        <w:gridCol w:w="1613"/>
        <w:gridCol w:w="1454"/>
        <w:gridCol w:w="1557"/>
      </w:tblGrid>
      <w:tr w:rsidTr="00DC0EA2">
        <w:tblPrEx>
          <w:tblW w:w="0" w:type="auto"/>
          <w:tblLayout w:type="fixed"/>
          <w:tblCellMar>
            <w:left w:w="62" w:type="dxa"/>
            <w:right w:w="62" w:type="dxa"/>
          </w:tblCellMar>
          <w:tblLook w:val="0000"/>
        </w:tblPrEx>
        <w:trPr>
          <w:trHeight w:val="563"/>
          <w:tblHeader/>
        </w:trPr>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rPr>
                <w:rStyle w:val="SpecialBold"/>
              </w:rPr>
              <w:t>Code and title</w:t>
            </w:r>
          </w:p>
          <w:p w:rsidR="00000000" w:rsidRPr="00DC0EA2" w:rsidP="00DC0EA2">
            <w:pPr>
              <w:pStyle w:val="BodyText"/>
            </w:pPr>
            <w:r w:rsidRPr="00DC0EA2">
              <w:rPr>
                <w:rStyle w:val="SpecialBold"/>
              </w:rPr>
              <w:t>current version</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rPr>
                <w:rStyle w:val="SpecialBold"/>
              </w:rPr>
              <w:t>Code and title</w:t>
            </w:r>
          </w:p>
          <w:p w:rsidR="00000000" w:rsidRPr="00DC0EA2" w:rsidP="00DC0EA2">
            <w:pPr>
              <w:pStyle w:val="BodyText"/>
            </w:pPr>
            <w:r w:rsidRPr="00DC0EA2">
              <w:rPr>
                <w:rStyle w:val="SpecialBold"/>
              </w:rPr>
              <w:t>previous version</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rPr>
                <w:rStyle w:val="SpecialBold"/>
              </w:rPr>
              <w:t>Equivalence status</w:t>
            </w:r>
          </w:p>
        </w:tc>
      </w:tr>
      <w:tr w:rsidTr="00DC0EA2">
        <w:tblPrEx>
          <w:tblW w:w="0" w:type="auto"/>
          <w:tblLayout w:type="fixed"/>
          <w:tblCellMar>
            <w:left w:w="62" w:type="dxa"/>
            <w:right w:w="62" w:type="dxa"/>
          </w:tblCellMar>
          <w:tblLook w:val="0000"/>
        </w:tblPrEx>
        <w:tc>
          <w:tcPr>
            <w:tcW w:w="14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ICTSAS515 Manage the testing process</w:t>
            </w:r>
          </w:p>
        </w:tc>
        <w:tc>
          <w:tcPr>
            <w:tcW w:w="16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ICASAS515A Manage the testing process</w:t>
            </w:r>
          </w:p>
        </w:tc>
        <w:tc>
          <w:tcPr>
            <w:tcW w:w="1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t>Equivalent unit</w:t>
            </w:r>
          </w:p>
        </w:tc>
      </w:tr>
    </w:tbl>
    <w:p w:rsidR="00000000" w:rsidRPr="00DC0EA2" w:rsidP="00DC0EA2">
      <w:pPr>
        <w:pStyle w:val="BodyText"/>
      </w:pPr>
    </w:p>
    <w:p w:rsidR="00000000" w:rsidRPr="00DC0EA2" w:rsidP="00DC0EA2">
      <w:pPr>
        <w:pStyle w:val="AllowPageBreak"/>
      </w:pPr>
    </w:p>
    <w:p w:rsidR="00000000" w:rsidRPr="00DC0EA2" w:rsidP="00DC0EA2">
      <w:pPr>
        <w:pStyle w:val="Heading1"/>
      </w:pPr>
      <w:bookmarkStart w:id="7" w:name="O_670494"/>
      <w:bookmarkEnd w:id="7"/>
      <w:r w:rsidRPr="00DC0EA2">
        <w:t>Links</w:t>
      </w:r>
    </w:p>
    <w:p w:rsidR="00000000" w:rsidRPr="00DC0EA2" w:rsidP="0085155D">
      <w:pPr>
        <w:pStyle w:val="BodyText"/>
      </w:pPr>
      <w:r w:rsidRPr="00DC0EA2">
        <w:t>Companion Volume implementati</w:t>
      </w:r>
      <w:r w:rsidRPr="00DC0EA2">
        <w:t xml:space="preserve">on guides are found in VETNet - </w:t>
      </w:r>
      <w:r>
        <w:fldChar w:fldCharType="begin"/>
      </w:r>
      <w:r>
        <w:instrText xml:space="preserve"> HYPERLINK "https://vetnet.gov.au/Pages/TrainingDocs.aspx?q=a53af4e4-b400-484e-b778-71c9e9d6aff2" </w:instrText>
      </w:r>
      <w:r>
        <w:fldChar w:fldCharType="separate"/>
      </w:r>
      <w:r w:rsidRPr="00125E16">
        <w:rPr>
          <w:rStyle w:val="Hyperlink"/>
        </w:rPr>
        <w:t>https://vetnet.gov.au/Pages/TrainingDocs.aspx?q=a53af4e4-b400-484e-b778-71c9e9d6aff2</w:t>
      </w:r>
      <w:r>
        <w:fldChar w:fldCharType="end"/>
      </w:r>
    </w:p>
    <w:p w:rsidR="00000000" w:rsidRPr="00DC0EA2" w:rsidP="0085155D">
      <w:pPr>
        <w:pStyle w:val="BodyText"/>
        <w:sectPr w:rsidSect="00DC0EA2">
          <w:headerReference w:type="default" r:id="rId10"/>
          <w:footerReference w:type="default" r:id="rId11"/>
          <w:pgSz w:w="11908" w:h="16833"/>
          <w:pgMar w:top="1702" w:right="1418" w:bottom="1702" w:left="1418" w:header="992" w:footer="992" w:gutter="0"/>
          <w:cols w:space="720"/>
          <w:noEndnote/>
          <w:docGrid w:linePitch="299"/>
        </w:sectPr>
      </w:pPr>
    </w:p>
    <w:p w:rsidR="00000000" w:rsidRPr="00DC0EA2" w:rsidP="00DC0EA2">
      <w:pPr>
        <w:pStyle w:val="SuperHeading"/>
      </w:pPr>
      <w:r w:rsidRPr="00DC0EA2">
        <w:t>Assessment Requirements for ICTSAS515 Manage the testing process</w:t>
      </w:r>
    </w:p>
    <w:p w:rsidR="00000000" w:rsidRPr="00DC0EA2" w:rsidP="00DC0EA2">
      <w:pPr>
        <w:pStyle w:val="Heading1"/>
      </w:pPr>
      <w:bookmarkStart w:id="8" w:name="O_670489"/>
      <w:bookmarkEnd w:id="8"/>
      <w:r w:rsidRPr="00DC0EA2">
        <w:t>Modification History</w:t>
      </w:r>
    </w:p>
    <w:tbl>
      <w:tblPr>
        <w:tblW w:w="0" w:type="auto"/>
        <w:tblLayout w:type="fixed"/>
        <w:tblCellMar>
          <w:left w:w="62" w:type="dxa"/>
          <w:right w:w="62" w:type="dxa"/>
        </w:tblCellMar>
        <w:tblLook w:val="0000"/>
      </w:tblPr>
      <w:tblGrid>
        <w:gridCol w:w="2627"/>
        <w:gridCol w:w="6337"/>
      </w:tblGrid>
      <w:tr w:rsidTr="00DC0E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rPr>
                <w:rStyle w:val="SpecialBold"/>
              </w:rPr>
              <w:t>Comments</w:t>
            </w:r>
          </w:p>
        </w:tc>
      </w:tr>
      <w:tr w:rsidTr="00DC0EA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0EA2">
            <w:pPr>
              <w:pStyle w:val="BodyText"/>
              <w:rPr>
                <w:lang w:val="en-NZ"/>
              </w:rPr>
            </w:pPr>
            <w:r w:rsidRPr="00DC0EA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0EA2" w:rsidP="00DC0EA2">
            <w:pPr>
              <w:pStyle w:val="BodyText"/>
            </w:pPr>
            <w:r w:rsidRPr="00DC0EA2">
              <w:t>This version first released with ICT Information and Communications Technology Training Package Version 1.0.</w:t>
            </w:r>
          </w:p>
        </w:tc>
      </w:tr>
    </w:tbl>
    <w:p w:rsidR="00000000" w:rsidRPr="00DC0EA2" w:rsidP="00DC0EA2">
      <w:pPr>
        <w:pStyle w:val="BodyText"/>
      </w:pPr>
    </w:p>
    <w:p w:rsidR="00000000" w:rsidRPr="00DC0EA2" w:rsidP="00DC0EA2">
      <w:pPr>
        <w:pStyle w:val="AllowPageBreak"/>
      </w:pPr>
    </w:p>
    <w:p w:rsidR="00000000" w:rsidRPr="00DC0EA2" w:rsidP="00DC0EA2">
      <w:pPr>
        <w:pStyle w:val="Heading1"/>
      </w:pPr>
      <w:bookmarkStart w:id="9" w:name="O_670490"/>
      <w:bookmarkEnd w:id="9"/>
      <w:r w:rsidRPr="00DC0EA2">
        <w:t>Performance Evidence</w:t>
      </w:r>
    </w:p>
    <w:p w:rsidR="00000000" w:rsidRPr="00DC0EA2" w:rsidP="0085155D">
      <w:pPr>
        <w:pStyle w:val="BodyText"/>
      </w:pPr>
      <w:r w:rsidRPr="00DC0EA2">
        <w:t>Evidence of the ability to:</w:t>
      </w:r>
    </w:p>
    <w:p w:rsidR="00000000" w:rsidRPr="00DC0EA2" w:rsidP="00DC0EA2">
      <w:pPr>
        <w:pStyle w:val="ListBullet"/>
      </w:pPr>
      <w:r w:rsidRPr="00DC0EA2">
        <w:t>develop a test schedule</w:t>
      </w:r>
    </w:p>
    <w:p w:rsidR="00000000" w:rsidRPr="00DC0EA2" w:rsidP="00DC0EA2">
      <w:pPr>
        <w:pStyle w:val="ListBullet"/>
      </w:pPr>
      <w:r w:rsidRPr="00DC0EA2">
        <w:t>manage the testing procedure and process</w:t>
      </w:r>
    </w:p>
    <w:p w:rsidR="00000000" w:rsidRPr="00DC0EA2" w:rsidP="00DC0EA2">
      <w:pPr>
        <w:pStyle w:val="ListBullet"/>
      </w:pPr>
      <w:r w:rsidRPr="00DC0EA2">
        <w:t>review the system based on test outcomes to determine acceptability.</w:t>
      </w:r>
    </w:p>
    <w:p w:rsidR="00000000" w:rsidRPr="00DC0EA2" w:rsidP="00DC0EA2">
      <w:pPr>
        <w:pStyle w:val="BodyText"/>
      </w:pPr>
    </w:p>
    <w:p w:rsidR="00000000" w:rsidRPr="00DC0EA2" w:rsidP="0085155D">
      <w:pPr>
        <w:pStyle w:val="BodyText"/>
      </w:pPr>
      <w:r w:rsidRPr="00DC0EA2">
        <w:t>Note: If a specific volume or frequency is not stated, then evidence must be provided at least once.</w:t>
      </w:r>
    </w:p>
    <w:p w:rsidR="00000000" w:rsidRPr="00DC0EA2" w:rsidP="00DC0EA2">
      <w:pPr>
        <w:pStyle w:val="Heading1"/>
      </w:pPr>
      <w:bookmarkStart w:id="10" w:name="O_670491"/>
      <w:bookmarkEnd w:id="10"/>
      <w:r w:rsidRPr="00DC0EA2">
        <w:t>Knowledge Evidence</w:t>
      </w:r>
    </w:p>
    <w:p w:rsidR="00000000" w:rsidRPr="00DC0EA2" w:rsidP="0085155D">
      <w:pPr>
        <w:pStyle w:val="BodyText"/>
      </w:pPr>
      <w:r w:rsidRPr="00DC0EA2">
        <w:t>To compl</w:t>
      </w:r>
      <w:r w:rsidRPr="00DC0EA2">
        <w:t>ete the unit requirements safely and effectively, the individual must:</w:t>
      </w:r>
    </w:p>
    <w:p w:rsidR="00000000" w:rsidRPr="00DC0EA2" w:rsidP="00DC0EA2">
      <w:pPr>
        <w:pStyle w:val="ListBullet"/>
      </w:pPr>
      <w:r w:rsidRPr="00DC0EA2">
        <w:t>compare and contrast testing techniques and automated test tools, explaining the key features and processes of each</w:t>
      </w:r>
    </w:p>
    <w:p w:rsidR="00000000" w:rsidRPr="00DC0EA2" w:rsidP="00DC0EA2">
      <w:pPr>
        <w:pStyle w:val="ListBullet"/>
      </w:pPr>
      <w:r w:rsidRPr="00DC0EA2">
        <w:t>describe the key features of organisational procedures relating to t</w:t>
      </w:r>
      <w:r w:rsidRPr="00DC0EA2">
        <w:t>he testing process</w:t>
      </w:r>
    </w:p>
    <w:p w:rsidR="00000000" w:rsidRPr="00DC0EA2" w:rsidP="00DC0EA2">
      <w:pPr>
        <w:pStyle w:val="ListBullet"/>
      </w:pPr>
      <w:r w:rsidRPr="00DC0EA2">
        <w:t>explain system requirements describing key requirements and features</w:t>
      </w:r>
    </w:p>
    <w:p w:rsidR="00000000" w:rsidRPr="00DC0EA2" w:rsidP="00DC0EA2">
      <w:pPr>
        <w:pStyle w:val="ListBullet"/>
      </w:pPr>
      <w:r w:rsidRPr="00DC0EA2">
        <w:t>analyse the system or application being tested.</w:t>
      </w:r>
    </w:p>
    <w:p w:rsidR="00000000" w:rsidRPr="00DC0EA2" w:rsidP="00DC0EA2">
      <w:pPr>
        <w:pStyle w:val="AllowPageBreak"/>
      </w:pPr>
    </w:p>
    <w:p w:rsidR="00000000" w:rsidRPr="00DC0EA2" w:rsidP="00DC0EA2">
      <w:pPr>
        <w:pStyle w:val="Heading1"/>
      </w:pPr>
      <w:bookmarkStart w:id="11" w:name="O_670492"/>
      <w:bookmarkEnd w:id="11"/>
      <w:r w:rsidRPr="00DC0EA2">
        <w:t>Assessment Conditions</w:t>
      </w:r>
    </w:p>
    <w:p w:rsidR="00000000" w:rsidRPr="00DC0EA2" w:rsidP="0085155D">
      <w:pPr>
        <w:pStyle w:val="BodyText"/>
      </w:pPr>
      <w:r w:rsidRPr="00DC0EA2">
        <w:t>Gather evidence to demonstrate consistent performance in conditions that are safe</w:t>
      </w:r>
      <w:r w:rsidRPr="00DC0EA2">
        <w:t xml:space="preserve"> and replicate the workplace. Noise levels, production flow, interruptions and time variances must be typical of those experienced in the systems administration and support  field of work, and include access to:</w:t>
      </w:r>
    </w:p>
    <w:p w:rsidR="00000000" w:rsidRPr="00DC0EA2" w:rsidP="00DC0EA2">
      <w:pPr>
        <w:pStyle w:val="ListBullet"/>
      </w:pPr>
      <w:r w:rsidRPr="00DC0EA2">
        <w:t>special purpose tools, equipment and materi</w:t>
      </w:r>
      <w:r w:rsidRPr="00DC0EA2">
        <w:t>als</w:t>
      </w:r>
    </w:p>
    <w:p w:rsidR="00000000" w:rsidRPr="00DC0EA2" w:rsidP="00DC0EA2">
      <w:pPr>
        <w:pStyle w:val="ListBullet"/>
      </w:pPr>
      <w:r w:rsidRPr="00DC0EA2">
        <w:t>industry software packages</w:t>
      </w:r>
    </w:p>
    <w:p w:rsidR="00000000" w:rsidRPr="00DC0EA2" w:rsidP="00DC0EA2">
      <w:pPr>
        <w:pStyle w:val="ListBullet"/>
      </w:pPr>
      <w:r w:rsidRPr="00DC0EA2">
        <w:t>human resources</w:t>
      </w:r>
    </w:p>
    <w:p w:rsidR="00000000" w:rsidRPr="00DC0EA2" w:rsidP="00DC0EA2">
      <w:pPr>
        <w:pStyle w:val="ListBullet"/>
      </w:pPr>
      <w:r w:rsidRPr="00DC0EA2">
        <w:t>requirements and design documentation</w:t>
      </w:r>
    </w:p>
    <w:p w:rsidR="00000000" w:rsidRPr="00DC0EA2" w:rsidP="00DC0EA2">
      <w:pPr>
        <w:pStyle w:val="ListBullet"/>
      </w:pPr>
      <w:r w:rsidRPr="00DC0EA2">
        <w:t>test plan</w:t>
      </w:r>
    </w:p>
    <w:p w:rsidR="00000000" w:rsidRPr="00DC0EA2" w:rsidP="00DC0EA2">
      <w:pPr>
        <w:pStyle w:val="ListBullet"/>
      </w:pPr>
      <w:r w:rsidRPr="00DC0EA2">
        <w:t>test hardware and environments (testing to be carried out on the same platform as the completed system, with scheduled testing to be on the production platform a</w:t>
      </w:r>
      <w:r w:rsidRPr="00DC0EA2">
        <w:t>nd the production environment required as part of test preparation)</w:t>
      </w:r>
    </w:p>
    <w:p w:rsidR="00000000" w:rsidRPr="00DC0EA2" w:rsidP="00DC0EA2">
      <w:pPr>
        <w:pStyle w:val="ListBullet"/>
      </w:pPr>
      <w:r w:rsidRPr="00DC0EA2">
        <w:t>system or application suitable for testing.</w:t>
      </w:r>
    </w:p>
    <w:p w:rsidR="00000000" w:rsidRPr="00DC0EA2" w:rsidP="00DC0EA2">
      <w:pPr>
        <w:pStyle w:val="BodyText"/>
      </w:pPr>
    </w:p>
    <w:p w:rsidR="00000000" w:rsidRPr="00DC0EA2" w:rsidP="0085155D">
      <w:pPr>
        <w:pStyle w:val="BodyText"/>
      </w:pPr>
      <w:r w:rsidRPr="00DC0EA2">
        <w:t>Assessors must satisfy NVR/AQTF assessor requirements.</w:t>
      </w:r>
    </w:p>
    <w:p w:rsidR="00000000" w:rsidRPr="00DC0EA2" w:rsidP="00DC0EA2">
      <w:pPr>
        <w:pStyle w:val="Heading1"/>
      </w:pPr>
      <w:bookmarkStart w:id="12" w:name="O_670495"/>
      <w:bookmarkEnd w:id="12"/>
      <w:r w:rsidRPr="00DC0EA2">
        <w:t>Links</w:t>
      </w:r>
    </w:p>
    <w:p w:rsidR="00000000" w:rsidRPr="00DC0EA2" w:rsidP="0085155D">
      <w:pPr>
        <w:pStyle w:val="BodyText"/>
      </w:pPr>
      <w:r w:rsidRPr="00DC0EA2">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25E16">
        <w:rPr>
          <w:rStyle w:val="Hyperlink"/>
        </w:rPr>
        <w:t>https://vetnet.gov.au/Pages/TrainingDocs.aspx?q=a53af4e4-b400-484e-b778-71c9e9d6aff2</w:t>
      </w:r>
      <w:r>
        <w:fldChar w:fldCharType="end"/>
      </w:r>
    </w:p>
    <w:p w:rsidR="00000000" w:rsidRPr="00DC0EA2" w:rsidP="00DC0EA2"/>
    <w:sectPr w:rsidSect="00DC0E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A2" w:rsidRPr="0085155D" w:rsidP="00851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5D" w:rsidP="00DC0E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155D" w:rsidP="00DC0E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5155D" w:rsidP="00DC0E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A2" w:rsidP="00DC0EA2">
    <w:pPr>
      <w:pStyle w:val="Footer"/>
      <w:framePr w:wrap="around"/>
    </w:pPr>
    <w:r>
      <w:fldChar w:fldCharType="begin"/>
    </w:r>
    <w:r>
      <w:instrText xml:space="preserve"> DOCPROPERTY  Subject  \* MERGEFORMAT </w:instrText>
    </w:r>
    <w:r>
      <w:fldChar w:fldCharType="separate"/>
    </w:r>
    <w:r w:rsidR="0085155D">
      <w:t>Approved</w:t>
    </w:r>
    <w:r w:rsidR="0085155D">
      <w:fldChar w:fldCharType="end"/>
    </w:r>
    <w:r>
      <w:tab/>
      <w:t xml:space="preserve">Page </w:t>
    </w:r>
    <w:r>
      <w:fldChar w:fldCharType="begin"/>
    </w:r>
    <w:r>
      <w:instrText xml:space="preserve"> PAGE  \* Arabic  \* MERGEFORMAT </w:instrText>
    </w:r>
    <w:r>
      <w:fldChar w:fldCharType="separate"/>
    </w:r>
    <w:r w:rsidR="0085155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155D">
      <w:rPr>
        <w:noProof/>
      </w:rPr>
      <w:t>4</w:t>
    </w:r>
    <w:r>
      <w:rPr>
        <w:noProof/>
      </w:rPr>
      <w:fldChar w:fldCharType="end"/>
    </w:r>
  </w:p>
  <w:p w:rsidR="00DC0EA2" w:rsidP="00DC0EA2">
    <w:pPr>
      <w:pStyle w:val="Footer"/>
      <w:framePr w:wrap="around"/>
    </w:pPr>
    <w:r>
      <w:t xml:space="preserve">© Commonwealth of Australia, </w:t>
    </w:r>
    <w:r>
      <w:fldChar w:fldCharType="begin"/>
    </w:r>
    <w:r>
      <w:instrText xml:space="preserve"> DATE  \@ "yyyy"  \* MERGEFORMAT </w:instrText>
    </w:r>
    <w:r>
      <w:fldChar w:fldCharType="separate"/>
    </w:r>
    <w:r w:rsidR="0085155D">
      <w:rPr>
        <w:noProof/>
      </w:rPr>
      <w:t>2025</w:t>
    </w:r>
    <w:r>
      <w:fldChar w:fldCharType="end"/>
    </w:r>
    <w:r>
      <w:tab/>
    </w:r>
    <w:r>
      <w:fldChar w:fldCharType="begin"/>
    </w:r>
    <w:r>
      <w:instrText xml:space="preserve"> DOCPROPERTY  Author  \* MERGEFORMAT </w:instrText>
    </w:r>
    <w:r>
      <w:fldChar w:fldCharType="separate"/>
    </w:r>
    <w:r w:rsidR="0085155D">
      <w:t>Future Skills Organisation</w:t>
    </w:r>
    <w:r w:rsidR="0085155D">
      <w:fldChar w:fldCharType="end"/>
    </w:r>
  </w:p>
  <w:p w:rsidR="00DC0EA2" w:rsidP="00DC0E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0EA2" w:rsidRPr="0085155D" w:rsidP="008515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155D" w:rsidRPr="002D2AF8" w:rsidP="00DC0EA2">
    <w:pPr>
      <w:pStyle w:val="Header"/>
      <w:framePr w:wrap="around"/>
    </w:pPr>
    <w:r>
      <w:fldChar w:fldCharType="begin"/>
    </w:r>
    <w:r>
      <w:instrText xml:space="preserve"> TITLE   \* MERGEFORMAT </w:instrText>
    </w:r>
    <w:r>
      <w:fldChar w:fldCharType="separate"/>
    </w:r>
    <w:r>
      <w:t>ICTSAS515 Manage the testing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155D" w:rsidP="00DC0E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EA2" w:rsidRPr="002D2AF8" w:rsidP="00DC0EA2">
    <w:pPr>
      <w:pStyle w:val="Header"/>
      <w:framePr w:wrap="around"/>
    </w:pPr>
    <w:r>
      <w:fldChar w:fldCharType="begin"/>
    </w:r>
    <w:r>
      <w:instrText xml:space="preserve"> TITLE   \* MERGEFORMAT </w:instrText>
    </w:r>
    <w:r>
      <w:fldChar w:fldCharType="separate"/>
    </w:r>
    <w:r w:rsidR="0085155D">
      <w:t>ICTSAS515 Manage the testing process</w:t>
    </w:r>
    <w:r w:rsidR="0085155D">
      <w:fldChar w:fldCharType="end"/>
    </w:r>
    <w:r>
      <w:tab/>
      <w:t xml:space="preserve">Date this document was generated: </w:t>
    </w:r>
    <w:r>
      <w:fldChar w:fldCharType="begin"/>
    </w:r>
    <w:r>
      <w:instrText xml:space="preserve"> CREATEDATE  \@ "d MMMM yyyy"  \* MERGEFORMAT </w:instrText>
    </w:r>
    <w:r>
      <w:fldChar w:fldCharType="separate"/>
    </w:r>
    <w:r w:rsidR="0085155D">
      <w:rPr>
        <w:noProof/>
      </w:rPr>
      <w:t>2 March 2025</w:t>
    </w:r>
    <w:r>
      <w:fldChar w:fldCharType="end"/>
    </w:r>
  </w:p>
  <w:p w:rsidR="00DC0EA2" w:rsidP="00DC0E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F6DC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48B5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E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EA2"/>
    <w:pPr>
      <w:spacing w:before="360" w:after="60"/>
      <w:outlineLvl w:val="0"/>
    </w:pPr>
    <w:rPr>
      <w:sz w:val="32"/>
    </w:rPr>
  </w:style>
  <w:style w:type="paragraph" w:styleId="Heading2">
    <w:name w:val="heading 2"/>
    <w:basedOn w:val="HeadingBase"/>
    <w:next w:val="BodyText"/>
    <w:link w:val="Heading2Char"/>
    <w:qFormat/>
    <w:rsid w:val="00DC0EA2"/>
    <w:pPr>
      <w:keepLines/>
      <w:spacing w:before="240" w:after="120"/>
      <w:outlineLvl w:val="1"/>
    </w:pPr>
    <w:rPr>
      <w:sz w:val="28"/>
      <w:szCs w:val="40"/>
    </w:rPr>
  </w:style>
  <w:style w:type="paragraph" w:styleId="Heading3">
    <w:name w:val="heading 3"/>
    <w:basedOn w:val="HeadingBase"/>
    <w:next w:val="BodyText"/>
    <w:link w:val="Heading3Char"/>
    <w:qFormat/>
    <w:rsid w:val="00DC0EA2"/>
    <w:pPr>
      <w:spacing w:before="180" w:after="120"/>
      <w:outlineLvl w:val="2"/>
    </w:pPr>
    <w:rPr>
      <w:spacing w:val="-10"/>
      <w:kern w:val="32"/>
    </w:rPr>
  </w:style>
  <w:style w:type="paragraph" w:styleId="Heading4">
    <w:name w:val="heading 4"/>
    <w:basedOn w:val="HeadingBase"/>
    <w:next w:val="BodyText"/>
    <w:link w:val="Heading4Char"/>
    <w:qFormat/>
    <w:rsid w:val="00DC0EA2"/>
    <w:pPr>
      <w:spacing w:before="160" w:after="120"/>
      <w:outlineLvl w:val="3"/>
    </w:pPr>
    <w:rPr>
      <w:sz w:val="22"/>
    </w:rPr>
  </w:style>
  <w:style w:type="paragraph" w:styleId="Heading5">
    <w:name w:val="heading 5"/>
    <w:basedOn w:val="HeadingBase"/>
    <w:next w:val="Normal"/>
    <w:link w:val="Heading5Char"/>
    <w:qFormat/>
    <w:rsid w:val="00DC0EA2"/>
    <w:pPr>
      <w:spacing w:before="80"/>
      <w:outlineLvl w:val="4"/>
    </w:pPr>
    <w:rPr>
      <w:color w:val="918585"/>
      <w:sz w:val="20"/>
    </w:rPr>
  </w:style>
  <w:style w:type="paragraph" w:styleId="Heading6">
    <w:name w:val="heading 6"/>
    <w:basedOn w:val="HeadingBase"/>
    <w:next w:val="Normal"/>
    <w:link w:val="Heading6Char"/>
    <w:qFormat/>
    <w:rsid w:val="00DC0EA2"/>
    <w:pPr>
      <w:spacing w:before="60"/>
      <w:outlineLvl w:val="5"/>
    </w:pPr>
    <w:rPr>
      <w:color w:val="918585"/>
      <w:sz w:val="20"/>
    </w:rPr>
  </w:style>
  <w:style w:type="paragraph" w:styleId="Heading7">
    <w:name w:val="heading 7"/>
    <w:basedOn w:val="Normal"/>
    <w:next w:val="Normal"/>
    <w:link w:val="Heading7Char"/>
    <w:qFormat/>
    <w:rsid w:val="00DC0EA2"/>
    <w:pPr>
      <w:ind w:left="720"/>
      <w:outlineLvl w:val="6"/>
    </w:pPr>
    <w:rPr>
      <w:i/>
    </w:rPr>
  </w:style>
  <w:style w:type="paragraph" w:styleId="Heading8">
    <w:name w:val="heading 8"/>
    <w:basedOn w:val="Normal"/>
    <w:next w:val="Normal"/>
    <w:link w:val="Heading8Char"/>
    <w:qFormat/>
    <w:rsid w:val="00DC0EA2"/>
    <w:pPr>
      <w:ind w:left="720"/>
      <w:outlineLvl w:val="7"/>
    </w:pPr>
    <w:rPr>
      <w:i/>
    </w:rPr>
  </w:style>
  <w:style w:type="paragraph" w:styleId="Heading9">
    <w:name w:val="heading 9"/>
    <w:basedOn w:val="Normal"/>
    <w:next w:val="Normal"/>
    <w:link w:val="Heading9Char"/>
    <w:qFormat/>
    <w:rsid w:val="00DC0EA2"/>
    <w:pPr>
      <w:ind w:left="720"/>
      <w:outlineLvl w:val="8"/>
    </w:pPr>
    <w:rPr>
      <w:i/>
    </w:rPr>
  </w:style>
  <w:style w:type="character" w:default="1" w:styleId="DefaultParagraphFont">
    <w:name w:val="Default Paragraph Font"/>
    <w:uiPriority w:val="1"/>
    <w:unhideWhenUsed/>
    <w:rsid w:val="00DC0E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EA2"/>
  </w:style>
  <w:style w:type="character" w:customStyle="1" w:styleId="Heading1Char">
    <w:name w:val="Heading 1 Char"/>
    <w:basedOn w:val="DefaultParagraphFont"/>
    <w:link w:val="Heading1"/>
    <w:rsid w:val="00DC0EA2"/>
    <w:rPr>
      <w:rFonts w:ascii="Times New Roman" w:eastAsia="Times New Roman" w:hAnsi="Times New Roman" w:cs="Times New Roman"/>
      <w:b/>
      <w:sz w:val="32"/>
      <w:szCs w:val="20"/>
      <w:lang w:eastAsia="en-US"/>
    </w:rPr>
  </w:style>
  <w:style w:type="paragraph" w:styleId="BodyText">
    <w:name w:val="Body Text"/>
    <w:basedOn w:val="Normal"/>
    <w:link w:val="BodyTextChar"/>
    <w:rsid w:val="00DC0E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0EA2"/>
    <w:rPr>
      <w:rFonts w:ascii="Times New Roman" w:eastAsia="Times New Roman" w:hAnsi="Times New Roman" w:cs="Times New Roman"/>
      <w:sz w:val="24"/>
      <w:lang w:eastAsia="en-US"/>
    </w:rPr>
  </w:style>
  <w:style w:type="paragraph" w:styleId="ListBullet">
    <w:name w:val="List Bullet"/>
    <w:basedOn w:val="List"/>
    <w:rsid w:val="00DC0EA2"/>
    <w:pPr>
      <w:numPr>
        <w:numId w:val="11"/>
      </w:numPr>
      <w:tabs>
        <w:tab w:val="clear" w:pos="340"/>
      </w:tabs>
      <w:spacing w:before="40" w:after="40"/>
    </w:pPr>
  </w:style>
  <w:style w:type="character" w:customStyle="1" w:styleId="SpecialBold">
    <w:name w:val="Special Bold"/>
    <w:basedOn w:val="DefaultParagraphFont"/>
    <w:rsid w:val="00DC0EA2"/>
    <w:rPr>
      <w:b/>
      <w:spacing w:val="0"/>
    </w:rPr>
  </w:style>
  <w:style w:type="character" w:styleId="Emphasis">
    <w:name w:val="Emphasis"/>
    <w:basedOn w:val="DefaultParagraphFont"/>
    <w:qFormat/>
    <w:rsid w:val="00DC0EA2"/>
    <w:rPr>
      <w:i/>
    </w:rPr>
  </w:style>
  <w:style w:type="paragraph" w:customStyle="1" w:styleId="SuperHeading">
    <w:name w:val="SuperHeading"/>
    <w:basedOn w:val="Normal"/>
    <w:rsid w:val="00DC0EA2"/>
    <w:pPr>
      <w:spacing w:before="240" w:after="120"/>
      <w:outlineLvl w:val="0"/>
    </w:pPr>
    <w:rPr>
      <w:rFonts w:ascii="Times New Roman" w:hAnsi="Times New Roman"/>
      <w:b/>
      <w:sz w:val="32"/>
    </w:rPr>
  </w:style>
  <w:style w:type="paragraph" w:customStyle="1" w:styleId="AllowPageBreak">
    <w:name w:val="AllowPageBreak"/>
    <w:rsid w:val="00DC0E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0E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E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E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E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E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E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E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EA2"/>
    <w:rPr>
      <w:rFonts w:ascii="Courier New" w:eastAsia="Times New Roman" w:hAnsi="Courier New" w:cs="Times New Roman"/>
      <w:i/>
      <w:szCs w:val="20"/>
      <w:lang w:eastAsia="en-US"/>
    </w:rPr>
  </w:style>
  <w:style w:type="paragraph" w:customStyle="1" w:styleId="HeadingBase">
    <w:name w:val="Heading Base"/>
    <w:rsid w:val="00DC0E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EA2"/>
    <w:pPr>
      <w:tabs>
        <w:tab w:val="right" w:leader="dot" w:pos="9072"/>
      </w:tabs>
      <w:ind w:left="567"/>
    </w:pPr>
    <w:rPr>
      <w:szCs w:val="22"/>
    </w:rPr>
  </w:style>
  <w:style w:type="paragraph" w:customStyle="1" w:styleId="TOCBase">
    <w:name w:val="TOC Base"/>
    <w:rsid w:val="00DC0E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EA2"/>
    <w:pPr>
      <w:tabs>
        <w:tab w:val="right" w:leader="dot" w:pos="9072"/>
      </w:tabs>
      <w:spacing w:before="40" w:after="40"/>
      <w:ind w:left="284"/>
    </w:pPr>
    <w:rPr>
      <w:rFonts w:ascii="Times New Roman" w:hAnsi="Times New Roman"/>
    </w:rPr>
  </w:style>
  <w:style w:type="paragraph" w:styleId="TOC1">
    <w:name w:val="toc 1"/>
    <w:basedOn w:val="TOCBase"/>
    <w:next w:val="Normal"/>
    <w:rsid w:val="00DC0E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E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EA2"/>
    <w:rPr>
      <w:rFonts w:ascii="Times New Roman" w:eastAsia="Times New Roman" w:hAnsi="Times New Roman" w:cs="Times New Roman"/>
      <w:sz w:val="16"/>
      <w:lang w:eastAsia="en-US"/>
    </w:rPr>
  </w:style>
  <w:style w:type="paragraph" w:styleId="Title">
    <w:name w:val="Title"/>
    <w:basedOn w:val="HeadingBase"/>
    <w:link w:val="TitleChar"/>
    <w:qFormat/>
    <w:rsid w:val="00DC0EA2"/>
    <w:pPr>
      <w:spacing w:before="5040"/>
      <w:jc w:val="center"/>
    </w:pPr>
    <w:rPr>
      <w:sz w:val="48"/>
      <w:szCs w:val="72"/>
      <w:lang w:val="en-US"/>
    </w:rPr>
  </w:style>
  <w:style w:type="character" w:customStyle="1" w:styleId="TitleChar">
    <w:name w:val="Title Char"/>
    <w:basedOn w:val="DefaultParagraphFont"/>
    <w:link w:val="Title"/>
    <w:rsid w:val="00DC0E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EA2"/>
    <w:pPr>
      <w:tabs>
        <w:tab w:val="left" w:pos="3600"/>
        <w:tab w:val="left" w:pos="3958"/>
      </w:tabs>
    </w:pPr>
  </w:style>
  <w:style w:type="paragraph" w:styleId="List">
    <w:name w:val="List"/>
    <w:basedOn w:val="BodyText"/>
    <w:next w:val="BodyText"/>
    <w:rsid w:val="00DC0EA2"/>
    <w:pPr>
      <w:tabs>
        <w:tab w:val="left" w:pos="340"/>
      </w:tabs>
      <w:spacing w:before="60" w:after="60"/>
      <w:ind w:left="340" w:hanging="340"/>
    </w:pPr>
  </w:style>
  <w:style w:type="paragraph" w:customStyle="1" w:styleId="Note">
    <w:name w:val="Note"/>
    <w:basedOn w:val="BodyText"/>
    <w:rsid w:val="00DC0E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EA2"/>
    <w:pPr>
      <w:framePr w:wrap="auto" w:hAnchor="text" w:y="6049"/>
    </w:pPr>
    <w:rPr>
      <w:color w:val="000000"/>
      <w:sz w:val="40"/>
    </w:rPr>
  </w:style>
  <w:style w:type="paragraph" w:customStyle="1" w:styleId="TOCTitle">
    <w:name w:val="TOCTitle"/>
    <w:basedOn w:val="Heading1"/>
    <w:rsid w:val="00DC0EA2"/>
    <w:pPr>
      <w:spacing w:after="240"/>
      <w:jc w:val="center"/>
      <w:outlineLvl w:val="9"/>
    </w:pPr>
    <w:rPr>
      <w:caps/>
    </w:rPr>
  </w:style>
  <w:style w:type="paragraph" w:customStyle="1" w:styleId="Version">
    <w:name w:val="Version"/>
    <w:rsid w:val="00DC0E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EA2"/>
    <w:pPr>
      <w:numPr>
        <w:numId w:val="12"/>
      </w:numPr>
      <w:tabs>
        <w:tab w:val="clear" w:pos="680"/>
      </w:tabs>
    </w:pPr>
  </w:style>
  <w:style w:type="paragraph" w:styleId="Index1">
    <w:name w:val="index 1"/>
    <w:basedOn w:val="Normal"/>
    <w:next w:val="Normal"/>
    <w:semiHidden/>
    <w:rsid w:val="00DC0EA2"/>
    <w:pPr>
      <w:keepNext w:val="0"/>
      <w:tabs>
        <w:tab w:val="right" w:pos="4176"/>
      </w:tabs>
      <w:ind w:left="198" w:hanging="198"/>
    </w:pPr>
    <w:rPr>
      <w:rFonts w:ascii="Garamond" w:hAnsi="Garamond"/>
    </w:rPr>
  </w:style>
  <w:style w:type="paragraph" w:styleId="IndexHeading">
    <w:name w:val="index heading"/>
    <w:basedOn w:val="Normal"/>
    <w:next w:val="Index1"/>
    <w:semiHidden/>
    <w:rsid w:val="00DC0EA2"/>
    <w:pPr>
      <w:spacing w:before="120" w:after="120"/>
    </w:pPr>
    <w:rPr>
      <w:rFonts w:ascii="Arial" w:hAnsi="Arial"/>
      <w:b/>
      <w:color w:val="918585"/>
      <w:sz w:val="24"/>
    </w:rPr>
  </w:style>
  <w:style w:type="paragraph" w:styleId="Header">
    <w:name w:val="header"/>
    <w:basedOn w:val="Normal"/>
    <w:link w:val="HeaderChar"/>
    <w:rsid w:val="00DC0E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EA2"/>
    <w:rPr>
      <w:rFonts w:ascii="Times New Roman" w:eastAsia="Times New Roman" w:hAnsi="Times New Roman" w:cs="Times New Roman"/>
      <w:sz w:val="16"/>
      <w:szCs w:val="20"/>
      <w:lang w:val="en-GB" w:eastAsia="en-US"/>
    </w:rPr>
  </w:style>
  <w:style w:type="paragraph" w:customStyle="1" w:styleId="Chapter">
    <w:name w:val="Chapter"/>
    <w:basedOn w:val="Normal"/>
    <w:rsid w:val="00DC0EA2"/>
    <w:pPr>
      <w:spacing w:before="240"/>
    </w:pPr>
    <w:rPr>
      <w:rFonts w:ascii="Times New Roman" w:hAnsi="Times New Roman"/>
      <w:smallCaps/>
      <w:spacing w:val="80"/>
      <w:sz w:val="28"/>
    </w:rPr>
  </w:style>
  <w:style w:type="paragraph" w:customStyle="1" w:styleId="InChapter">
    <w:name w:val="InChapter"/>
    <w:basedOn w:val="Heading3"/>
    <w:rsid w:val="00DC0EA2"/>
    <w:pPr>
      <w:spacing w:after="240"/>
      <w:outlineLvl w:val="9"/>
    </w:pPr>
    <w:rPr>
      <w:noProof/>
    </w:rPr>
  </w:style>
  <w:style w:type="paragraph" w:styleId="Index2">
    <w:name w:val="index 2"/>
    <w:basedOn w:val="Normal"/>
    <w:next w:val="Normal"/>
    <w:semiHidden/>
    <w:rsid w:val="00DC0EA2"/>
    <w:pPr>
      <w:tabs>
        <w:tab w:val="right" w:pos="4176"/>
      </w:tabs>
      <w:ind w:left="568" w:hanging="284"/>
    </w:pPr>
    <w:rPr>
      <w:rFonts w:ascii="Garamond" w:hAnsi="Garamond"/>
    </w:rPr>
  </w:style>
  <w:style w:type="paragraph" w:customStyle="1" w:styleId="Byline">
    <w:name w:val="Byline"/>
    <w:rsid w:val="00DC0E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EA2"/>
    <w:pPr>
      <w:tabs>
        <w:tab w:val="clear" w:pos="3600"/>
        <w:tab w:val="clear" w:pos="3958"/>
      </w:tabs>
      <w:jc w:val="right"/>
    </w:pPr>
  </w:style>
  <w:style w:type="paragraph" w:styleId="Caption">
    <w:name w:val="caption"/>
    <w:basedOn w:val="BodyText"/>
    <w:next w:val="Normal"/>
    <w:qFormat/>
    <w:rsid w:val="00DC0EA2"/>
    <w:pPr>
      <w:framePr w:w="2268" w:hSpace="181" w:vSpace="181" w:wrap="around" w:vAnchor="text" w:hAnchor="page" w:x="1135" w:y="285" w:anchorLock="1"/>
    </w:pPr>
    <w:rPr>
      <w:i/>
    </w:rPr>
  </w:style>
  <w:style w:type="paragraph" w:customStyle="1" w:styleId="MiniTOCTitle">
    <w:name w:val="MiniTOCTitle"/>
    <w:basedOn w:val="Heading4"/>
    <w:rsid w:val="00DC0EA2"/>
    <w:pPr>
      <w:spacing w:before="240"/>
      <w:outlineLvl w:val="9"/>
    </w:pPr>
    <w:rPr>
      <w:noProof/>
      <w:sz w:val="24"/>
    </w:rPr>
  </w:style>
  <w:style w:type="paragraph" w:customStyle="1" w:styleId="MiniTOCItem">
    <w:name w:val="MiniTOCItem"/>
    <w:basedOn w:val="ListBullet"/>
    <w:rsid w:val="00DC0EA2"/>
    <w:pPr>
      <w:numPr>
        <w:numId w:val="0"/>
      </w:numPr>
      <w:tabs>
        <w:tab w:val="right" w:leader="dot" w:pos="6521"/>
      </w:tabs>
      <w:spacing w:before="0" w:after="0"/>
    </w:pPr>
  </w:style>
  <w:style w:type="paragraph" w:customStyle="1" w:styleId="TOFTitle">
    <w:name w:val="TOFTitle"/>
    <w:basedOn w:val="TOCTitle"/>
    <w:rsid w:val="00DC0EA2"/>
  </w:style>
  <w:style w:type="paragraph" w:styleId="TableofFigures">
    <w:name w:val="table of figures"/>
    <w:basedOn w:val="Normal"/>
    <w:next w:val="Normal"/>
    <w:semiHidden/>
    <w:rsid w:val="00DC0EA2"/>
    <w:pPr>
      <w:tabs>
        <w:tab w:val="right" w:leader="dot" w:pos="9072"/>
      </w:tabs>
      <w:ind w:left="970" w:hanging="403"/>
    </w:pPr>
    <w:rPr>
      <w:rFonts w:ascii="Times New Roman" w:hAnsi="Times New Roman"/>
      <w:b/>
    </w:rPr>
  </w:style>
  <w:style w:type="paragraph" w:styleId="ListNumber">
    <w:name w:val="List Number"/>
    <w:basedOn w:val="List"/>
    <w:rsid w:val="00DC0EA2"/>
    <w:pPr>
      <w:numPr>
        <w:numId w:val="14"/>
      </w:numPr>
      <w:tabs>
        <w:tab w:val="clear" w:pos="340"/>
      </w:tabs>
    </w:pPr>
  </w:style>
  <w:style w:type="character" w:customStyle="1" w:styleId="WingdingSymbols">
    <w:name w:val="Wingding Symbols"/>
    <w:rsid w:val="00DC0EA2"/>
    <w:rPr>
      <w:rFonts w:ascii="Wingdings" w:hAnsi="Wingdings"/>
    </w:rPr>
  </w:style>
  <w:style w:type="paragraph" w:customStyle="1" w:styleId="TableHeading">
    <w:name w:val="Table Heading"/>
    <w:basedOn w:val="HeadingBase"/>
    <w:rsid w:val="00DC0EA2"/>
    <w:pPr>
      <w:keepLines/>
      <w:pBdr>
        <w:bottom w:val="single" w:sz="6" w:space="1" w:color="918585"/>
      </w:pBdr>
      <w:spacing w:before="240"/>
    </w:pPr>
  </w:style>
  <w:style w:type="character" w:customStyle="1" w:styleId="HotSpot">
    <w:name w:val="HotSpot"/>
    <w:rsid w:val="00DC0EA2"/>
    <w:rPr>
      <w:color w:val="0033CC"/>
      <w:u w:val="none"/>
    </w:rPr>
  </w:style>
  <w:style w:type="paragraph" w:customStyle="1" w:styleId="BodyTextRight">
    <w:name w:val="Body Text Right"/>
    <w:basedOn w:val="BodyText"/>
    <w:rsid w:val="00DC0EA2"/>
    <w:pPr>
      <w:spacing w:before="0" w:after="0"/>
      <w:jc w:val="right"/>
    </w:pPr>
  </w:style>
  <w:style w:type="paragraph" w:styleId="Index3">
    <w:name w:val="index 3"/>
    <w:basedOn w:val="ListNumber2"/>
    <w:next w:val="Normal"/>
    <w:semiHidden/>
    <w:rsid w:val="00DC0EA2"/>
    <w:pPr>
      <w:numPr>
        <w:numId w:val="0"/>
      </w:numPr>
      <w:tabs>
        <w:tab w:val="right" w:leader="dot" w:pos="4176"/>
      </w:tabs>
    </w:pPr>
  </w:style>
  <w:style w:type="paragraph" w:styleId="ListNumber2">
    <w:name w:val="List Number 2"/>
    <w:basedOn w:val="List2"/>
    <w:rsid w:val="00DC0EA2"/>
    <w:pPr>
      <w:numPr>
        <w:numId w:val="9"/>
      </w:numPr>
      <w:tabs>
        <w:tab w:val="clear" w:pos="1060"/>
      </w:tabs>
    </w:pPr>
  </w:style>
  <w:style w:type="paragraph" w:customStyle="1" w:styleId="MarginNote">
    <w:name w:val="Margin Note"/>
    <w:basedOn w:val="BodyText"/>
    <w:rsid w:val="00DC0E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E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E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EA2"/>
    <w:rPr>
      <w:sz w:val="32"/>
    </w:rPr>
  </w:style>
  <w:style w:type="paragraph" w:customStyle="1" w:styleId="HeadingProcedure">
    <w:name w:val="Heading Procedure"/>
    <w:basedOn w:val="HeadingBase"/>
    <w:next w:val="Normal"/>
    <w:rsid w:val="00DC0EA2"/>
    <w:pPr>
      <w:tabs>
        <w:tab w:val="left" w:pos="0"/>
      </w:tabs>
      <w:spacing w:before="120" w:after="60"/>
    </w:pPr>
    <w:rPr>
      <w:i/>
      <w:color w:val="918585"/>
      <w:sz w:val="22"/>
    </w:rPr>
  </w:style>
  <w:style w:type="paragraph" w:customStyle="1" w:styleId="TableBodyText">
    <w:name w:val="Table Body Text"/>
    <w:basedOn w:val="BodyText"/>
    <w:rsid w:val="00DC0EA2"/>
    <w:pPr>
      <w:spacing w:before="60" w:after="60"/>
    </w:pPr>
  </w:style>
  <w:style w:type="paragraph" w:styleId="ListContinue">
    <w:name w:val="List Continue"/>
    <w:basedOn w:val="List"/>
    <w:rsid w:val="00DC0EA2"/>
    <w:pPr>
      <w:ind w:firstLine="0"/>
    </w:pPr>
  </w:style>
  <w:style w:type="paragraph" w:customStyle="1" w:styleId="ListNote">
    <w:name w:val="List Note"/>
    <w:basedOn w:val="List"/>
    <w:rsid w:val="00DC0EA2"/>
    <w:pPr>
      <w:pBdr>
        <w:top w:val="single" w:sz="6" w:space="2" w:color="918585"/>
        <w:bottom w:val="single" w:sz="6" w:space="2" w:color="918585"/>
      </w:pBdr>
      <w:tabs>
        <w:tab w:val="left" w:pos="1021"/>
      </w:tabs>
      <w:ind w:firstLine="0"/>
    </w:pPr>
  </w:style>
  <w:style w:type="paragraph" w:customStyle="1" w:styleId="Warning">
    <w:name w:val="Warning"/>
    <w:basedOn w:val="BodyText"/>
    <w:rsid w:val="00DC0EA2"/>
    <w:pPr>
      <w:shd w:val="clear" w:color="auto" w:fill="D9D9D9"/>
      <w:tabs>
        <w:tab w:val="left" w:pos="992"/>
      </w:tabs>
      <w:ind w:left="119" w:right="119"/>
    </w:pPr>
    <w:rPr>
      <w:sz w:val="20"/>
    </w:rPr>
  </w:style>
  <w:style w:type="paragraph" w:customStyle="1" w:styleId="MarginIcons">
    <w:name w:val="Margin Icons"/>
    <w:basedOn w:val="BodyText"/>
    <w:rsid w:val="00DC0E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EA2"/>
    <w:rPr>
      <w:rFonts w:ascii="Courier New" w:hAnsi="Courier New"/>
    </w:rPr>
  </w:style>
  <w:style w:type="paragraph" w:customStyle="1" w:styleId="NoteBullet">
    <w:name w:val="Note Bullet"/>
    <w:basedOn w:val="Note"/>
    <w:rsid w:val="00DC0EA2"/>
    <w:pPr>
      <w:tabs>
        <w:tab w:val="clear" w:pos="680"/>
      </w:tabs>
      <w:spacing w:before="60" w:after="60"/>
    </w:pPr>
  </w:style>
  <w:style w:type="paragraph" w:customStyle="1" w:styleId="SubHeading2">
    <w:name w:val="SubHeading2"/>
    <w:basedOn w:val="HeadingBase"/>
    <w:rsid w:val="00DC0EA2"/>
    <w:pPr>
      <w:spacing w:before="240" w:after="60"/>
    </w:pPr>
    <w:rPr>
      <w:sz w:val="20"/>
    </w:rPr>
  </w:style>
  <w:style w:type="paragraph" w:customStyle="1" w:styleId="SubHeading1">
    <w:name w:val="SubHeading1"/>
    <w:basedOn w:val="HeadingBase"/>
    <w:rsid w:val="00DC0EA2"/>
    <w:pPr>
      <w:spacing w:before="240" w:after="60"/>
    </w:pPr>
    <w:rPr>
      <w:color w:val="918585"/>
      <w:sz w:val="22"/>
    </w:rPr>
  </w:style>
  <w:style w:type="paragraph" w:customStyle="1" w:styleId="SideHeading">
    <w:name w:val="Side Heading"/>
    <w:basedOn w:val="HeadingBase"/>
    <w:rsid w:val="00DC0E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EA2"/>
    <w:pPr>
      <w:numPr>
        <w:numId w:val="10"/>
      </w:numPr>
    </w:pPr>
  </w:style>
  <w:style w:type="paragraph" w:styleId="PlainText">
    <w:name w:val="Plain Text"/>
    <w:basedOn w:val="Normal"/>
    <w:link w:val="PlainTextChar"/>
    <w:rsid w:val="00DC0EA2"/>
    <w:rPr>
      <w:sz w:val="20"/>
    </w:rPr>
  </w:style>
  <w:style w:type="character" w:customStyle="1" w:styleId="PlainTextChar">
    <w:name w:val="Plain Text Char"/>
    <w:basedOn w:val="DefaultParagraphFont"/>
    <w:link w:val="PlainText"/>
    <w:rsid w:val="00DC0EA2"/>
    <w:rPr>
      <w:rFonts w:ascii="Courier New" w:eastAsia="Times New Roman" w:hAnsi="Courier New" w:cs="Times New Roman"/>
      <w:sz w:val="20"/>
      <w:szCs w:val="20"/>
      <w:lang w:eastAsia="en-US"/>
    </w:rPr>
  </w:style>
  <w:style w:type="character" w:customStyle="1" w:styleId="MenuOption">
    <w:name w:val="Menu Option"/>
    <w:basedOn w:val="DefaultParagraphFont"/>
    <w:rsid w:val="00DC0EA2"/>
    <w:rPr>
      <w:b/>
      <w:smallCaps/>
    </w:rPr>
  </w:style>
  <w:style w:type="paragraph" w:customStyle="1" w:styleId="TableListNumber">
    <w:name w:val="Table List Number"/>
    <w:basedOn w:val="ListNumber"/>
    <w:rsid w:val="00DC0EA2"/>
    <w:pPr>
      <w:numPr>
        <w:numId w:val="0"/>
      </w:numPr>
    </w:pPr>
  </w:style>
  <w:style w:type="paragraph" w:styleId="TOC4">
    <w:name w:val="toc 4"/>
    <w:basedOn w:val="TOCBase"/>
    <w:next w:val="Normal"/>
    <w:semiHidden/>
    <w:rsid w:val="00DC0EA2"/>
    <w:pPr>
      <w:tabs>
        <w:tab w:val="right" w:leader="dot" w:pos="9071"/>
      </w:tabs>
      <w:ind w:left="1701"/>
    </w:pPr>
  </w:style>
  <w:style w:type="paragraph" w:customStyle="1" w:styleId="ListAlpha">
    <w:name w:val="List Alpha"/>
    <w:basedOn w:val="List"/>
    <w:rsid w:val="00DC0EA2"/>
    <w:pPr>
      <w:numPr>
        <w:numId w:val="8"/>
      </w:numPr>
    </w:pPr>
  </w:style>
  <w:style w:type="paragraph" w:customStyle="1" w:styleId="ListAlpha2">
    <w:name w:val="List Alpha 2"/>
    <w:basedOn w:val="List2"/>
    <w:rsid w:val="00DC0EA2"/>
    <w:pPr>
      <w:numPr>
        <w:numId w:val="7"/>
      </w:numPr>
    </w:pPr>
  </w:style>
  <w:style w:type="paragraph" w:styleId="List2">
    <w:name w:val="List 2"/>
    <w:basedOn w:val="BodyText"/>
    <w:rsid w:val="00DC0EA2"/>
    <w:pPr>
      <w:tabs>
        <w:tab w:val="left" w:pos="680"/>
      </w:tabs>
      <w:spacing w:before="60" w:after="60"/>
      <w:ind w:left="680" w:hanging="340"/>
    </w:pPr>
  </w:style>
  <w:style w:type="paragraph" w:styleId="List3">
    <w:name w:val="List 3"/>
    <w:basedOn w:val="BodyText"/>
    <w:rsid w:val="00DC0EA2"/>
    <w:pPr>
      <w:tabs>
        <w:tab w:val="left" w:pos="1021"/>
      </w:tabs>
      <w:spacing w:before="60" w:after="60"/>
      <w:ind w:left="1020" w:hanging="340"/>
    </w:pPr>
  </w:style>
  <w:style w:type="paragraph" w:styleId="List4">
    <w:name w:val="List 4"/>
    <w:basedOn w:val="BodyText"/>
    <w:rsid w:val="00DC0EA2"/>
    <w:pPr>
      <w:tabs>
        <w:tab w:val="left" w:pos="1361"/>
      </w:tabs>
      <w:spacing w:before="60" w:after="60"/>
      <w:ind w:left="1361" w:hanging="340"/>
    </w:pPr>
  </w:style>
  <w:style w:type="paragraph" w:styleId="List5">
    <w:name w:val="List 5"/>
    <w:basedOn w:val="BodyText"/>
    <w:rsid w:val="00DC0EA2"/>
    <w:pPr>
      <w:tabs>
        <w:tab w:val="left" w:pos="1701"/>
      </w:tabs>
      <w:spacing w:before="60" w:after="60"/>
      <w:ind w:left="1701" w:hanging="340"/>
    </w:pPr>
  </w:style>
  <w:style w:type="paragraph" w:styleId="ListBullet3">
    <w:name w:val="List Bullet 3"/>
    <w:basedOn w:val="List3"/>
    <w:rsid w:val="00DC0EA2"/>
    <w:pPr>
      <w:numPr>
        <w:numId w:val="13"/>
      </w:numPr>
      <w:tabs>
        <w:tab w:val="clear" w:pos="1021"/>
      </w:tabs>
      <w:ind w:left="1037" w:hanging="357"/>
    </w:pPr>
  </w:style>
  <w:style w:type="paragraph" w:styleId="ListBullet4">
    <w:name w:val="List Bullet 4"/>
    <w:basedOn w:val="List4"/>
    <w:rsid w:val="00DC0EA2"/>
    <w:pPr>
      <w:numPr>
        <w:numId w:val="2"/>
      </w:numPr>
      <w:tabs>
        <w:tab w:val="clear" w:pos="1361"/>
      </w:tabs>
    </w:pPr>
  </w:style>
  <w:style w:type="paragraph" w:styleId="ListBullet5">
    <w:name w:val="List Bullet 5"/>
    <w:basedOn w:val="List5"/>
    <w:rsid w:val="00DC0EA2"/>
    <w:pPr>
      <w:numPr>
        <w:numId w:val="3"/>
      </w:numPr>
    </w:pPr>
  </w:style>
  <w:style w:type="paragraph" w:styleId="ListContinue2">
    <w:name w:val="List Continue 2"/>
    <w:basedOn w:val="List2"/>
    <w:rsid w:val="00DC0EA2"/>
    <w:pPr>
      <w:ind w:firstLine="0"/>
    </w:pPr>
  </w:style>
  <w:style w:type="paragraph" w:styleId="ListContinue3">
    <w:name w:val="List Continue 3"/>
    <w:basedOn w:val="List3"/>
    <w:rsid w:val="00DC0EA2"/>
    <w:pPr>
      <w:ind w:left="1021" w:firstLine="0"/>
    </w:pPr>
  </w:style>
  <w:style w:type="paragraph" w:styleId="ListContinue4">
    <w:name w:val="List Continue 4"/>
    <w:basedOn w:val="List4"/>
    <w:rsid w:val="00DC0EA2"/>
    <w:pPr>
      <w:ind w:firstLine="0"/>
    </w:pPr>
  </w:style>
  <w:style w:type="paragraph" w:styleId="ListContinue5">
    <w:name w:val="List Continue 5"/>
    <w:basedOn w:val="List5"/>
    <w:rsid w:val="00DC0EA2"/>
    <w:pPr>
      <w:ind w:firstLine="0"/>
    </w:pPr>
  </w:style>
  <w:style w:type="paragraph" w:styleId="ListNumber3">
    <w:name w:val="List Number 3"/>
    <w:basedOn w:val="List3"/>
    <w:rsid w:val="00DC0EA2"/>
    <w:pPr>
      <w:numPr>
        <w:numId w:val="4"/>
      </w:numPr>
    </w:pPr>
  </w:style>
  <w:style w:type="paragraph" w:styleId="ListNumber4">
    <w:name w:val="List Number 4"/>
    <w:basedOn w:val="List4"/>
    <w:rsid w:val="00DC0EA2"/>
    <w:pPr>
      <w:numPr>
        <w:numId w:val="5"/>
      </w:numPr>
    </w:pPr>
  </w:style>
  <w:style w:type="paragraph" w:styleId="ListNumber5">
    <w:name w:val="List Number 5"/>
    <w:basedOn w:val="List5"/>
    <w:rsid w:val="00DC0EA2"/>
    <w:pPr>
      <w:numPr>
        <w:numId w:val="6"/>
      </w:numPr>
    </w:pPr>
  </w:style>
  <w:style w:type="paragraph" w:styleId="BlockText">
    <w:name w:val="Block Text"/>
    <w:basedOn w:val="Normal"/>
    <w:rsid w:val="00DC0EA2"/>
    <w:pPr>
      <w:spacing w:after="120"/>
      <w:ind w:left="1440" w:right="1440"/>
    </w:pPr>
  </w:style>
  <w:style w:type="character" w:customStyle="1" w:styleId="Subscript">
    <w:name w:val="Subscript"/>
    <w:basedOn w:val="DefaultParagraphFont"/>
    <w:rsid w:val="00DC0EA2"/>
    <w:rPr>
      <w:sz w:val="16"/>
      <w:vertAlign w:val="subscript"/>
    </w:rPr>
  </w:style>
  <w:style w:type="character" w:customStyle="1" w:styleId="Superscript">
    <w:name w:val="Superscript"/>
    <w:basedOn w:val="DefaultParagraphFont"/>
    <w:rsid w:val="00DC0EA2"/>
    <w:rPr>
      <w:sz w:val="16"/>
      <w:vertAlign w:val="superscript"/>
    </w:rPr>
  </w:style>
  <w:style w:type="character" w:customStyle="1" w:styleId="Symbols">
    <w:name w:val="Symbols"/>
    <w:basedOn w:val="DefaultParagraphFont"/>
    <w:rsid w:val="00DC0EA2"/>
    <w:rPr>
      <w:rFonts w:ascii="Symbol" w:hAnsi="Symbol"/>
    </w:rPr>
  </w:style>
  <w:style w:type="character" w:customStyle="1" w:styleId="MenuOptions">
    <w:name w:val="Menu Options"/>
    <w:basedOn w:val="DefaultParagraphFont"/>
    <w:rsid w:val="00DC0EA2"/>
    <w:rPr>
      <w:rFonts w:ascii="Arial Narrow" w:hAnsi="Arial Narrow"/>
      <w:smallCaps/>
    </w:rPr>
  </w:style>
  <w:style w:type="character" w:customStyle="1" w:styleId="Buttons">
    <w:name w:val="Buttons"/>
    <w:basedOn w:val="DefaultParagraphFont"/>
    <w:rsid w:val="00DC0EA2"/>
    <w:rPr>
      <w:b/>
    </w:rPr>
  </w:style>
  <w:style w:type="character" w:customStyle="1" w:styleId="Underlined">
    <w:name w:val="Underlined"/>
    <w:basedOn w:val="DefaultParagraphFont"/>
    <w:rsid w:val="00DC0EA2"/>
    <w:rPr>
      <w:u w:val="single"/>
    </w:rPr>
  </w:style>
  <w:style w:type="paragraph" w:customStyle="1" w:styleId="TableBodyTextRight">
    <w:name w:val="Table Body Text Right"/>
    <w:basedOn w:val="TableBodyText"/>
    <w:rsid w:val="00DC0EA2"/>
    <w:pPr>
      <w:widowControl w:val="0"/>
      <w:autoSpaceDE w:val="0"/>
      <w:autoSpaceDN w:val="0"/>
      <w:adjustRightInd w:val="0"/>
      <w:jc w:val="right"/>
    </w:pPr>
    <w:rPr>
      <w:rFonts w:cs="Arial"/>
      <w:szCs w:val="18"/>
    </w:rPr>
  </w:style>
  <w:style w:type="paragraph" w:customStyle="1" w:styleId="CopyrightText">
    <w:name w:val="Copyright Text"/>
    <w:basedOn w:val="BodyText"/>
    <w:rsid w:val="00DC0EA2"/>
    <w:rPr>
      <w:sz w:val="18"/>
    </w:rPr>
  </w:style>
  <w:style w:type="paragraph" w:customStyle="1" w:styleId="BodySmallRight">
    <w:name w:val="Body Small Right"/>
    <w:basedOn w:val="BodyTextRight"/>
    <w:rsid w:val="00DC0EA2"/>
    <w:rPr>
      <w:sz w:val="18"/>
      <w:szCs w:val="18"/>
    </w:rPr>
  </w:style>
  <w:style w:type="paragraph" w:customStyle="1" w:styleId="MarginEdition">
    <w:name w:val="Margin Edition"/>
    <w:basedOn w:val="MarginNote"/>
    <w:rsid w:val="00DC0EA2"/>
    <w:pPr>
      <w:spacing w:before="0" w:after="0"/>
    </w:pPr>
    <w:rPr>
      <w:rFonts w:ascii="Times New Roman" w:hAnsi="Times New Roman"/>
      <w:color w:val="999999"/>
    </w:rPr>
  </w:style>
  <w:style w:type="paragraph" w:customStyle="1" w:styleId="Spacer">
    <w:name w:val="Spacer"/>
    <w:basedOn w:val="Normal"/>
    <w:rsid w:val="00DC0EA2"/>
    <w:rPr>
      <w:sz w:val="2"/>
      <w:szCs w:val="2"/>
    </w:rPr>
  </w:style>
  <w:style w:type="character" w:customStyle="1" w:styleId="Small">
    <w:name w:val="Small"/>
    <w:basedOn w:val="DefaultParagraphFont"/>
    <w:rsid w:val="00DC0EA2"/>
    <w:rPr>
      <w:sz w:val="16"/>
    </w:rPr>
  </w:style>
  <w:style w:type="paragraph" w:customStyle="1" w:styleId="WideTable">
    <w:name w:val="Wide Table"/>
    <w:basedOn w:val="Normal"/>
    <w:rsid w:val="00DC0EA2"/>
    <w:pPr>
      <w:ind w:left="-1418"/>
    </w:pPr>
    <w:rPr>
      <w:sz w:val="2"/>
      <w:szCs w:val="2"/>
    </w:rPr>
  </w:style>
  <w:style w:type="character" w:styleId="PageNumber">
    <w:name w:val="page number"/>
    <w:basedOn w:val="DefaultParagraphFont"/>
    <w:rsid w:val="00DC0EA2"/>
  </w:style>
  <w:style w:type="paragraph" w:styleId="Quote">
    <w:name w:val="Quote"/>
    <w:basedOn w:val="Heading1"/>
    <w:link w:val="QuoteChar"/>
    <w:qFormat/>
    <w:rsid w:val="00DC0EA2"/>
    <w:rPr>
      <w:b w:val="0"/>
      <w:sz w:val="72"/>
      <w:szCs w:val="72"/>
      <w:lang w:val="en-NZ"/>
    </w:rPr>
  </w:style>
  <w:style w:type="character" w:customStyle="1" w:styleId="QuoteChar">
    <w:name w:val="Quote Char"/>
    <w:basedOn w:val="DefaultParagraphFont"/>
    <w:link w:val="Quote"/>
    <w:rsid w:val="00DC0E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EA2"/>
    <w:pPr>
      <w:pageBreakBefore/>
    </w:pPr>
  </w:style>
  <w:style w:type="paragraph" w:customStyle="1" w:styleId="Border">
    <w:name w:val="Border"/>
    <w:basedOn w:val="Normal"/>
    <w:qFormat/>
    <w:rsid w:val="00DC0E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EA2"/>
    <w:rPr>
      <w:b/>
      <w:bCs/>
      <w:i/>
      <w:iCs/>
      <w:color w:val="auto"/>
    </w:rPr>
  </w:style>
  <w:style w:type="paragraph" w:styleId="IntenseQuote">
    <w:name w:val="Intense Quote"/>
    <w:basedOn w:val="Normal"/>
    <w:next w:val="Normal"/>
    <w:link w:val="IntenseQuoteChar"/>
    <w:uiPriority w:val="30"/>
    <w:qFormat/>
    <w:rsid w:val="00DC0E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E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EA2"/>
    <w:rPr>
      <w:smallCaps/>
      <w:color w:val="auto"/>
      <w:u w:val="single"/>
    </w:rPr>
  </w:style>
  <w:style w:type="character" w:styleId="IntenseReference">
    <w:name w:val="Intense Reference"/>
    <w:basedOn w:val="DefaultParagraphFont"/>
    <w:uiPriority w:val="32"/>
    <w:qFormat/>
    <w:rsid w:val="00DC0EA2"/>
    <w:rPr>
      <w:b/>
      <w:bCs/>
      <w:smallCaps/>
      <w:color w:val="auto"/>
      <w:spacing w:val="5"/>
      <w:u w:val="single"/>
    </w:rPr>
  </w:style>
  <w:style w:type="paragraph" w:customStyle="1" w:styleId="2ColumnHeading">
    <w:name w:val="2Column Heading"/>
    <w:basedOn w:val="BodyText"/>
    <w:qFormat/>
    <w:rsid w:val="00DC0EA2"/>
    <w:pPr>
      <w:spacing w:after="60"/>
      <w:ind w:left="-2268"/>
    </w:pPr>
    <w:rPr>
      <w:b/>
    </w:rPr>
  </w:style>
  <w:style w:type="paragraph" w:customStyle="1" w:styleId="Heading1TOC">
    <w:name w:val="Heading1 TOC"/>
    <w:basedOn w:val="Normal"/>
    <w:qFormat/>
    <w:rsid w:val="00DC0EA2"/>
    <w:pPr>
      <w:spacing w:before="240" w:after="120"/>
    </w:pPr>
    <w:rPr>
      <w:rFonts w:ascii="Times New Roman" w:hAnsi="Times New Roman"/>
      <w:b/>
      <w:sz w:val="32"/>
    </w:rPr>
  </w:style>
  <w:style w:type="paragraph" w:customStyle="1" w:styleId="Heading2TOC">
    <w:name w:val="Heading2 TOC"/>
    <w:basedOn w:val="Normal"/>
    <w:qFormat/>
    <w:rsid w:val="00DC0EA2"/>
    <w:pPr>
      <w:spacing w:before="240" w:after="60"/>
    </w:pPr>
    <w:rPr>
      <w:rFonts w:ascii="Times New Roman" w:hAnsi="Times New Roman"/>
      <w:b/>
      <w:sz w:val="28"/>
    </w:rPr>
  </w:style>
  <w:style w:type="character" w:customStyle="1" w:styleId="Underline">
    <w:name w:val="Underline"/>
    <w:basedOn w:val="DefaultParagraphFont"/>
    <w:qFormat/>
    <w:rsid w:val="00DC0EA2"/>
    <w:rPr>
      <w:u w:val="single"/>
    </w:rPr>
  </w:style>
  <w:style w:type="character" w:customStyle="1" w:styleId="BoldandItalics">
    <w:name w:val="Bold and Italics"/>
    <w:qFormat/>
    <w:rsid w:val="00DC0EA2"/>
    <w:rPr>
      <w:b/>
      <w:i/>
      <w:u w:val="none"/>
    </w:rPr>
  </w:style>
  <w:style w:type="paragraph" w:styleId="BalloonText">
    <w:name w:val="Balloon Text"/>
    <w:basedOn w:val="Normal"/>
    <w:link w:val="BalloonTextChar"/>
    <w:rsid w:val="00DC0EA2"/>
    <w:rPr>
      <w:rFonts w:ascii="Tahoma" w:hAnsi="Tahoma" w:cs="Tahoma"/>
      <w:sz w:val="16"/>
      <w:szCs w:val="16"/>
    </w:rPr>
  </w:style>
  <w:style w:type="character" w:customStyle="1" w:styleId="BalloonTextChar">
    <w:name w:val="Balloon Text Char"/>
    <w:basedOn w:val="DefaultParagraphFont"/>
    <w:link w:val="BalloonText"/>
    <w:rsid w:val="00DC0E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E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0E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EA2"/>
    <w:rPr>
      <w:b/>
      <w:color w:val="660033"/>
      <w:spacing w:val="0"/>
    </w:rPr>
  </w:style>
  <w:style w:type="paragraph" w:customStyle="1" w:styleId="Nameditemlist">
    <w:name w:val="Named item list"/>
    <w:basedOn w:val="BodyText"/>
    <w:qFormat/>
    <w:rsid w:val="00DC0EA2"/>
    <w:pPr>
      <w:tabs>
        <w:tab w:val="left" w:pos="2835"/>
      </w:tabs>
      <w:ind w:left="2835" w:hanging="2835"/>
    </w:pPr>
  </w:style>
  <w:style w:type="paragraph" w:customStyle="1" w:styleId="BodyTextnopadding">
    <w:name w:val="Body Text no padding"/>
    <w:basedOn w:val="BodyText"/>
    <w:qFormat/>
    <w:rsid w:val="00DC0EA2"/>
    <w:pPr>
      <w:spacing w:before="0" w:after="0"/>
    </w:pPr>
  </w:style>
  <w:style w:type="paragraph" w:customStyle="1" w:styleId="BodyTextBold">
    <w:name w:val="Body Text Bold"/>
    <w:basedOn w:val="BodyText"/>
    <w:qFormat/>
    <w:rsid w:val="00DC0EA2"/>
    <w:rPr>
      <w:b/>
    </w:rPr>
  </w:style>
  <w:style w:type="character" w:styleId="Hyperlink">
    <w:name w:val="Hyperlink"/>
    <w:basedOn w:val="DefaultParagraphFont"/>
    <w:uiPriority w:val="99"/>
    <w:unhideWhenUsed/>
    <w:rsid w:val="008515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755</Words>
  <Characters>4885</Characters>
  <Application>Microsoft Office Word</Application>
  <DocSecurity>0</DocSecurity>
  <Lines>195</Lines>
  <Paragraphs>119</Paragraphs>
  <ScaleCrop>false</ScaleCrop>
  <Company>Author-it Software Corporation Ltd.</Company>
  <LinksUpToDate>false</LinksUpToDate>
  <CharactersWithSpaces>5521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ICTSAS515 Manage the testing process</dc:title>
  <dc:subject>Approved</dc:subject>
  <dc:creator>Future Skills Organisation</dc:creator>
  <cp:keywords>Release: 1</cp:keywords>
  <dc:description>Review Date: 12 April 2008</dc:description>
  <cp:lastModifiedBy>HSD_TPCMSd.prod</cp:lastModifiedBy>
  <cp:revision>3</cp:revision>
  <dcterms:created xsi:type="dcterms:W3CDTF">2025-03-01T21:30:00Z</dcterms:created>
  <dcterms:modified xsi:type="dcterms:W3CDTF">2025-03-01T21:30:00Z</dcterms:modified>
</cp:coreProperties>
</file>