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9C9" w:rsidP="00024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ICTSAS512 Review and manage delivery of maintenance services</w:t>
      </w:r>
      <w:r>
        <w:fldChar w:fldCharType="end"/>
      </w:r>
    </w:p>
    <w:p w:rsidR="000249C9" w:rsidP="000249C9">
      <w:pPr>
        <w:pStyle w:val="Version"/>
        <w:sectPr w:rsidSect="00851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AA3" w:rsidP="00851AA3">
      <w:pPr>
        <w:pStyle w:val="SuperHeading"/>
      </w:pPr>
      <w:r w:rsidRPr="00851AA3">
        <w:t>Assessment Re</w:t>
      </w:r>
      <w:r w:rsidRPr="00851AA3">
        <w:t>quirements for ICTSAS512 Review and manage delivery of maintenance services</w:t>
      </w:r>
    </w:p>
    <w:p w:rsidR="00000000" w:rsidRPr="00851AA3" w:rsidP="00851AA3">
      <w:pPr>
        <w:pStyle w:val="Heading1"/>
      </w:pPr>
      <w:bookmarkStart w:id="1" w:name="O_670372"/>
      <w:bookmarkEnd w:id="1"/>
      <w:r w:rsidRPr="00851A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A3" w:rsidP="00851AA3">
            <w:pPr>
              <w:pStyle w:val="BodyText"/>
            </w:pPr>
            <w:r w:rsidRPr="00851A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A3">
            <w:pPr>
              <w:pStyle w:val="BodyText"/>
              <w:rPr>
                <w:lang w:val="en-NZ"/>
              </w:rPr>
            </w:pPr>
            <w:r w:rsidRPr="00851AA3">
              <w:rPr>
                <w:rStyle w:val="SpecialBold"/>
              </w:rPr>
              <w:t>Comments</w:t>
            </w:r>
          </w:p>
        </w:tc>
      </w:tr>
      <w:tr w:rsidTr="00851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A3">
            <w:pPr>
              <w:pStyle w:val="BodyText"/>
              <w:rPr>
                <w:lang w:val="en-NZ"/>
              </w:rPr>
            </w:pPr>
            <w:r w:rsidRPr="00851A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A3" w:rsidP="00851AA3">
            <w:pPr>
              <w:pStyle w:val="BodyText"/>
            </w:pPr>
            <w:r w:rsidRPr="00851AA3">
              <w:t>This version first released with ICT Information and Communications Technology Training Package Version 1.0.</w:t>
            </w:r>
          </w:p>
        </w:tc>
      </w:tr>
    </w:tbl>
    <w:p w:rsidR="00000000" w:rsidRPr="00851AA3" w:rsidP="00851AA3">
      <w:pPr>
        <w:pStyle w:val="BodyText"/>
      </w:pPr>
    </w:p>
    <w:p w:rsidR="00000000" w:rsidRPr="00851AA3" w:rsidP="00851AA3">
      <w:pPr>
        <w:pStyle w:val="AllowPageBreak"/>
      </w:pPr>
    </w:p>
    <w:p w:rsidR="00000000" w:rsidRPr="00851AA3" w:rsidP="00851AA3">
      <w:pPr>
        <w:pStyle w:val="Heading1"/>
      </w:pPr>
      <w:bookmarkStart w:id="2" w:name="O_670373"/>
      <w:bookmarkEnd w:id="2"/>
      <w:r w:rsidRPr="00851AA3">
        <w:t>Performance Evidence</w:t>
      </w:r>
    </w:p>
    <w:p w:rsidR="00000000" w:rsidRPr="00851AA3" w:rsidP="000249C9">
      <w:pPr>
        <w:pStyle w:val="BodyText"/>
      </w:pPr>
      <w:r w:rsidRPr="00851AA3">
        <w:t>Evidence of the ability to:</w:t>
      </w:r>
    </w:p>
    <w:p w:rsidR="00000000" w:rsidRPr="00851AA3" w:rsidP="00851AA3">
      <w:pPr>
        <w:pStyle w:val="ListBullet"/>
      </w:pPr>
      <w:r w:rsidRPr="00851AA3">
        <w:t>analyse and report on faults and restoration performance</w:t>
      </w:r>
    </w:p>
    <w:p w:rsidR="00000000" w:rsidRPr="00851AA3" w:rsidP="00851AA3">
      <w:pPr>
        <w:pStyle w:val="ListBullet"/>
      </w:pPr>
      <w:r w:rsidRPr="00851AA3">
        <w:t>comply with service level agreement (SLA)</w:t>
      </w:r>
    </w:p>
    <w:p w:rsidR="00000000" w:rsidRPr="00851AA3" w:rsidP="00851AA3">
      <w:pPr>
        <w:pStyle w:val="ListBullet"/>
      </w:pPr>
      <w:r w:rsidRPr="00851AA3">
        <w:t>review infrastructure and document discrepancies</w:t>
      </w:r>
    </w:p>
    <w:p w:rsidR="00000000" w:rsidRPr="00851AA3" w:rsidP="00851AA3">
      <w:pPr>
        <w:pStyle w:val="ListBullet"/>
      </w:pPr>
      <w:r w:rsidRPr="00851AA3">
        <w:t xml:space="preserve">analyse and prioritise requests according </w:t>
      </w:r>
      <w:r w:rsidRPr="00851AA3">
        <w:t>to business requirements</w:t>
      </w:r>
    </w:p>
    <w:p w:rsidR="00000000" w:rsidRPr="00851AA3" w:rsidP="00851AA3">
      <w:pPr>
        <w:pStyle w:val="ListBullet"/>
      </w:pPr>
      <w:r w:rsidRPr="00851AA3">
        <w:t>implement cost effective solutions and evaluate impact.</w:t>
      </w:r>
    </w:p>
    <w:p w:rsidR="00000000" w:rsidRPr="00851AA3" w:rsidP="00851AA3">
      <w:pPr>
        <w:pStyle w:val="BodyText"/>
      </w:pPr>
    </w:p>
    <w:p w:rsidR="00000000" w:rsidRPr="00851AA3" w:rsidP="000249C9">
      <w:pPr>
        <w:pStyle w:val="BodyText"/>
      </w:pPr>
      <w:r w:rsidRPr="00851AA3">
        <w:t>Note: If a specific volume or frequency is not stated, then evidence must be provided at least once.</w:t>
      </w:r>
    </w:p>
    <w:p w:rsidR="00000000" w:rsidRPr="00851AA3" w:rsidP="00851AA3">
      <w:pPr>
        <w:pStyle w:val="Heading1"/>
      </w:pPr>
      <w:bookmarkStart w:id="3" w:name="O_670374"/>
      <w:bookmarkEnd w:id="3"/>
      <w:r w:rsidRPr="00851AA3">
        <w:t>Knowledge Evidence</w:t>
      </w:r>
    </w:p>
    <w:p w:rsidR="00000000" w:rsidRPr="00851AA3" w:rsidP="000249C9">
      <w:pPr>
        <w:pStyle w:val="BodyText"/>
      </w:pPr>
      <w:r w:rsidRPr="00851AA3">
        <w:t>To complete the unit req</w:t>
      </w:r>
      <w:r w:rsidRPr="00851AA3">
        <w:t>uirements safely and effectively, the individual must:</w:t>
      </w:r>
    </w:p>
    <w:p w:rsidR="00000000" w:rsidRPr="00851AA3" w:rsidP="00851AA3">
      <w:pPr>
        <w:pStyle w:val="ListBullet"/>
      </w:pPr>
      <w:r w:rsidRPr="00851AA3">
        <w:t>describe and explain business scheduling requirements</w:t>
      </w:r>
    </w:p>
    <w:p w:rsidR="00000000" w:rsidRPr="00851AA3" w:rsidP="00851AA3">
      <w:pPr>
        <w:pStyle w:val="ListBullet"/>
      </w:pPr>
      <w:r w:rsidRPr="00851AA3">
        <w:t>discuss capacity planning and change-control procedures</w:t>
      </w:r>
    </w:p>
    <w:p w:rsidR="00000000" w:rsidRPr="00851AA3" w:rsidP="00851AA3">
      <w:pPr>
        <w:pStyle w:val="ListBullet"/>
      </w:pPr>
      <w:r w:rsidRPr="00851AA3">
        <w:t>compare and contrast current industry accepted hardware and software products, including t</w:t>
      </w:r>
      <w:r w:rsidRPr="00851AA3">
        <w:t>heir general features and capabilities</w:t>
      </w:r>
    </w:p>
    <w:p w:rsidR="00000000" w:rsidRPr="00851AA3" w:rsidP="00851AA3">
      <w:pPr>
        <w:pStyle w:val="ListBullet"/>
      </w:pPr>
      <w:r w:rsidRPr="00851AA3">
        <w:t>outline key features of the client business domain</w:t>
      </w:r>
    </w:p>
    <w:p w:rsidR="00000000" w:rsidRPr="00851AA3" w:rsidP="00851AA3">
      <w:pPr>
        <w:pStyle w:val="ListBullet"/>
      </w:pPr>
      <w:r w:rsidRPr="00851AA3">
        <w:t>evaluate help desk and maintenance practices</w:t>
      </w:r>
    </w:p>
    <w:p w:rsidR="00000000" w:rsidRPr="00851AA3" w:rsidP="00851AA3">
      <w:pPr>
        <w:pStyle w:val="ListBullet"/>
      </w:pPr>
      <w:r w:rsidRPr="00851AA3">
        <w:t>analyse the role of stakeholders and the degree of stakeholder involvement</w:t>
      </w:r>
    </w:p>
    <w:p w:rsidR="00000000" w:rsidRPr="00851AA3" w:rsidP="00851AA3">
      <w:pPr>
        <w:pStyle w:val="ListBullet"/>
      </w:pPr>
      <w:r w:rsidRPr="00851AA3">
        <w:t>describe the system</w:t>
      </w:r>
      <w:r>
        <w:t>’</w:t>
      </w:r>
      <w:r w:rsidRPr="00851AA3">
        <w:t>s current functionality an</w:t>
      </w:r>
      <w:r w:rsidRPr="00851AA3">
        <w:t>d the features and functions of system under modification.</w:t>
      </w:r>
    </w:p>
    <w:p w:rsidR="00000000" w:rsidRPr="00851AA3" w:rsidP="00851AA3">
      <w:pPr>
        <w:pStyle w:val="AllowPageBreak"/>
      </w:pPr>
    </w:p>
    <w:p w:rsidR="00000000" w:rsidRPr="00851AA3" w:rsidP="00851AA3">
      <w:pPr>
        <w:pStyle w:val="Heading1"/>
      </w:pPr>
      <w:bookmarkStart w:id="4" w:name="O_670375"/>
      <w:bookmarkEnd w:id="4"/>
      <w:r w:rsidRPr="00851AA3">
        <w:t>Assessment Conditions</w:t>
      </w:r>
    </w:p>
    <w:p w:rsidR="00000000" w:rsidRPr="00851AA3" w:rsidP="000249C9">
      <w:pPr>
        <w:pStyle w:val="BodyText"/>
      </w:pPr>
      <w:r w:rsidRPr="00851AA3">
        <w:t>Gather evidence to demonstrate consistent performance in conditions that are safe and replicate the workplace. Noise levels, production flow, interruptions an</w:t>
      </w:r>
      <w:r w:rsidRPr="00851AA3">
        <w:t>d time variances must be typical of those experienced in the systems administration and support field of work, and include access to:</w:t>
      </w:r>
    </w:p>
    <w:p w:rsidR="00000000" w:rsidRPr="00851AA3" w:rsidP="00851AA3">
      <w:pPr>
        <w:pStyle w:val="ListBullet"/>
      </w:pPr>
      <w:r w:rsidRPr="00851AA3">
        <w:t>special purpose tools, equipment and materials</w:t>
      </w:r>
    </w:p>
    <w:p w:rsidR="00000000" w:rsidRPr="00851AA3" w:rsidP="00851AA3">
      <w:pPr>
        <w:pStyle w:val="ListBullet"/>
      </w:pPr>
      <w:r w:rsidRPr="00851AA3">
        <w:t>industry software packages</w:t>
      </w:r>
    </w:p>
    <w:p w:rsidR="00000000" w:rsidRPr="00851AA3" w:rsidP="00851AA3">
      <w:pPr>
        <w:pStyle w:val="ListBullet"/>
      </w:pPr>
      <w:r w:rsidRPr="00851AA3">
        <w:t>sites on which review of maintenance-services d</w:t>
      </w:r>
      <w:r w:rsidRPr="00851AA3">
        <w:t>elivery may be conducted</w:t>
      </w:r>
    </w:p>
    <w:p w:rsidR="00000000" w:rsidRPr="00851AA3" w:rsidP="00851AA3">
      <w:pPr>
        <w:pStyle w:val="ListBullet"/>
      </w:pPr>
      <w:r w:rsidRPr="00851AA3">
        <w:t>established ICT service infrastructure</w:t>
      </w:r>
    </w:p>
    <w:p w:rsidR="00000000" w:rsidRPr="00851AA3" w:rsidP="00851AA3">
      <w:pPr>
        <w:pStyle w:val="ListBullet"/>
      </w:pPr>
      <w:r w:rsidRPr="00851AA3">
        <w:t>SLAs and business guidelines.</w:t>
      </w:r>
    </w:p>
    <w:p w:rsidR="00000000" w:rsidRPr="00851AA3" w:rsidP="00851AA3">
      <w:pPr>
        <w:pStyle w:val="BodyText"/>
      </w:pPr>
    </w:p>
    <w:p w:rsidR="00000000" w:rsidRPr="00851AA3" w:rsidP="000249C9">
      <w:pPr>
        <w:pStyle w:val="BodyText"/>
      </w:pPr>
      <w:r w:rsidRPr="00851AA3">
        <w:t>Assessor must satisfy NVR/AQTF assessor requirements.</w:t>
      </w:r>
    </w:p>
    <w:p w:rsidR="00000000" w:rsidRPr="00851AA3" w:rsidP="00851AA3">
      <w:pPr>
        <w:pStyle w:val="Heading1"/>
      </w:pPr>
      <w:bookmarkStart w:id="5" w:name="O_670378"/>
      <w:bookmarkEnd w:id="5"/>
      <w:r w:rsidRPr="00851AA3">
        <w:t>Links</w:t>
      </w:r>
    </w:p>
    <w:p w:rsidR="00000000" w:rsidRPr="00851AA3" w:rsidP="000249C9">
      <w:pPr>
        <w:pStyle w:val="BodyText"/>
      </w:pPr>
      <w:r w:rsidRPr="00851A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4212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1AA3" w:rsidP="00851AA3"/>
    <w:sectPr w:rsidSect="00851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A3" w:rsidRPr="000249C9" w:rsidP="00024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C9" w:rsidP="00851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49C9" w:rsidP="00851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49C9" w:rsidP="00851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AA3" w:rsidRPr="000249C9" w:rsidP="00024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C9" w:rsidRPr="002D2AF8" w:rsidP="00851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ICTSAS512 Review and manage delivery of maintenance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249C9" w:rsidP="00851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A85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382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AA3"/>
  </w:style>
  <w:style w:type="character" w:customStyle="1" w:styleId="Heading1Char">
    <w:name w:val="Heading 1 Char"/>
    <w:basedOn w:val="DefaultParagraphFont"/>
    <w:link w:val="Heading1"/>
    <w:rsid w:val="00851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A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AA3"/>
    <w:rPr>
      <w:b/>
      <w:spacing w:val="0"/>
    </w:rPr>
  </w:style>
  <w:style w:type="paragraph" w:customStyle="1" w:styleId="SuperHeading">
    <w:name w:val="SuperHeading"/>
    <w:basedOn w:val="Normal"/>
    <w:rsid w:val="00851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A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AA3"/>
    <w:rPr>
      <w:i/>
    </w:rPr>
  </w:style>
  <w:style w:type="paragraph" w:styleId="Caption">
    <w:name w:val="caption"/>
    <w:basedOn w:val="BodyText"/>
    <w:next w:val="Normal"/>
    <w:qFormat/>
    <w:rsid w:val="00851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AA3"/>
  </w:style>
  <w:style w:type="paragraph" w:styleId="TableofFigures">
    <w:name w:val="table of figures"/>
    <w:basedOn w:val="Normal"/>
    <w:next w:val="Normal"/>
    <w:semiHidden/>
    <w:rsid w:val="00851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A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1AA3"/>
    <w:rPr>
      <w:rFonts w:ascii="Wingdings" w:hAnsi="Wingdings"/>
    </w:rPr>
  </w:style>
  <w:style w:type="paragraph" w:customStyle="1" w:styleId="TableHeading">
    <w:name w:val="Table Heading"/>
    <w:basedOn w:val="HeadingBase"/>
    <w:rsid w:val="00851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AA3"/>
    <w:rPr>
      <w:color w:val="0033CC"/>
      <w:u w:val="none"/>
    </w:rPr>
  </w:style>
  <w:style w:type="paragraph" w:customStyle="1" w:styleId="BodyTextRight">
    <w:name w:val="Body Text Right"/>
    <w:basedOn w:val="BodyText"/>
    <w:rsid w:val="00851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A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AA3"/>
    <w:rPr>
      <w:sz w:val="32"/>
    </w:rPr>
  </w:style>
  <w:style w:type="paragraph" w:customStyle="1" w:styleId="HeadingProcedure">
    <w:name w:val="Heading Procedure"/>
    <w:basedOn w:val="HeadingBase"/>
    <w:next w:val="Normal"/>
    <w:rsid w:val="00851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AA3"/>
    <w:pPr>
      <w:spacing w:before="60" w:after="60"/>
    </w:pPr>
  </w:style>
  <w:style w:type="paragraph" w:styleId="ListContinue">
    <w:name w:val="List Continue"/>
    <w:basedOn w:val="List"/>
    <w:rsid w:val="00851AA3"/>
    <w:pPr>
      <w:ind w:firstLine="0"/>
    </w:pPr>
  </w:style>
  <w:style w:type="paragraph" w:customStyle="1" w:styleId="ListNote">
    <w:name w:val="List Note"/>
    <w:basedOn w:val="List"/>
    <w:rsid w:val="00851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AA3"/>
    <w:rPr>
      <w:rFonts w:ascii="Courier New" w:hAnsi="Courier New"/>
    </w:rPr>
  </w:style>
  <w:style w:type="paragraph" w:customStyle="1" w:styleId="NoteBullet">
    <w:name w:val="Note Bullet"/>
    <w:basedOn w:val="Note"/>
    <w:rsid w:val="00851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A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1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AA3"/>
    <w:rPr>
      <w:b/>
      <w:smallCaps/>
    </w:rPr>
  </w:style>
  <w:style w:type="paragraph" w:customStyle="1" w:styleId="TableListNumber">
    <w:name w:val="Table List Number"/>
    <w:basedOn w:val="ListNumber"/>
    <w:rsid w:val="00851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AA3"/>
    <w:pPr>
      <w:numPr>
        <w:numId w:val="8"/>
      </w:numPr>
    </w:pPr>
  </w:style>
  <w:style w:type="paragraph" w:customStyle="1" w:styleId="ListAlpha2">
    <w:name w:val="List Alpha 2"/>
    <w:basedOn w:val="List2"/>
    <w:rsid w:val="00851AA3"/>
    <w:pPr>
      <w:numPr>
        <w:numId w:val="7"/>
      </w:numPr>
    </w:pPr>
  </w:style>
  <w:style w:type="paragraph" w:styleId="List2">
    <w:name w:val="List 2"/>
    <w:basedOn w:val="BodyText"/>
    <w:rsid w:val="00851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A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A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1AA3"/>
    <w:pPr>
      <w:numPr>
        <w:numId w:val="3"/>
      </w:numPr>
    </w:pPr>
  </w:style>
  <w:style w:type="paragraph" w:styleId="ListContinue2">
    <w:name w:val="List Continue 2"/>
    <w:basedOn w:val="List2"/>
    <w:rsid w:val="00851AA3"/>
    <w:pPr>
      <w:ind w:firstLine="0"/>
    </w:pPr>
  </w:style>
  <w:style w:type="paragraph" w:styleId="ListContinue3">
    <w:name w:val="List Continue 3"/>
    <w:basedOn w:val="List3"/>
    <w:rsid w:val="00851AA3"/>
    <w:pPr>
      <w:ind w:left="1021" w:firstLine="0"/>
    </w:pPr>
  </w:style>
  <w:style w:type="paragraph" w:styleId="ListContinue4">
    <w:name w:val="List Continue 4"/>
    <w:basedOn w:val="List4"/>
    <w:rsid w:val="00851AA3"/>
    <w:pPr>
      <w:ind w:firstLine="0"/>
    </w:pPr>
  </w:style>
  <w:style w:type="paragraph" w:styleId="ListContinue5">
    <w:name w:val="List Continue 5"/>
    <w:basedOn w:val="List5"/>
    <w:rsid w:val="00851AA3"/>
    <w:pPr>
      <w:ind w:firstLine="0"/>
    </w:pPr>
  </w:style>
  <w:style w:type="paragraph" w:styleId="ListNumber3">
    <w:name w:val="List Number 3"/>
    <w:basedOn w:val="List3"/>
    <w:rsid w:val="00851AA3"/>
    <w:pPr>
      <w:numPr>
        <w:numId w:val="4"/>
      </w:numPr>
    </w:pPr>
  </w:style>
  <w:style w:type="paragraph" w:styleId="ListNumber4">
    <w:name w:val="List Number 4"/>
    <w:basedOn w:val="List4"/>
    <w:rsid w:val="00851AA3"/>
    <w:pPr>
      <w:numPr>
        <w:numId w:val="5"/>
      </w:numPr>
    </w:pPr>
  </w:style>
  <w:style w:type="paragraph" w:styleId="ListNumber5">
    <w:name w:val="List Number 5"/>
    <w:basedOn w:val="List5"/>
    <w:rsid w:val="00851AA3"/>
    <w:pPr>
      <w:numPr>
        <w:numId w:val="6"/>
      </w:numPr>
    </w:pPr>
  </w:style>
  <w:style w:type="paragraph" w:styleId="BlockText">
    <w:name w:val="Block Text"/>
    <w:basedOn w:val="Normal"/>
    <w:rsid w:val="00851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AA3"/>
    <w:rPr>
      <w:sz w:val="16"/>
      <w:vertAlign w:val="superscript"/>
    </w:rPr>
  </w:style>
  <w:style w:type="character" w:customStyle="1" w:styleId="Symbols">
    <w:name w:val="Symbols"/>
    <w:basedOn w:val="DefaultParagraphFont"/>
    <w:rsid w:val="00851AA3"/>
    <w:rPr>
      <w:rFonts w:ascii="Symbol" w:hAnsi="Symbol"/>
    </w:rPr>
  </w:style>
  <w:style w:type="character" w:customStyle="1" w:styleId="MenuOptions">
    <w:name w:val="Menu Options"/>
    <w:basedOn w:val="DefaultParagraphFont"/>
    <w:rsid w:val="00851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AA3"/>
    <w:rPr>
      <w:b/>
    </w:rPr>
  </w:style>
  <w:style w:type="character" w:customStyle="1" w:styleId="Underlined">
    <w:name w:val="Underlined"/>
    <w:basedOn w:val="DefaultParagraphFont"/>
    <w:rsid w:val="00851AA3"/>
    <w:rPr>
      <w:u w:val="single"/>
    </w:rPr>
  </w:style>
  <w:style w:type="paragraph" w:customStyle="1" w:styleId="TableBodyTextRight">
    <w:name w:val="Table Body Text Right"/>
    <w:basedOn w:val="TableBodyText"/>
    <w:rsid w:val="00851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AA3"/>
    <w:rPr>
      <w:sz w:val="18"/>
    </w:rPr>
  </w:style>
  <w:style w:type="paragraph" w:customStyle="1" w:styleId="BodySmallRight">
    <w:name w:val="Body Small Right"/>
    <w:basedOn w:val="BodyTextRight"/>
    <w:rsid w:val="00851AA3"/>
    <w:rPr>
      <w:sz w:val="18"/>
      <w:szCs w:val="18"/>
    </w:rPr>
  </w:style>
  <w:style w:type="paragraph" w:customStyle="1" w:styleId="MarginEdition">
    <w:name w:val="Margin Edition"/>
    <w:basedOn w:val="MarginNote"/>
    <w:rsid w:val="00851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AA3"/>
    <w:rPr>
      <w:sz w:val="2"/>
      <w:szCs w:val="2"/>
    </w:rPr>
  </w:style>
  <w:style w:type="character" w:customStyle="1" w:styleId="Small">
    <w:name w:val="Small"/>
    <w:basedOn w:val="DefaultParagraphFont"/>
    <w:rsid w:val="00851AA3"/>
    <w:rPr>
      <w:sz w:val="16"/>
    </w:rPr>
  </w:style>
  <w:style w:type="paragraph" w:customStyle="1" w:styleId="WideTable">
    <w:name w:val="Wide Table"/>
    <w:basedOn w:val="Normal"/>
    <w:rsid w:val="00851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AA3"/>
  </w:style>
  <w:style w:type="paragraph" w:styleId="Quote">
    <w:name w:val="Quote"/>
    <w:basedOn w:val="Heading1"/>
    <w:link w:val="QuoteChar"/>
    <w:qFormat/>
    <w:rsid w:val="00851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AA3"/>
    <w:pPr>
      <w:pageBreakBefore/>
    </w:pPr>
  </w:style>
  <w:style w:type="paragraph" w:customStyle="1" w:styleId="Border">
    <w:name w:val="Border"/>
    <w:basedOn w:val="Normal"/>
    <w:qFormat/>
    <w:rsid w:val="00851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AA3"/>
    <w:rPr>
      <w:u w:val="single"/>
    </w:rPr>
  </w:style>
  <w:style w:type="character" w:customStyle="1" w:styleId="BoldandItalics">
    <w:name w:val="Bold and Italics"/>
    <w:qFormat/>
    <w:rsid w:val="00851AA3"/>
    <w:rPr>
      <w:b/>
      <w:i/>
      <w:u w:val="none"/>
    </w:rPr>
  </w:style>
  <w:style w:type="paragraph" w:styleId="BalloonText">
    <w:name w:val="Balloon Text"/>
    <w:basedOn w:val="Normal"/>
    <w:link w:val="BalloonTextChar"/>
    <w:rsid w:val="00851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AA3"/>
    <w:pPr>
      <w:spacing w:before="0" w:after="0"/>
    </w:pPr>
  </w:style>
  <w:style w:type="paragraph" w:customStyle="1" w:styleId="BodyTextBold">
    <w:name w:val="Body Text Bold"/>
    <w:basedOn w:val="BodyText"/>
    <w:qFormat/>
    <w:rsid w:val="00851AA3"/>
    <w:rPr>
      <w:b/>
    </w:rPr>
  </w:style>
  <w:style w:type="character" w:styleId="Hyperlink">
    <w:name w:val="Hyperlink"/>
    <w:basedOn w:val="DefaultParagraphFont"/>
    <w:uiPriority w:val="99"/>
    <w:unhideWhenUsed/>
    <w:rsid w:val="00024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2002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ICTSAS512 Review and manage delivery of maintenance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