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2E03" w:rsidP="000A2E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ICTSAS509 Provide client ICT support services</w:t>
      </w:r>
      <w:r>
        <w:fldChar w:fldCharType="end"/>
      </w:r>
    </w:p>
    <w:p w:rsidR="000A2E03" w:rsidP="000A2E03">
      <w:pPr>
        <w:pStyle w:val="Version"/>
        <w:sectPr w:rsidSect="008B7A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7AFD" w:rsidP="008B7AFD">
      <w:pPr>
        <w:pStyle w:val="SuperHeading"/>
      </w:pPr>
      <w:r w:rsidRPr="008B7AFD">
        <w:t>ICTSAS509 Provide client ICT support services</w:t>
      </w:r>
    </w:p>
    <w:p w:rsidR="00000000" w:rsidRPr="008B7AFD" w:rsidP="008B7AFD">
      <w:pPr>
        <w:pStyle w:val="Heading1"/>
      </w:pPr>
      <w:bookmarkStart w:id="1" w:name="O_670210"/>
      <w:bookmarkEnd w:id="1"/>
      <w:r w:rsidRPr="008B7A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B7A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AFD" w:rsidP="008B7AFD">
            <w:pPr>
              <w:pStyle w:val="BodyText"/>
            </w:pPr>
            <w:r w:rsidRPr="008B7AF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AFD">
            <w:pPr>
              <w:pStyle w:val="BodyText"/>
              <w:rPr>
                <w:lang w:val="en-NZ"/>
              </w:rPr>
            </w:pPr>
            <w:r w:rsidRPr="008B7AFD">
              <w:rPr>
                <w:rStyle w:val="SpecialBold"/>
              </w:rPr>
              <w:t>Comments</w:t>
            </w:r>
          </w:p>
        </w:tc>
      </w:tr>
      <w:tr w:rsidTr="008B7A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AFD">
            <w:pPr>
              <w:pStyle w:val="BodyText"/>
              <w:rPr>
                <w:lang w:val="en-NZ"/>
              </w:rPr>
            </w:pPr>
            <w:r w:rsidRPr="008B7AF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AFD" w:rsidP="008B7AFD">
            <w:pPr>
              <w:pStyle w:val="BodyText"/>
            </w:pPr>
            <w:r w:rsidRPr="008B7AFD">
              <w:t>This version first released with ICT Information and Communications Technology Training Package Version 1.0.</w:t>
            </w:r>
          </w:p>
        </w:tc>
      </w:tr>
    </w:tbl>
    <w:p w:rsidR="00000000" w:rsidRPr="008B7AFD" w:rsidP="008B7AFD">
      <w:pPr>
        <w:pStyle w:val="BodyText"/>
      </w:pPr>
    </w:p>
    <w:p w:rsidR="00000000" w:rsidRPr="008B7AFD" w:rsidP="008B7AFD">
      <w:pPr>
        <w:pStyle w:val="AllowPageBreak"/>
      </w:pPr>
    </w:p>
    <w:p w:rsidR="00000000" w:rsidRPr="008B7AFD" w:rsidP="008B7AFD">
      <w:pPr>
        <w:pStyle w:val="Heading1"/>
      </w:pPr>
      <w:bookmarkStart w:id="2" w:name="O_670211"/>
      <w:bookmarkEnd w:id="2"/>
      <w:r w:rsidRPr="008B7AFD">
        <w:t>Application</w:t>
      </w:r>
    </w:p>
    <w:p w:rsidR="00000000" w:rsidRPr="008B7AFD" w:rsidP="000A2E03">
      <w:pPr>
        <w:pStyle w:val="BodyText"/>
      </w:pPr>
      <w:r w:rsidRPr="008B7AFD">
        <w:t>This unit describes the skills and knowledge required to li</w:t>
      </w:r>
      <w:r w:rsidRPr="008B7AFD">
        <w:t>aise with client users while providing information and communications technology (ICT) support.</w:t>
      </w:r>
    </w:p>
    <w:p w:rsidR="00000000" w:rsidRPr="008B7AFD" w:rsidP="000A2E03">
      <w:pPr>
        <w:pStyle w:val="BodyText"/>
      </w:pPr>
      <w:r w:rsidRPr="008B7AFD">
        <w:t>It applies to individuals who apply high level technical and specialised knowledge in assisting users.</w:t>
      </w:r>
    </w:p>
    <w:p w:rsidR="00000000" w:rsidRPr="008B7AFD" w:rsidP="000A2E03">
      <w:pPr>
        <w:pStyle w:val="BodyText"/>
      </w:pPr>
      <w:r w:rsidRPr="008B7AFD">
        <w:t>No licensing, legislative or certification requirements</w:t>
      </w:r>
      <w:r w:rsidRPr="008B7AFD">
        <w:t xml:space="preserve"> apply to this unit at the time of publication.</w:t>
      </w:r>
    </w:p>
    <w:p w:rsidR="00000000" w:rsidRPr="008B7AFD" w:rsidP="008B7AFD">
      <w:pPr>
        <w:pStyle w:val="Heading1"/>
      </w:pPr>
      <w:bookmarkStart w:id="3" w:name="O_670214"/>
      <w:bookmarkEnd w:id="3"/>
      <w:r w:rsidRPr="008B7AFD">
        <w:t>Unit Sector</w:t>
      </w:r>
    </w:p>
    <w:p w:rsidR="00000000" w:rsidRPr="008B7AFD" w:rsidP="000A2E03">
      <w:pPr>
        <w:pStyle w:val="BodyText"/>
      </w:pPr>
      <w:r w:rsidRPr="008B7AFD">
        <w:t>Systems administration and support</w:t>
      </w:r>
    </w:p>
    <w:p w:rsidR="00000000" w:rsidRPr="008B7AFD" w:rsidP="008B7AFD">
      <w:pPr>
        <w:pStyle w:val="Heading1"/>
      </w:pPr>
      <w:bookmarkStart w:id="4" w:name="O_670215"/>
      <w:bookmarkEnd w:id="4"/>
      <w:r w:rsidRPr="008B7AF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B7A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AFD" w:rsidP="008B7AFD">
            <w:pPr>
              <w:pStyle w:val="BodyText"/>
            </w:pPr>
            <w:r w:rsidRPr="008B7AF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AFD">
            <w:pPr>
              <w:pStyle w:val="BodyText"/>
              <w:rPr>
                <w:lang w:val="en-NZ"/>
              </w:rPr>
            </w:pPr>
            <w:r w:rsidRPr="008B7AFD">
              <w:rPr>
                <w:rStyle w:val="SpecialBold"/>
              </w:rPr>
              <w:t>PERFORMANCE CRITERIA</w:t>
            </w:r>
          </w:p>
        </w:tc>
      </w:tr>
      <w:tr w:rsidTr="008B7A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AFD" w:rsidP="008B7AFD">
            <w:pPr>
              <w:pStyle w:val="BodyText"/>
            </w:pPr>
            <w:r w:rsidRPr="008B7AF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AFD">
            <w:pPr>
              <w:pStyle w:val="BodyText"/>
              <w:rPr>
                <w:lang w:val="en-NZ"/>
              </w:rPr>
            </w:pPr>
            <w:r w:rsidRPr="008B7A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7A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AFD">
            <w:pPr>
              <w:pStyle w:val="BodyText"/>
              <w:rPr>
                <w:lang w:val="en-NZ"/>
              </w:rPr>
            </w:pPr>
            <w:r w:rsidRPr="008B7AFD">
              <w:t>1. Identify support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AFD" w:rsidP="008B7AFD">
            <w:pPr>
              <w:pStyle w:val="BodyText"/>
            </w:pPr>
            <w:r w:rsidRPr="008B7AFD">
              <w:t>1.1 Identify support required by client</w:t>
            </w:r>
          </w:p>
          <w:p w:rsidR="00000000" w:rsidRPr="008B7AFD" w:rsidP="008B7AFD">
            <w:pPr>
              <w:pStyle w:val="BodyText"/>
            </w:pPr>
            <w:r w:rsidRPr="008B7AFD">
              <w:t>1.2 Review support-call documentation to identify client contact person</w:t>
            </w:r>
          </w:p>
          <w:p w:rsidR="00000000" w:rsidRPr="008B7AFD" w:rsidP="008B7AFD">
            <w:pPr>
              <w:pStyle w:val="BodyText"/>
            </w:pPr>
            <w:r w:rsidRPr="008B7AFD">
              <w:t>1.3 Review servi</w:t>
            </w:r>
            <w:r w:rsidRPr="008B7AFD">
              <w:t>ce level agreement (SLA) and appropriate procedures to determine action, and include escalation procedures</w:t>
            </w:r>
          </w:p>
          <w:p w:rsidR="00000000" w:rsidP="008B7AFD">
            <w:pPr>
              <w:pStyle w:val="BodyText"/>
              <w:rPr>
                <w:lang w:val="en-NZ"/>
              </w:rPr>
            </w:pPr>
            <w:r w:rsidRPr="008B7AFD">
              <w:t>1.4 Verify support requirements with client contact</w:t>
            </w:r>
          </w:p>
        </w:tc>
      </w:tr>
      <w:tr w:rsidTr="008B7A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AFD">
            <w:pPr>
              <w:pStyle w:val="BodyText"/>
              <w:rPr>
                <w:lang w:val="en-NZ"/>
              </w:rPr>
            </w:pPr>
            <w:r w:rsidRPr="008B7AFD">
              <w:t>2. Undertake support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AFD" w:rsidP="008B7AFD">
            <w:pPr>
              <w:pStyle w:val="BodyText"/>
            </w:pPr>
            <w:r w:rsidRPr="008B7AFD">
              <w:t>2.1 Provide support activity required by the client</w:t>
            </w:r>
          </w:p>
          <w:p w:rsidR="00000000" w:rsidRPr="008B7AFD" w:rsidP="008B7AFD">
            <w:pPr>
              <w:pStyle w:val="BodyText"/>
            </w:pPr>
            <w:r w:rsidRPr="008B7AFD">
              <w:t>2.2 Maintain communication with client contact throughout support activity by email, phone or other specific process</w:t>
            </w:r>
          </w:p>
          <w:p w:rsidR="00000000" w:rsidRPr="008B7AFD" w:rsidP="008B7AFD">
            <w:pPr>
              <w:pStyle w:val="BodyText"/>
            </w:pPr>
            <w:r w:rsidRPr="008B7AFD">
              <w:t>2.3 Document action taken for support activity</w:t>
            </w:r>
          </w:p>
          <w:p w:rsidR="00000000" w:rsidP="008B7AFD">
            <w:pPr>
              <w:pStyle w:val="BodyText"/>
              <w:rPr>
                <w:lang w:val="en-NZ"/>
              </w:rPr>
            </w:pPr>
            <w:r w:rsidRPr="008B7AFD">
              <w:t>2.4 Acknowledge protocol differences during support activity</w:t>
            </w:r>
          </w:p>
        </w:tc>
      </w:tr>
      <w:tr w:rsidTr="008B7A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AFD">
            <w:pPr>
              <w:pStyle w:val="BodyText"/>
              <w:rPr>
                <w:lang w:val="en-NZ"/>
              </w:rPr>
            </w:pPr>
            <w:r w:rsidRPr="008B7AFD">
              <w:t>3. Gather feedback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AFD" w:rsidP="008B7AFD">
            <w:pPr>
              <w:pStyle w:val="BodyText"/>
            </w:pPr>
            <w:r w:rsidRPr="008B7AFD">
              <w:t xml:space="preserve">3.1 Submit </w:t>
            </w:r>
            <w:r w:rsidRPr="008B7AFD">
              <w:t>resolution documentation to client contact</w:t>
            </w:r>
          </w:p>
          <w:p w:rsidR="00000000" w:rsidRPr="008B7AFD" w:rsidP="008B7AFD">
            <w:pPr>
              <w:pStyle w:val="BodyText"/>
            </w:pPr>
            <w:r w:rsidRPr="008B7AFD">
              <w:t>3.2 Contact client to determine satisfaction with support process</w:t>
            </w:r>
          </w:p>
          <w:p w:rsidR="00000000" w:rsidRPr="008B7AFD" w:rsidP="008B7AFD">
            <w:pPr>
              <w:pStyle w:val="BodyText"/>
            </w:pPr>
            <w:r w:rsidRPr="008B7AFD">
              <w:t>3.3 Conduct follow up action, as required</w:t>
            </w:r>
          </w:p>
        </w:tc>
      </w:tr>
    </w:tbl>
    <w:p w:rsidR="00000000" w:rsidRPr="008B7AFD" w:rsidP="008B7AFD">
      <w:pPr>
        <w:pStyle w:val="BodyText"/>
      </w:pPr>
    </w:p>
    <w:p w:rsidR="00000000" w:rsidRPr="008B7AFD" w:rsidP="008B7AFD">
      <w:pPr>
        <w:pStyle w:val="AllowPageBreak"/>
      </w:pPr>
    </w:p>
    <w:p w:rsidR="00000000" w:rsidRPr="008B7AFD" w:rsidP="008B7AFD">
      <w:pPr>
        <w:pStyle w:val="Heading1"/>
      </w:pPr>
      <w:bookmarkStart w:id="5" w:name="O_670216"/>
      <w:bookmarkEnd w:id="5"/>
      <w:r w:rsidRPr="008B7AFD">
        <w:t>Foundation Skills</w:t>
      </w:r>
    </w:p>
    <w:p w:rsidR="00000000" w:rsidRPr="000A2E03" w:rsidP="000A2E03">
      <w:pPr>
        <w:pStyle w:val="BodyText"/>
        <w:rPr>
          <w:i/>
        </w:rPr>
      </w:pPr>
      <w:r w:rsidRPr="000A2E03">
        <w:rPr>
          <w:rStyle w:val="Emphasis"/>
        </w:rPr>
        <w:t>This section describes language, literacy, numeracy and employment s</w:t>
      </w:r>
      <w:r w:rsidRPr="000A2E03">
        <w:rPr>
          <w:rStyle w:val="Emphasis"/>
        </w:rPr>
        <w:t>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8B7A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AFD" w:rsidP="008B7AFD">
            <w:pPr>
              <w:pStyle w:val="BodyText"/>
            </w:pPr>
            <w:r w:rsidRPr="008B7AFD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AFD" w:rsidP="008B7AFD">
            <w:pPr>
              <w:pStyle w:val="BodyText"/>
            </w:pPr>
            <w:r w:rsidRPr="008B7AFD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AFD">
            <w:pPr>
              <w:pStyle w:val="BodyText"/>
              <w:rPr>
                <w:lang w:val="en-NZ"/>
              </w:rPr>
            </w:pPr>
            <w:r w:rsidRPr="008B7AFD">
              <w:rPr>
                <w:rStyle w:val="SpecialBold"/>
              </w:rPr>
              <w:t>Description</w:t>
            </w:r>
          </w:p>
        </w:tc>
      </w:tr>
      <w:tr w:rsidTr="008B7A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AFD">
            <w:pPr>
              <w:pStyle w:val="BodyText"/>
              <w:rPr>
                <w:lang w:val="en-NZ"/>
              </w:rPr>
            </w:pPr>
            <w:r w:rsidRPr="008B7AFD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AFD">
            <w:pPr>
              <w:pStyle w:val="BodyText"/>
              <w:rPr>
                <w:lang w:val="en-NZ"/>
              </w:rPr>
            </w:pPr>
            <w:r w:rsidRPr="008B7AFD">
              <w:t>1.1-1.3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AFD">
            <w:pPr>
              <w:pStyle w:val="ListBullet"/>
              <w:rPr>
                <w:lang w:val="en-NZ"/>
              </w:rPr>
            </w:pPr>
            <w:r w:rsidRPr="008B7AFD">
              <w:t>Analyses textual information and data to determine client support</w:t>
            </w:r>
          </w:p>
        </w:tc>
      </w:tr>
      <w:tr w:rsidTr="008B7A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AFD">
            <w:pPr>
              <w:pStyle w:val="BodyText"/>
              <w:rPr>
                <w:lang w:val="en-NZ"/>
              </w:rPr>
            </w:pPr>
            <w:r w:rsidRPr="008B7AFD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AFD">
            <w:pPr>
              <w:pStyle w:val="BodyText"/>
              <w:rPr>
                <w:lang w:val="en-NZ"/>
              </w:rPr>
            </w:pPr>
            <w:r w:rsidRPr="008B7AFD">
              <w:t>1.4, 2.2-2.4, 3.1,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AFD">
            <w:pPr>
              <w:pStyle w:val="ListBullet"/>
              <w:rPr>
                <w:lang w:val="en-NZ"/>
              </w:rPr>
            </w:pPr>
            <w:r w:rsidRPr="008B7AFD">
              <w:t>Uses clear and accurate language, and documentation formats appropriate to the task</w:t>
            </w:r>
          </w:p>
        </w:tc>
      </w:tr>
      <w:tr w:rsidTr="008B7A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AFD">
            <w:pPr>
              <w:pStyle w:val="BodyText"/>
              <w:rPr>
                <w:lang w:val="en-NZ"/>
              </w:rPr>
            </w:pPr>
            <w:r w:rsidRPr="008B7AFD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AFD">
            <w:pPr>
              <w:pStyle w:val="BodyText"/>
              <w:rPr>
                <w:lang w:val="en-NZ"/>
              </w:rPr>
            </w:pPr>
            <w:r w:rsidRPr="008B7AFD">
              <w:t>1.4, 2.2, 2.4, 3.2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AFD">
            <w:pPr>
              <w:pStyle w:val="ListBullet"/>
              <w:rPr>
                <w:lang w:val="en-NZ"/>
              </w:rPr>
            </w:pPr>
            <w:r w:rsidRPr="008B7AFD">
              <w:t>Obtains information by listening and questioning, and participates in verbal exchanges of information and solutions using concise an</w:t>
            </w:r>
            <w:r w:rsidRPr="008B7AFD">
              <w:t>d clear language</w:t>
            </w:r>
          </w:p>
        </w:tc>
      </w:tr>
      <w:tr w:rsidTr="008B7A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AFD">
            <w:pPr>
              <w:pStyle w:val="BodyText"/>
              <w:rPr>
                <w:lang w:val="en-NZ"/>
              </w:rPr>
            </w:pPr>
            <w:r w:rsidRPr="008B7AFD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AFD">
            <w:pPr>
              <w:pStyle w:val="BodyText"/>
              <w:rPr>
                <w:lang w:val="en-NZ"/>
              </w:rPr>
            </w:pPr>
            <w:r w:rsidRPr="008B7AFD">
              <w:t>1.3, 2.3, 3.1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AFD">
            <w:pPr>
              <w:pStyle w:val="ListBullet"/>
              <w:rPr>
                <w:lang w:val="en-NZ"/>
              </w:rPr>
            </w:pPr>
            <w:r w:rsidRPr="008B7AFD">
              <w:t>Accurately interprets, analyses and documents numerical and technical system data</w:t>
            </w:r>
          </w:p>
        </w:tc>
      </w:tr>
      <w:tr w:rsidTr="008B7A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AFD">
            <w:pPr>
              <w:pStyle w:val="BodyText"/>
              <w:rPr>
                <w:lang w:val="en-NZ"/>
              </w:rPr>
            </w:pPr>
            <w:r w:rsidRPr="008B7AFD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AFD">
            <w:pPr>
              <w:pStyle w:val="BodyText"/>
              <w:rPr>
                <w:lang w:val="en-NZ"/>
              </w:rPr>
            </w:pPr>
            <w:r w:rsidRPr="008B7AFD">
              <w:t>1.3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AFD">
            <w:pPr>
              <w:pStyle w:val="ListBullet"/>
              <w:rPr>
                <w:lang w:val="en-NZ"/>
              </w:rPr>
            </w:pPr>
            <w:r w:rsidRPr="008B7AFD">
              <w:t xml:space="preserve">Reviews the organisation’s policies, procedures and adherence to legislative </w:t>
            </w:r>
            <w:r w:rsidRPr="008B7AFD">
              <w:t>requirements in order to implement and manage change</w:t>
            </w:r>
          </w:p>
        </w:tc>
      </w:tr>
      <w:tr w:rsidTr="008B7A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AFD">
            <w:pPr>
              <w:pStyle w:val="BodyText"/>
              <w:rPr>
                <w:lang w:val="en-NZ"/>
              </w:rPr>
            </w:pPr>
            <w:r w:rsidRPr="008B7AFD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AFD">
            <w:pPr>
              <w:pStyle w:val="BodyText"/>
              <w:rPr>
                <w:lang w:val="en-NZ"/>
              </w:rPr>
            </w:pPr>
            <w:r w:rsidRPr="008B7AFD">
              <w:t>1.4, 2.2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AFD">
            <w:pPr>
              <w:pStyle w:val="ListBullet"/>
              <w:rPr>
                <w:lang w:val="en-NZ"/>
              </w:rPr>
            </w:pPr>
            <w:r w:rsidRPr="008B7AFD">
              <w:t>Uses a variety of relevant communication tools and strategies in building and maintaining effective working relationships</w:t>
            </w:r>
          </w:p>
        </w:tc>
      </w:tr>
      <w:tr w:rsidTr="008B7A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AFD">
            <w:pPr>
              <w:pStyle w:val="BodyText"/>
              <w:rPr>
                <w:lang w:val="en-NZ"/>
              </w:rPr>
            </w:pPr>
            <w:r w:rsidRPr="008B7AFD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AFD">
            <w:pPr>
              <w:pStyle w:val="BodyText"/>
              <w:rPr>
                <w:lang w:val="en-NZ"/>
              </w:rPr>
            </w:pPr>
            <w:r w:rsidRPr="008B7AFD">
              <w:t>1.1, 1.3, 2.1, 3.3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AFD" w:rsidP="008B7AFD">
            <w:pPr>
              <w:pStyle w:val="ListBullet"/>
            </w:pPr>
            <w:r w:rsidRPr="008B7AFD">
              <w:t>Accepts re</w:t>
            </w:r>
            <w:r w:rsidRPr="008B7AFD">
              <w:t>sponsibility for planning and sequencing complex tasks and workload, negotiating key aspects with others and taking into account capabilities, efficiencies and effectiveness</w:t>
            </w:r>
          </w:p>
          <w:p w:rsidR="00000000" w:rsidRPr="008B7AFD" w:rsidP="008B7AFD">
            <w:pPr>
              <w:pStyle w:val="ListBullet"/>
            </w:pPr>
            <w:r w:rsidRPr="008B7AFD">
              <w:t>Gathers and analyses data and seeks feedback to improve plans and processes</w:t>
            </w:r>
          </w:p>
          <w:p w:rsidR="00000000" w:rsidRPr="008B7AFD" w:rsidP="008B7AFD">
            <w:pPr>
              <w:pStyle w:val="ListBullet"/>
            </w:pPr>
            <w:r w:rsidRPr="008B7AFD">
              <w:t>Addres</w:t>
            </w:r>
            <w:r w:rsidRPr="008B7AFD">
              <w:t xml:space="preserve">ses complex problems involving multiple variables, using formal analytical, lateral thinking </w:t>
            </w:r>
            <w:r w:rsidRPr="008B7AFD">
              <w:t>techniques experience and knowledge to focus in on root causes</w:t>
            </w:r>
          </w:p>
        </w:tc>
      </w:tr>
    </w:tbl>
    <w:p w:rsidR="00000000" w:rsidRPr="008B7AFD" w:rsidP="008B7AFD">
      <w:pPr>
        <w:pStyle w:val="BodyText"/>
      </w:pPr>
    </w:p>
    <w:p w:rsidR="00000000" w:rsidRPr="008B7AFD" w:rsidP="008B7AFD">
      <w:pPr>
        <w:pStyle w:val="AllowPageBreak"/>
      </w:pPr>
    </w:p>
    <w:p w:rsidR="00000000" w:rsidRPr="008B7AFD" w:rsidP="008B7AFD">
      <w:pPr>
        <w:pStyle w:val="Heading1"/>
      </w:pPr>
      <w:bookmarkStart w:id="6" w:name="O_670218"/>
      <w:bookmarkEnd w:id="6"/>
      <w:r w:rsidRPr="008B7AF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4"/>
        <w:gridCol w:w="1605"/>
        <w:gridCol w:w="1479"/>
        <w:gridCol w:w="1557"/>
      </w:tblGrid>
      <w:tr w:rsidTr="008B7A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AFD" w:rsidP="008B7AFD">
            <w:pPr>
              <w:pStyle w:val="BodyText"/>
            </w:pPr>
            <w:r w:rsidRPr="008B7AFD">
              <w:rPr>
                <w:rStyle w:val="SpecialBold"/>
              </w:rPr>
              <w:t>Code and title</w:t>
            </w:r>
          </w:p>
          <w:p w:rsidR="00000000" w:rsidRPr="008B7AFD" w:rsidP="008B7AFD">
            <w:pPr>
              <w:pStyle w:val="BodyText"/>
            </w:pPr>
            <w:r w:rsidRPr="008B7AFD">
              <w:rPr>
                <w:rStyle w:val="SpecialBold"/>
              </w:rPr>
              <w:t>current version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AFD" w:rsidP="008B7AFD">
            <w:pPr>
              <w:pStyle w:val="BodyText"/>
            </w:pPr>
            <w:r w:rsidRPr="008B7AFD">
              <w:rPr>
                <w:rStyle w:val="SpecialBold"/>
              </w:rPr>
              <w:t>Code and title</w:t>
            </w:r>
          </w:p>
          <w:p w:rsidR="00000000" w:rsidRPr="008B7AFD" w:rsidP="008B7AFD">
            <w:pPr>
              <w:pStyle w:val="BodyText"/>
            </w:pPr>
            <w:r w:rsidRPr="008B7AFD">
              <w:rPr>
                <w:rStyle w:val="SpecialBold"/>
              </w:rPr>
              <w:t>previous version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AFD" w:rsidP="008B7AFD">
            <w:pPr>
              <w:pStyle w:val="BodyText"/>
            </w:pPr>
            <w:r w:rsidRPr="008B7AFD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AFD">
            <w:pPr>
              <w:pStyle w:val="BodyText"/>
              <w:rPr>
                <w:lang w:val="en-NZ"/>
              </w:rPr>
            </w:pPr>
            <w:r w:rsidRPr="008B7AFD">
              <w:rPr>
                <w:rStyle w:val="SpecialBold"/>
              </w:rPr>
              <w:t>Equivalence status</w:t>
            </w:r>
          </w:p>
        </w:tc>
      </w:tr>
      <w:tr w:rsidTr="008B7A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AFD">
            <w:pPr>
              <w:pStyle w:val="BodyText"/>
              <w:rPr>
                <w:lang w:val="en-NZ"/>
              </w:rPr>
            </w:pPr>
            <w:r w:rsidRPr="008B7AFD">
              <w:t>ICTSAS509 Provide client ICT support services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AFD">
            <w:pPr>
              <w:pStyle w:val="BodyText"/>
              <w:rPr>
                <w:lang w:val="en-NZ"/>
              </w:rPr>
            </w:pPr>
            <w:r w:rsidRPr="008B7AFD">
              <w:t>ICASAS509A Provide client IT support services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AFD" w:rsidP="008B7AFD">
            <w:pPr>
              <w:pStyle w:val="BodyText"/>
            </w:pPr>
            <w:r w:rsidRPr="008B7AFD">
              <w:t>Updated to meet Standards for Training Packages.</w:t>
            </w:r>
          </w:p>
          <w:p w:rsidR="00000000" w:rsidRPr="008B7AFD" w:rsidP="008B7AFD">
            <w:pPr>
              <w:pStyle w:val="BodyText"/>
            </w:pPr>
          </w:p>
          <w:p w:rsidR="00000000" w:rsidP="008B7AFD">
            <w:pPr>
              <w:pStyle w:val="BodyText"/>
              <w:rPr>
                <w:lang w:val="en-NZ"/>
              </w:rPr>
            </w:pPr>
            <w:r w:rsidRPr="008B7AFD">
              <w:t>Minor edit to the competency title.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AFD" w:rsidP="008B7AFD">
            <w:pPr>
              <w:pStyle w:val="BodyText"/>
            </w:pPr>
            <w:r w:rsidRPr="008B7AFD">
              <w:t>Equivalent unit</w:t>
            </w:r>
          </w:p>
        </w:tc>
      </w:tr>
    </w:tbl>
    <w:p w:rsidR="00000000" w:rsidRPr="008B7AFD" w:rsidP="008B7AFD">
      <w:pPr>
        <w:pStyle w:val="BodyText"/>
      </w:pPr>
    </w:p>
    <w:p w:rsidR="00000000" w:rsidRPr="008B7AFD" w:rsidP="008B7AFD">
      <w:pPr>
        <w:pStyle w:val="AllowPageBreak"/>
      </w:pPr>
    </w:p>
    <w:p w:rsidR="00000000" w:rsidRPr="008B7AFD" w:rsidP="008B7AFD">
      <w:pPr>
        <w:pStyle w:val="Heading1"/>
      </w:pPr>
      <w:bookmarkStart w:id="7" w:name="O_670225"/>
      <w:bookmarkEnd w:id="7"/>
      <w:r w:rsidRPr="008B7AFD">
        <w:t>Links</w:t>
      </w:r>
    </w:p>
    <w:p w:rsidR="00000000" w:rsidRPr="008B7AFD" w:rsidP="000A2E03">
      <w:pPr>
        <w:pStyle w:val="BodyText"/>
      </w:pPr>
      <w:r w:rsidRPr="008B7AF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B2172E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8B7AFD" w:rsidP="008B7AFD"/>
    <w:sectPr w:rsidSect="008B7A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A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AFD" w:rsidRPr="000A2E03" w:rsidP="000A2E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A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E03" w:rsidP="008B7A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2E03" w:rsidP="008B7A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2E03" w:rsidP="008B7A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A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E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7AFD" w:rsidRPr="000A2E03" w:rsidP="000A2E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A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E03" w:rsidRPr="002D2AF8" w:rsidP="008B7A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ICTSAS509 Provide client ICT support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0A2E03" w:rsidP="008B7A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D29F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D076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A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7A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7A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7A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7A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7A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7A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7A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7A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7A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7A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7AFD"/>
  </w:style>
  <w:style w:type="character" w:customStyle="1" w:styleId="Heading1Char">
    <w:name w:val="Heading 1 Char"/>
    <w:basedOn w:val="DefaultParagraphFont"/>
    <w:link w:val="Heading1"/>
    <w:rsid w:val="008B7A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7A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7A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7A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7AFD"/>
    <w:rPr>
      <w:b/>
      <w:spacing w:val="0"/>
    </w:rPr>
  </w:style>
  <w:style w:type="character" w:styleId="Emphasis">
    <w:name w:val="Emphasis"/>
    <w:basedOn w:val="DefaultParagraphFont"/>
    <w:qFormat/>
    <w:rsid w:val="008B7AFD"/>
    <w:rPr>
      <w:i/>
    </w:rPr>
  </w:style>
  <w:style w:type="paragraph" w:customStyle="1" w:styleId="SuperHeading">
    <w:name w:val="SuperHeading"/>
    <w:basedOn w:val="Normal"/>
    <w:rsid w:val="008B7A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7A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7A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7A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7A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7A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7A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7A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7A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7A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7A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7A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7A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7A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7A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7A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7A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7A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7A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7A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7A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7A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7A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7A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7A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7A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7A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7A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7A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7A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7A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7A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7A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7A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7A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7A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7A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7A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7AFD"/>
  </w:style>
  <w:style w:type="paragraph" w:styleId="TableofFigures">
    <w:name w:val="table of figures"/>
    <w:basedOn w:val="Normal"/>
    <w:next w:val="Normal"/>
    <w:semiHidden/>
    <w:rsid w:val="008B7A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7A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7AFD"/>
    <w:rPr>
      <w:rFonts w:ascii="Wingdings" w:hAnsi="Wingdings"/>
    </w:rPr>
  </w:style>
  <w:style w:type="paragraph" w:customStyle="1" w:styleId="TableHeading">
    <w:name w:val="Table Heading"/>
    <w:basedOn w:val="HeadingBase"/>
    <w:rsid w:val="008B7A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7AFD"/>
    <w:rPr>
      <w:color w:val="0033CC"/>
      <w:u w:val="none"/>
    </w:rPr>
  </w:style>
  <w:style w:type="paragraph" w:customStyle="1" w:styleId="BodyTextRight">
    <w:name w:val="Body Text Right"/>
    <w:basedOn w:val="BodyText"/>
    <w:rsid w:val="008B7A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7A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7A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7A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7A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7A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7AFD"/>
    <w:rPr>
      <w:sz w:val="32"/>
    </w:rPr>
  </w:style>
  <w:style w:type="paragraph" w:customStyle="1" w:styleId="HeadingProcedure">
    <w:name w:val="Heading Procedure"/>
    <w:basedOn w:val="HeadingBase"/>
    <w:next w:val="Normal"/>
    <w:rsid w:val="008B7A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7AFD"/>
    <w:pPr>
      <w:spacing w:before="60" w:after="60"/>
    </w:pPr>
  </w:style>
  <w:style w:type="paragraph" w:styleId="ListContinue">
    <w:name w:val="List Continue"/>
    <w:basedOn w:val="List"/>
    <w:rsid w:val="008B7AFD"/>
    <w:pPr>
      <w:ind w:firstLine="0"/>
    </w:pPr>
  </w:style>
  <w:style w:type="paragraph" w:customStyle="1" w:styleId="ListNote">
    <w:name w:val="List Note"/>
    <w:basedOn w:val="List"/>
    <w:rsid w:val="008B7A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7A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7A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7AFD"/>
    <w:rPr>
      <w:rFonts w:ascii="Courier New" w:hAnsi="Courier New"/>
    </w:rPr>
  </w:style>
  <w:style w:type="paragraph" w:customStyle="1" w:styleId="NoteBullet">
    <w:name w:val="Note Bullet"/>
    <w:basedOn w:val="Note"/>
    <w:rsid w:val="008B7A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7A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7A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7A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7A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7A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7A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7AFD"/>
    <w:rPr>
      <w:b/>
      <w:smallCaps/>
    </w:rPr>
  </w:style>
  <w:style w:type="paragraph" w:customStyle="1" w:styleId="TableListNumber">
    <w:name w:val="Table List Number"/>
    <w:basedOn w:val="ListNumber"/>
    <w:rsid w:val="008B7A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7A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7AFD"/>
    <w:pPr>
      <w:numPr>
        <w:numId w:val="8"/>
      </w:numPr>
    </w:pPr>
  </w:style>
  <w:style w:type="paragraph" w:customStyle="1" w:styleId="ListAlpha2">
    <w:name w:val="List Alpha 2"/>
    <w:basedOn w:val="List2"/>
    <w:rsid w:val="008B7AFD"/>
    <w:pPr>
      <w:numPr>
        <w:numId w:val="7"/>
      </w:numPr>
    </w:pPr>
  </w:style>
  <w:style w:type="paragraph" w:styleId="List2">
    <w:name w:val="List 2"/>
    <w:basedOn w:val="BodyText"/>
    <w:rsid w:val="008B7A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7A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7A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7A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7A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7A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7AFD"/>
    <w:pPr>
      <w:numPr>
        <w:numId w:val="3"/>
      </w:numPr>
    </w:pPr>
  </w:style>
  <w:style w:type="paragraph" w:styleId="ListContinue2">
    <w:name w:val="List Continue 2"/>
    <w:basedOn w:val="List2"/>
    <w:rsid w:val="008B7AFD"/>
    <w:pPr>
      <w:ind w:firstLine="0"/>
    </w:pPr>
  </w:style>
  <w:style w:type="paragraph" w:styleId="ListContinue3">
    <w:name w:val="List Continue 3"/>
    <w:basedOn w:val="List3"/>
    <w:rsid w:val="008B7AFD"/>
    <w:pPr>
      <w:ind w:left="1021" w:firstLine="0"/>
    </w:pPr>
  </w:style>
  <w:style w:type="paragraph" w:styleId="ListContinue4">
    <w:name w:val="List Continue 4"/>
    <w:basedOn w:val="List4"/>
    <w:rsid w:val="008B7AFD"/>
    <w:pPr>
      <w:ind w:firstLine="0"/>
    </w:pPr>
  </w:style>
  <w:style w:type="paragraph" w:styleId="ListContinue5">
    <w:name w:val="List Continue 5"/>
    <w:basedOn w:val="List5"/>
    <w:rsid w:val="008B7AFD"/>
    <w:pPr>
      <w:ind w:firstLine="0"/>
    </w:pPr>
  </w:style>
  <w:style w:type="paragraph" w:styleId="ListNumber3">
    <w:name w:val="List Number 3"/>
    <w:basedOn w:val="List3"/>
    <w:rsid w:val="008B7AFD"/>
    <w:pPr>
      <w:numPr>
        <w:numId w:val="4"/>
      </w:numPr>
    </w:pPr>
  </w:style>
  <w:style w:type="paragraph" w:styleId="ListNumber4">
    <w:name w:val="List Number 4"/>
    <w:basedOn w:val="List4"/>
    <w:rsid w:val="008B7AFD"/>
    <w:pPr>
      <w:numPr>
        <w:numId w:val="5"/>
      </w:numPr>
    </w:pPr>
  </w:style>
  <w:style w:type="paragraph" w:styleId="ListNumber5">
    <w:name w:val="List Number 5"/>
    <w:basedOn w:val="List5"/>
    <w:rsid w:val="008B7AFD"/>
    <w:pPr>
      <w:numPr>
        <w:numId w:val="6"/>
      </w:numPr>
    </w:pPr>
  </w:style>
  <w:style w:type="paragraph" w:styleId="BlockText">
    <w:name w:val="Block Text"/>
    <w:basedOn w:val="Normal"/>
    <w:rsid w:val="008B7A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7A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7AFD"/>
    <w:rPr>
      <w:sz w:val="16"/>
      <w:vertAlign w:val="superscript"/>
    </w:rPr>
  </w:style>
  <w:style w:type="character" w:customStyle="1" w:styleId="Symbols">
    <w:name w:val="Symbols"/>
    <w:basedOn w:val="DefaultParagraphFont"/>
    <w:rsid w:val="008B7AFD"/>
    <w:rPr>
      <w:rFonts w:ascii="Symbol" w:hAnsi="Symbol"/>
    </w:rPr>
  </w:style>
  <w:style w:type="character" w:customStyle="1" w:styleId="MenuOptions">
    <w:name w:val="Menu Options"/>
    <w:basedOn w:val="DefaultParagraphFont"/>
    <w:rsid w:val="008B7A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7AFD"/>
    <w:rPr>
      <w:b/>
    </w:rPr>
  </w:style>
  <w:style w:type="character" w:customStyle="1" w:styleId="Underlined">
    <w:name w:val="Underlined"/>
    <w:basedOn w:val="DefaultParagraphFont"/>
    <w:rsid w:val="008B7AFD"/>
    <w:rPr>
      <w:u w:val="single"/>
    </w:rPr>
  </w:style>
  <w:style w:type="paragraph" w:customStyle="1" w:styleId="TableBodyTextRight">
    <w:name w:val="Table Body Text Right"/>
    <w:basedOn w:val="TableBodyText"/>
    <w:rsid w:val="008B7A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7AFD"/>
    <w:rPr>
      <w:sz w:val="18"/>
    </w:rPr>
  </w:style>
  <w:style w:type="paragraph" w:customStyle="1" w:styleId="BodySmallRight">
    <w:name w:val="Body Small Right"/>
    <w:basedOn w:val="BodyTextRight"/>
    <w:rsid w:val="008B7AFD"/>
    <w:rPr>
      <w:sz w:val="18"/>
      <w:szCs w:val="18"/>
    </w:rPr>
  </w:style>
  <w:style w:type="paragraph" w:customStyle="1" w:styleId="MarginEdition">
    <w:name w:val="Margin Edition"/>
    <w:basedOn w:val="MarginNote"/>
    <w:rsid w:val="008B7A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7AFD"/>
    <w:rPr>
      <w:sz w:val="2"/>
      <w:szCs w:val="2"/>
    </w:rPr>
  </w:style>
  <w:style w:type="character" w:customStyle="1" w:styleId="Small">
    <w:name w:val="Small"/>
    <w:basedOn w:val="DefaultParagraphFont"/>
    <w:rsid w:val="008B7AFD"/>
    <w:rPr>
      <w:sz w:val="16"/>
    </w:rPr>
  </w:style>
  <w:style w:type="paragraph" w:customStyle="1" w:styleId="WideTable">
    <w:name w:val="Wide Table"/>
    <w:basedOn w:val="Normal"/>
    <w:rsid w:val="008B7A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7AFD"/>
  </w:style>
  <w:style w:type="paragraph" w:styleId="Quote">
    <w:name w:val="Quote"/>
    <w:basedOn w:val="Heading1"/>
    <w:link w:val="QuoteChar"/>
    <w:qFormat/>
    <w:rsid w:val="008B7A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7A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7AFD"/>
    <w:pPr>
      <w:pageBreakBefore/>
    </w:pPr>
  </w:style>
  <w:style w:type="paragraph" w:customStyle="1" w:styleId="Border">
    <w:name w:val="Border"/>
    <w:basedOn w:val="Normal"/>
    <w:qFormat/>
    <w:rsid w:val="008B7A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7A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A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A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7A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7A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7A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7A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7A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7AFD"/>
    <w:rPr>
      <w:u w:val="single"/>
    </w:rPr>
  </w:style>
  <w:style w:type="character" w:customStyle="1" w:styleId="BoldandItalics">
    <w:name w:val="Bold and Italics"/>
    <w:qFormat/>
    <w:rsid w:val="008B7AFD"/>
    <w:rPr>
      <w:b/>
      <w:i/>
      <w:u w:val="none"/>
    </w:rPr>
  </w:style>
  <w:style w:type="paragraph" w:styleId="BalloonText">
    <w:name w:val="Balloon Text"/>
    <w:basedOn w:val="Normal"/>
    <w:link w:val="BalloonTextChar"/>
    <w:rsid w:val="008B7A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7A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7A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7A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7A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7A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7AFD"/>
    <w:pPr>
      <w:spacing w:before="0" w:after="0"/>
    </w:pPr>
  </w:style>
  <w:style w:type="paragraph" w:customStyle="1" w:styleId="BodyTextBold">
    <w:name w:val="Body Text Bold"/>
    <w:basedOn w:val="BodyText"/>
    <w:qFormat/>
    <w:rsid w:val="008B7AFD"/>
    <w:rPr>
      <w:b/>
    </w:rPr>
  </w:style>
  <w:style w:type="character" w:styleId="Hyperlink">
    <w:name w:val="Hyperlink"/>
    <w:basedOn w:val="DefaultParagraphFont"/>
    <w:uiPriority w:val="99"/>
    <w:unhideWhenUsed/>
    <w:rsid w:val="000A2E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3327</Characters>
  <Application>Microsoft Office Word</Application>
  <DocSecurity>0</DocSecurity>
  <Lines>158</Lines>
  <Paragraphs>89</Paragraphs>
  <ScaleCrop>false</ScaleCrop>
  <Company>Author-it Software Corporation Ltd.</Company>
  <LinksUpToDate>false</LinksUpToDate>
  <CharactersWithSpaces>3745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ICTSAS509 Provide client ICT support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2019-09-02T01:53:00Z</dcterms:created>
  <dcterms:modified xsi:type="dcterms:W3CDTF">2019-09-02T01:53:00Z</dcterms:modified>
</cp:coreProperties>
</file>