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3AF" w:rsidP="001B7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ICTSAS506 Update ICT system operational procedures</w:t>
      </w:r>
      <w:r>
        <w:fldChar w:fldCharType="end"/>
      </w:r>
    </w:p>
    <w:p w:rsidR="001B73AF" w:rsidP="001B73AF">
      <w:pPr>
        <w:pStyle w:val="Version"/>
        <w:sectPr w:rsidSect="00433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D8C" w:rsidP="00433D8C">
      <w:pPr>
        <w:pStyle w:val="SuperHeading"/>
      </w:pPr>
      <w:r w:rsidRPr="00433D8C">
        <w:t>ICTSAS506 Update ICT system operational procedures</w:t>
      </w:r>
    </w:p>
    <w:p w:rsidR="00000000" w:rsidRPr="00433D8C" w:rsidP="00433D8C">
      <w:pPr>
        <w:pStyle w:val="Heading1"/>
      </w:pPr>
      <w:bookmarkStart w:id="1" w:name="O_670172"/>
      <w:bookmarkEnd w:id="1"/>
      <w:r w:rsidRPr="00433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This version first released with ICT Information and Communications Technology Training Package Version 1.0.</w:t>
            </w:r>
          </w:p>
        </w:tc>
      </w:tr>
    </w:tbl>
    <w:p w:rsidR="00000000" w:rsidRPr="00433D8C" w:rsidP="00433D8C">
      <w:pPr>
        <w:pStyle w:val="BodyText"/>
      </w:pPr>
    </w:p>
    <w:p w:rsidR="00000000" w:rsidRPr="00433D8C" w:rsidP="00433D8C">
      <w:pPr>
        <w:pStyle w:val="AllowPageBreak"/>
      </w:pPr>
    </w:p>
    <w:p w:rsidR="00000000" w:rsidRPr="00433D8C" w:rsidP="00433D8C">
      <w:pPr>
        <w:pStyle w:val="Heading1"/>
      </w:pPr>
      <w:bookmarkStart w:id="2" w:name="O_670173"/>
      <w:bookmarkEnd w:id="2"/>
      <w:r w:rsidRPr="00433D8C">
        <w:t>Application</w:t>
      </w:r>
    </w:p>
    <w:p w:rsidR="00000000" w:rsidRPr="00433D8C" w:rsidP="001B73AF">
      <w:pPr>
        <w:pStyle w:val="BodyText"/>
      </w:pPr>
      <w:r w:rsidRPr="00433D8C">
        <w:t>This unit describes the skills and knowledge required to assess, update and d</w:t>
      </w:r>
      <w:r w:rsidRPr="00433D8C">
        <w:t>ocument the operational procedures required to use the information and communications technology (ICT) system.</w:t>
      </w:r>
    </w:p>
    <w:p w:rsidR="00000000" w:rsidRPr="00433D8C" w:rsidP="001B73AF">
      <w:pPr>
        <w:pStyle w:val="BodyText"/>
      </w:pPr>
      <w:r w:rsidRPr="00433D8C">
        <w:t>It applies to individuals who apply technical and specialised knowledge and systematic approaches to documentation in a range of ICT related are</w:t>
      </w:r>
      <w:r w:rsidRPr="00433D8C">
        <w:t>as.</w:t>
      </w:r>
    </w:p>
    <w:p w:rsidR="00000000" w:rsidRPr="00433D8C" w:rsidP="001B73AF">
      <w:pPr>
        <w:pStyle w:val="BodyText"/>
      </w:pPr>
      <w:r w:rsidRPr="00433D8C">
        <w:t>No licensing, legislative or certification requirements apply to this unit at the time of publication.</w:t>
      </w:r>
    </w:p>
    <w:p w:rsidR="00000000" w:rsidRPr="00433D8C" w:rsidP="00433D8C">
      <w:pPr>
        <w:pStyle w:val="Heading1"/>
      </w:pPr>
      <w:bookmarkStart w:id="3" w:name="O_670176"/>
      <w:bookmarkEnd w:id="3"/>
      <w:r w:rsidRPr="00433D8C">
        <w:t>Unit Sector</w:t>
      </w:r>
    </w:p>
    <w:p w:rsidR="00000000" w:rsidRPr="00433D8C" w:rsidP="001B73AF">
      <w:pPr>
        <w:pStyle w:val="BodyText"/>
      </w:pPr>
      <w:r w:rsidRPr="00433D8C">
        <w:t>Systems administration and support</w:t>
      </w:r>
    </w:p>
    <w:p w:rsidR="00000000" w:rsidRPr="00433D8C" w:rsidP="00433D8C">
      <w:pPr>
        <w:pStyle w:val="Heading1"/>
      </w:pPr>
      <w:bookmarkStart w:id="4" w:name="O_670177"/>
      <w:bookmarkEnd w:id="4"/>
      <w:r w:rsidRPr="00433D8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3D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rPr>
                <w:rStyle w:val="SpecialBold"/>
              </w:rPr>
              <w:t>PERFORMANCE CRITERIA</w:t>
            </w:r>
          </w:p>
        </w:tc>
      </w:tr>
      <w:tr w:rsidTr="00433D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D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 Assess technical and user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1.1 Review current versions of technical and user documentation</w:t>
            </w:r>
          </w:p>
          <w:p w:rsidR="00000000" w:rsidRPr="00433D8C" w:rsidP="00433D8C">
            <w:pPr>
              <w:pStyle w:val="BodyText"/>
            </w:pPr>
            <w:r w:rsidRPr="00433D8C">
              <w:t>1.2 Compar</w:t>
            </w:r>
            <w:r w:rsidRPr="00433D8C">
              <w:t>e accuracy of technical and user documentation with current system functionality</w:t>
            </w:r>
          </w:p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1.3 Identify and document inaccuracies in the documentation</w:t>
            </w:r>
          </w:p>
        </w:tc>
      </w:tr>
      <w:tr w:rsidTr="00433D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2. Update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2.1 Determine operational procedure requirements using review outcomes</w:t>
            </w:r>
          </w:p>
          <w:p w:rsidR="00000000" w:rsidRPr="00433D8C" w:rsidP="00433D8C">
            <w:pPr>
              <w:pStyle w:val="BodyText"/>
            </w:pPr>
            <w:r w:rsidRPr="00433D8C">
              <w:t>2.2 Develop or update operating procedures for the system</w:t>
            </w:r>
          </w:p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2.3 Submit proposed operating procedures to appropriate person</w:t>
            </w:r>
          </w:p>
        </w:tc>
      </w:tr>
      <w:tr w:rsidTr="00433D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3. Update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3.1 Review feedback and make appropriate changes</w:t>
            </w:r>
          </w:p>
          <w:p w:rsidR="00000000" w:rsidRPr="00433D8C" w:rsidP="00433D8C">
            <w:pPr>
              <w:pStyle w:val="BodyText"/>
            </w:pPr>
            <w:r w:rsidRPr="00433D8C">
              <w:t>3.2 Update technical and user documentation to incorporate ch</w:t>
            </w:r>
            <w:r w:rsidRPr="00433D8C">
              <w:t>anges</w:t>
            </w:r>
          </w:p>
          <w:p w:rsidR="00000000" w:rsidRPr="00433D8C" w:rsidP="00433D8C">
            <w:pPr>
              <w:pStyle w:val="BodyText"/>
            </w:pPr>
            <w:r w:rsidRPr="00433D8C">
              <w:t>3.3 Submit technical and user documentation to appropriate person for final approval</w:t>
            </w:r>
          </w:p>
          <w:p w:rsidR="00000000" w:rsidRPr="00433D8C" w:rsidP="00433D8C">
            <w:pPr>
              <w:pStyle w:val="BodyText"/>
            </w:pPr>
            <w:r w:rsidRPr="00433D8C">
              <w:t>3.4 Distribute technical and user documentation as agreed with appropriate person</w:t>
            </w:r>
          </w:p>
        </w:tc>
      </w:tr>
    </w:tbl>
    <w:p w:rsidR="00000000" w:rsidRPr="00433D8C" w:rsidP="00433D8C">
      <w:pPr>
        <w:pStyle w:val="BodyText"/>
      </w:pPr>
    </w:p>
    <w:p w:rsidR="00000000" w:rsidRPr="00433D8C" w:rsidP="00433D8C">
      <w:pPr>
        <w:pStyle w:val="AllowPageBreak"/>
      </w:pPr>
    </w:p>
    <w:p w:rsidR="00000000" w:rsidRPr="00433D8C" w:rsidP="00433D8C">
      <w:pPr>
        <w:pStyle w:val="Heading1"/>
      </w:pPr>
      <w:bookmarkStart w:id="5" w:name="O_670178"/>
      <w:bookmarkEnd w:id="5"/>
      <w:r w:rsidRPr="00433D8C">
        <w:t>Foundation Skills</w:t>
      </w:r>
    </w:p>
    <w:p w:rsidR="00000000" w:rsidRPr="001B73AF" w:rsidP="001B73AF">
      <w:pPr>
        <w:pStyle w:val="BodyText"/>
        <w:rPr>
          <w:i/>
        </w:rPr>
      </w:pPr>
      <w:r w:rsidRPr="001B73AF">
        <w:rPr>
          <w:rStyle w:val="Emphasis"/>
        </w:rPr>
        <w:t>This section describes language, literacy, num</w:t>
      </w:r>
      <w:r w:rsidRPr="001B73AF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rPr>
                <w:rStyle w:val="SpecialBold"/>
              </w:rPr>
              <w:t>Description</w:t>
            </w:r>
          </w:p>
        </w:tc>
      </w:tr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1.1-1.3,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ListBullet"/>
              <w:rPr>
                <w:lang w:val="en-NZ"/>
              </w:rPr>
            </w:pPr>
            <w:r w:rsidRPr="00433D8C">
              <w:t>Interprets a</w:t>
            </w:r>
            <w:r w:rsidRPr="00433D8C">
              <w:t>nd analyses textual information and data to compare accuracy of content documentation and determine necessary actions</w:t>
            </w:r>
          </w:p>
        </w:tc>
      </w:tr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1.3, 2.2, 3.1, 3.2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ListBullet"/>
            </w:pPr>
            <w:r w:rsidRPr="00433D8C">
              <w:t>Develops material containing specific requirements using clear and technical language</w:t>
            </w:r>
          </w:p>
          <w:p w:rsidR="00000000" w:rsidP="00433D8C">
            <w:pPr>
              <w:pStyle w:val="ListBullet"/>
              <w:rPr>
                <w:lang w:val="en-NZ"/>
              </w:rPr>
            </w:pPr>
            <w:r w:rsidRPr="00433D8C">
              <w:t>Organises content and v</w:t>
            </w:r>
            <w:r w:rsidRPr="00433D8C">
              <w:t>ersion control in a manner that supports the purpose of the document</w:t>
            </w:r>
          </w:p>
        </w:tc>
      </w:tr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ListBullet"/>
              <w:rPr>
                <w:lang w:val="en-NZ"/>
              </w:rPr>
            </w:pPr>
            <w:r w:rsidRPr="00433D8C">
              <w:t>Accurately interprets, analyses and documents numerical and technical system data</w:t>
            </w:r>
          </w:p>
        </w:tc>
      </w:tr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2.3, 3.3, 3.4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ListBullet"/>
              <w:rPr>
                <w:lang w:val="en-NZ"/>
              </w:rPr>
            </w:pPr>
            <w:r w:rsidRPr="00433D8C">
              <w:t xml:space="preserve">Uses a variety of relevant communication tools and strategies in building and maintaining effective working relationships </w:t>
            </w:r>
          </w:p>
        </w:tc>
      </w:tr>
      <w:tr w:rsidTr="00433D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1.2, 2.1, 2.2, 3.1, 3.3, 3.4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ListBullet"/>
            </w:pPr>
            <w:r w:rsidRPr="00433D8C">
              <w:t>Plans strategic priorities and outcomes within a flexible, efficient and effective c</w:t>
            </w:r>
            <w:r w:rsidRPr="00433D8C">
              <w:t>ontext in a diverse environment exposed to competing demands</w:t>
            </w:r>
          </w:p>
          <w:p w:rsidR="00000000" w:rsidRPr="00433D8C" w:rsidP="00433D8C">
            <w:pPr>
              <w:pStyle w:val="ListBullet"/>
            </w:pPr>
            <w:r w:rsidRPr="00433D8C">
              <w:t>Gathers and analyses data and seeks feedback to improve plans and processes</w:t>
            </w:r>
          </w:p>
          <w:p w:rsidR="00000000" w:rsidRPr="00433D8C" w:rsidP="00433D8C">
            <w:pPr>
              <w:pStyle w:val="ListBullet"/>
            </w:pPr>
            <w:r w:rsidRPr="00433D8C">
              <w:t>Addresses complex problems involving multiple variables, using formal analytical, lateral thinking techniques, experien</w:t>
            </w:r>
            <w:r w:rsidRPr="00433D8C">
              <w:t>ce and knowledge to focus in on the root cause</w:t>
            </w:r>
          </w:p>
        </w:tc>
      </w:tr>
    </w:tbl>
    <w:p w:rsidR="00000000" w:rsidRPr="00433D8C" w:rsidP="00433D8C">
      <w:pPr>
        <w:pStyle w:val="BodyText"/>
      </w:pPr>
    </w:p>
    <w:p w:rsidR="00000000" w:rsidRPr="00433D8C" w:rsidP="00433D8C">
      <w:pPr>
        <w:pStyle w:val="AllowPageBreak"/>
      </w:pPr>
    </w:p>
    <w:p w:rsidR="00000000" w:rsidRPr="00433D8C" w:rsidP="00433D8C">
      <w:pPr>
        <w:pStyle w:val="Heading1"/>
      </w:pPr>
      <w:bookmarkStart w:id="6" w:name="O_670180"/>
      <w:bookmarkEnd w:id="6"/>
      <w:r w:rsidRPr="00433D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43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Code and title</w:t>
            </w:r>
          </w:p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Code and title</w:t>
            </w:r>
          </w:p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rPr>
                <w:rStyle w:val="SpecialBold"/>
              </w:rPr>
              <w:t>Equivalence status</w:t>
            </w:r>
          </w:p>
        </w:tc>
      </w:tr>
      <w:tr w:rsidTr="0043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ICTSAS506 Update ICT system operational procedures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ICASAS506A Update IT system operational procedures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Updated to meet Standards for Training Packages.</w:t>
            </w:r>
          </w:p>
          <w:p w:rsidR="00000000" w:rsidRPr="00433D8C" w:rsidP="00433D8C">
            <w:pPr>
              <w:pStyle w:val="BodyText"/>
            </w:pPr>
          </w:p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Equivalent unit</w:t>
            </w:r>
          </w:p>
        </w:tc>
      </w:tr>
    </w:tbl>
    <w:p w:rsidR="001B73AF" w:rsidP="00433D8C">
      <w:pPr>
        <w:pStyle w:val="BodyText"/>
      </w:pPr>
    </w:p>
    <w:p w:rsidR="001B73AF" w:rsidP="00433D8C">
      <w:pPr>
        <w:pStyle w:val="BodyText"/>
      </w:pPr>
    </w:p>
    <w:p w:rsidR="00000000" w:rsidRPr="00433D8C" w:rsidP="00433D8C">
      <w:pPr>
        <w:pStyle w:val="Heading1"/>
      </w:pPr>
      <w:bookmarkStart w:id="7" w:name="O_670187"/>
      <w:bookmarkEnd w:id="7"/>
      <w:r w:rsidRPr="00433D8C">
        <w:t>Links</w:t>
      </w:r>
    </w:p>
    <w:p w:rsidR="00000000" w:rsidRPr="00433D8C" w:rsidP="001B73AF">
      <w:pPr>
        <w:pStyle w:val="BodyText"/>
      </w:pPr>
      <w:r w:rsidRPr="00433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22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3D8C" w:rsidP="001B73AF">
      <w:pPr>
        <w:pStyle w:val="BodyText"/>
        <w:sectPr w:rsidSect="00433D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3D8C" w:rsidP="00433D8C">
      <w:pPr>
        <w:pStyle w:val="SuperHeading"/>
      </w:pPr>
      <w:r w:rsidRPr="00433D8C">
        <w:t>Assessment Requirements for ICTSAS50</w:t>
      </w:r>
      <w:r w:rsidRPr="00433D8C">
        <w:t>6 Update ICT system operational procedures</w:t>
      </w:r>
    </w:p>
    <w:p w:rsidR="00000000" w:rsidRPr="00433D8C" w:rsidP="00433D8C">
      <w:pPr>
        <w:pStyle w:val="Heading1"/>
      </w:pPr>
      <w:bookmarkStart w:id="8" w:name="O_670182"/>
      <w:bookmarkEnd w:id="8"/>
      <w:r w:rsidRPr="00433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rPr>
                <w:rStyle w:val="SpecialBold"/>
              </w:rPr>
              <w:t>Comments</w:t>
            </w:r>
          </w:p>
        </w:tc>
      </w:tr>
      <w:tr w:rsidTr="0043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8C">
            <w:pPr>
              <w:pStyle w:val="BodyText"/>
              <w:rPr>
                <w:lang w:val="en-NZ"/>
              </w:rPr>
            </w:pPr>
            <w:r w:rsidRPr="00433D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8C" w:rsidP="00433D8C">
            <w:pPr>
              <w:pStyle w:val="BodyText"/>
            </w:pPr>
            <w:r w:rsidRPr="00433D8C">
              <w:t>This version first released with ICT Information and Communications Technology Training Package Version 1.0.</w:t>
            </w:r>
          </w:p>
        </w:tc>
      </w:tr>
    </w:tbl>
    <w:p w:rsidR="00000000" w:rsidRPr="00433D8C" w:rsidP="00433D8C">
      <w:pPr>
        <w:pStyle w:val="BodyText"/>
      </w:pPr>
    </w:p>
    <w:p w:rsidR="00000000" w:rsidRPr="00433D8C" w:rsidP="00433D8C">
      <w:pPr>
        <w:pStyle w:val="AllowPageBreak"/>
      </w:pPr>
    </w:p>
    <w:p w:rsidR="00000000" w:rsidRPr="00433D8C" w:rsidP="00433D8C">
      <w:pPr>
        <w:pStyle w:val="Heading1"/>
      </w:pPr>
      <w:bookmarkStart w:id="9" w:name="O_670183"/>
      <w:bookmarkEnd w:id="9"/>
      <w:r w:rsidRPr="00433D8C">
        <w:t>Performance Evidence</w:t>
      </w:r>
    </w:p>
    <w:p w:rsidR="00000000" w:rsidRPr="00433D8C" w:rsidP="001B73AF">
      <w:pPr>
        <w:pStyle w:val="BodyText"/>
      </w:pPr>
      <w:r w:rsidRPr="00433D8C">
        <w:t>Evidence of the ability to:</w:t>
      </w:r>
    </w:p>
    <w:p w:rsidR="00000000" w:rsidRPr="00433D8C" w:rsidP="00433D8C">
      <w:pPr>
        <w:pStyle w:val="ListBullet"/>
      </w:pPr>
      <w:r w:rsidRPr="00433D8C">
        <w:t>analyse system functionality</w:t>
      </w:r>
    </w:p>
    <w:p w:rsidR="00000000" w:rsidRPr="00433D8C" w:rsidP="00433D8C">
      <w:pPr>
        <w:pStyle w:val="ListBullet"/>
      </w:pPr>
      <w:r w:rsidRPr="00433D8C">
        <w:t>review and update technical and user documentation for at least TWO systems or occasions</w:t>
      </w:r>
    </w:p>
    <w:p w:rsidR="00000000" w:rsidRPr="00433D8C" w:rsidP="00433D8C">
      <w:pPr>
        <w:pStyle w:val="ListBullet"/>
      </w:pPr>
      <w:r w:rsidRPr="00433D8C">
        <w:t>develop procedures to operate systems.</w:t>
      </w:r>
    </w:p>
    <w:p w:rsidR="00000000" w:rsidRPr="00433D8C" w:rsidP="00433D8C">
      <w:pPr>
        <w:pStyle w:val="BodyText"/>
      </w:pPr>
    </w:p>
    <w:p w:rsidR="00000000" w:rsidRPr="00433D8C" w:rsidP="001B73AF">
      <w:pPr>
        <w:pStyle w:val="BodyText"/>
      </w:pPr>
      <w:r w:rsidRPr="00433D8C">
        <w:t>Note: If a specific volume or frequency is not stated, then evidence must be provided at least once.</w:t>
      </w:r>
    </w:p>
    <w:p w:rsidR="00000000" w:rsidRPr="00433D8C" w:rsidP="00433D8C">
      <w:pPr>
        <w:pStyle w:val="Heading1"/>
      </w:pPr>
      <w:bookmarkStart w:id="10" w:name="O_670184"/>
      <w:bookmarkEnd w:id="10"/>
      <w:r w:rsidRPr="00433D8C">
        <w:t>Knowledge Evidence</w:t>
      </w:r>
    </w:p>
    <w:p w:rsidR="00000000" w:rsidRPr="00433D8C" w:rsidP="001B73AF">
      <w:pPr>
        <w:pStyle w:val="BodyText"/>
      </w:pPr>
      <w:r w:rsidRPr="00433D8C">
        <w:t>To complete the unit requirements safely and effectively, the individual must:</w:t>
      </w:r>
    </w:p>
    <w:p w:rsidR="00000000" w:rsidRPr="00433D8C" w:rsidP="00433D8C">
      <w:pPr>
        <w:pStyle w:val="ListBullet"/>
      </w:pPr>
      <w:r w:rsidRPr="00433D8C">
        <w:t>describe the client business domain</w:t>
      </w:r>
    </w:p>
    <w:p w:rsidR="00000000" w:rsidRPr="00433D8C" w:rsidP="00433D8C">
      <w:pPr>
        <w:pStyle w:val="ListBullet"/>
      </w:pPr>
      <w:r w:rsidRPr="00433D8C">
        <w:t>exp</w:t>
      </w:r>
      <w:r w:rsidRPr="00433D8C">
        <w:t>lain current business practices related to preparing reports</w:t>
      </w:r>
    </w:p>
    <w:p w:rsidR="00000000" w:rsidRPr="00433D8C" w:rsidP="00433D8C">
      <w:pPr>
        <w:pStyle w:val="ListBullet"/>
      </w:pPr>
      <w:r w:rsidRPr="00433D8C">
        <w:t>compare and contrast the key features and capabilities of current industry accepted hardware and software products</w:t>
      </w:r>
    </w:p>
    <w:p w:rsidR="00000000" w:rsidRPr="00433D8C" w:rsidP="00433D8C">
      <w:pPr>
        <w:pStyle w:val="ListBullet"/>
      </w:pPr>
      <w:r w:rsidRPr="00433D8C">
        <w:t>describe documentation standards and tools</w:t>
      </w:r>
    </w:p>
    <w:p w:rsidR="00000000" w:rsidRPr="00433D8C" w:rsidP="00433D8C">
      <w:pPr>
        <w:pStyle w:val="ListBullet"/>
      </w:pPr>
      <w:r w:rsidRPr="00433D8C">
        <w:t xml:space="preserve">discuss the role of stakeholders and </w:t>
      </w:r>
      <w:r w:rsidRPr="00433D8C">
        <w:t>the degree of stakeholder involvement.</w:t>
      </w:r>
    </w:p>
    <w:p w:rsidR="00000000" w:rsidRPr="00433D8C" w:rsidP="00433D8C">
      <w:pPr>
        <w:pStyle w:val="AllowPageBreak"/>
      </w:pPr>
    </w:p>
    <w:p w:rsidR="00000000" w:rsidRPr="00433D8C" w:rsidP="00433D8C">
      <w:pPr>
        <w:pStyle w:val="Heading1"/>
      </w:pPr>
      <w:bookmarkStart w:id="11" w:name="O_670185"/>
      <w:bookmarkEnd w:id="11"/>
      <w:r w:rsidRPr="00433D8C">
        <w:t>Assessment Conditions</w:t>
      </w:r>
    </w:p>
    <w:p w:rsidR="00000000" w:rsidRPr="00433D8C" w:rsidP="001B73AF">
      <w:pPr>
        <w:pStyle w:val="BodyText"/>
      </w:pPr>
      <w:r w:rsidRPr="00433D8C">
        <w:t>Gather evidence to demonstrate consistent performance in conditions that are safe and replicate the workplace. Noise levels, production flow, interruptions and time variances mus</w:t>
      </w:r>
      <w:r w:rsidRPr="00433D8C">
        <w:t>t be typical of those experienced in the systems administration and support field of work, and include access to:</w:t>
      </w:r>
    </w:p>
    <w:p w:rsidR="00000000" w:rsidRPr="00433D8C" w:rsidP="00433D8C">
      <w:pPr>
        <w:pStyle w:val="ListBullet"/>
      </w:pPr>
      <w:r w:rsidRPr="00433D8C">
        <w:t>special purpose tools, equipment and materials</w:t>
      </w:r>
    </w:p>
    <w:p w:rsidR="00000000" w:rsidRPr="00433D8C" w:rsidP="00433D8C">
      <w:pPr>
        <w:pStyle w:val="ListBullet"/>
      </w:pPr>
      <w:r w:rsidRPr="00433D8C">
        <w:t>industry software packages</w:t>
      </w:r>
    </w:p>
    <w:p w:rsidR="00000000" w:rsidRPr="00433D8C" w:rsidP="00433D8C">
      <w:pPr>
        <w:pStyle w:val="ListBullet"/>
      </w:pPr>
      <w:r w:rsidRPr="00433D8C">
        <w:t>system or project related documentation</w:t>
      </w:r>
    </w:p>
    <w:p w:rsidR="00000000" w:rsidRPr="00433D8C" w:rsidP="00433D8C">
      <w:pPr>
        <w:pStyle w:val="ListBullet"/>
      </w:pPr>
      <w:r w:rsidRPr="00433D8C">
        <w:t>staffing resources</w:t>
      </w:r>
    </w:p>
    <w:p w:rsidR="00000000" w:rsidRPr="00433D8C" w:rsidP="00433D8C">
      <w:pPr>
        <w:pStyle w:val="ListBullet"/>
      </w:pPr>
      <w:r w:rsidRPr="00433D8C">
        <w:t>document</w:t>
      </w:r>
      <w:r w:rsidRPr="00433D8C">
        <w:t>ation tools.</w:t>
      </w:r>
    </w:p>
    <w:p w:rsidR="00000000" w:rsidRPr="00433D8C" w:rsidP="00433D8C">
      <w:pPr>
        <w:pStyle w:val="BodyText"/>
      </w:pPr>
    </w:p>
    <w:p w:rsidR="00000000" w:rsidRPr="00433D8C" w:rsidP="001B73AF">
      <w:pPr>
        <w:pStyle w:val="BodyText"/>
      </w:pPr>
      <w:r w:rsidRPr="00433D8C">
        <w:t>Assessors must satisfy NVR/AQTF assessor requirements.</w:t>
      </w:r>
    </w:p>
    <w:p w:rsidR="00000000" w:rsidRPr="00433D8C" w:rsidP="00433D8C">
      <w:pPr>
        <w:pStyle w:val="Heading1"/>
      </w:pPr>
      <w:bookmarkStart w:id="12" w:name="O_670188"/>
      <w:bookmarkEnd w:id="12"/>
      <w:r w:rsidRPr="00433D8C">
        <w:t>Links</w:t>
      </w:r>
    </w:p>
    <w:p w:rsidR="00000000" w:rsidRPr="00433D8C" w:rsidP="001B73AF">
      <w:pPr>
        <w:pStyle w:val="BodyText"/>
      </w:pPr>
      <w:r w:rsidRPr="00433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22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3D8C" w:rsidP="00433D8C"/>
    <w:sectPr w:rsidSect="00433D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 w:rsidRPr="001B73AF" w:rsidP="001B7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F" w:rsidP="00433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3AF" w:rsidP="00433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73AF" w:rsidP="00433D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 w:rsidP="00433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3AF">
      <w:t>Approved</w:t>
    </w:r>
    <w:r w:rsidR="001B73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3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3AF">
      <w:rPr>
        <w:noProof/>
      </w:rPr>
      <w:t>4</w:t>
    </w:r>
    <w:r>
      <w:rPr>
        <w:noProof/>
      </w:rPr>
      <w:fldChar w:fldCharType="end"/>
    </w:r>
  </w:p>
  <w:p w:rsidR="00433D8C" w:rsidP="00433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3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3AF">
      <w:t>Future Skills Organisation</w:t>
    </w:r>
    <w:r w:rsidR="001B73AF">
      <w:fldChar w:fldCharType="end"/>
    </w:r>
  </w:p>
  <w:p w:rsidR="00433D8C" w:rsidP="00433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D8C" w:rsidRPr="001B73AF" w:rsidP="001B7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F" w:rsidRPr="002D2AF8" w:rsidP="00433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ICTSAS506 Update ICT system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3AF" w:rsidP="00433D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8C" w:rsidRPr="002D2AF8" w:rsidP="00433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3AF">
      <w:t>ICTSAS506 Update ICT system operational procedures</w:t>
    </w:r>
    <w:r w:rsidR="001B73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3AF">
      <w:rPr>
        <w:noProof/>
      </w:rPr>
      <w:t>2 March 2025</w:t>
    </w:r>
    <w:r>
      <w:fldChar w:fldCharType="end"/>
    </w:r>
  </w:p>
  <w:p w:rsidR="00433D8C" w:rsidP="00433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3E9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C3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D8C"/>
  </w:style>
  <w:style w:type="character" w:customStyle="1" w:styleId="Heading1Char">
    <w:name w:val="Heading 1 Char"/>
    <w:basedOn w:val="DefaultParagraphFont"/>
    <w:link w:val="Heading1"/>
    <w:rsid w:val="00433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D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D8C"/>
    <w:rPr>
      <w:b/>
      <w:spacing w:val="0"/>
    </w:rPr>
  </w:style>
  <w:style w:type="character" w:styleId="Emphasis">
    <w:name w:val="Emphasis"/>
    <w:basedOn w:val="DefaultParagraphFont"/>
    <w:qFormat/>
    <w:rsid w:val="00433D8C"/>
    <w:rPr>
      <w:i/>
    </w:rPr>
  </w:style>
  <w:style w:type="paragraph" w:customStyle="1" w:styleId="SuperHeading">
    <w:name w:val="SuperHeading"/>
    <w:basedOn w:val="Normal"/>
    <w:rsid w:val="00433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D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D8C"/>
  </w:style>
  <w:style w:type="paragraph" w:styleId="TableofFigures">
    <w:name w:val="table of figures"/>
    <w:basedOn w:val="Normal"/>
    <w:next w:val="Normal"/>
    <w:semiHidden/>
    <w:rsid w:val="00433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D8C"/>
    <w:rPr>
      <w:rFonts w:ascii="Wingdings" w:hAnsi="Wingdings"/>
    </w:rPr>
  </w:style>
  <w:style w:type="paragraph" w:customStyle="1" w:styleId="TableHeading">
    <w:name w:val="Table Heading"/>
    <w:basedOn w:val="HeadingBase"/>
    <w:rsid w:val="00433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D8C"/>
    <w:rPr>
      <w:color w:val="0033CC"/>
      <w:u w:val="none"/>
    </w:rPr>
  </w:style>
  <w:style w:type="paragraph" w:customStyle="1" w:styleId="BodyTextRight">
    <w:name w:val="Body Text Right"/>
    <w:basedOn w:val="BodyText"/>
    <w:rsid w:val="00433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D8C"/>
    <w:rPr>
      <w:sz w:val="32"/>
    </w:rPr>
  </w:style>
  <w:style w:type="paragraph" w:customStyle="1" w:styleId="HeadingProcedure">
    <w:name w:val="Heading Procedure"/>
    <w:basedOn w:val="HeadingBase"/>
    <w:next w:val="Normal"/>
    <w:rsid w:val="00433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D8C"/>
    <w:pPr>
      <w:spacing w:before="60" w:after="60"/>
    </w:pPr>
  </w:style>
  <w:style w:type="paragraph" w:styleId="ListContinue">
    <w:name w:val="List Continue"/>
    <w:basedOn w:val="List"/>
    <w:rsid w:val="00433D8C"/>
    <w:pPr>
      <w:ind w:firstLine="0"/>
    </w:pPr>
  </w:style>
  <w:style w:type="paragraph" w:customStyle="1" w:styleId="ListNote">
    <w:name w:val="List Note"/>
    <w:basedOn w:val="List"/>
    <w:rsid w:val="00433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D8C"/>
    <w:rPr>
      <w:rFonts w:ascii="Courier New" w:hAnsi="Courier New"/>
    </w:rPr>
  </w:style>
  <w:style w:type="paragraph" w:customStyle="1" w:styleId="NoteBullet">
    <w:name w:val="Note Bullet"/>
    <w:basedOn w:val="Note"/>
    <w:rsid w:val="00433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D8C"/>
    <w:rPr>
      <w:b/>
      <w:smallCaps/>
    </w:rPr>
  </w:style>
  <w:style w:type="paragraph" w:customStyle="1" w:styleId="TableListNumber">
    <w:name w:val="Table List Number"/>
    <w:basedOn w:val="ListNumber"/>
    <w:rsid w:val="00433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D8C"/>
    <w:pPr>
      <w:numPr>
        <w:numId w:val="8"/>
      </w:numPr>
    </w:pPr>
  </w:style>
  <w:style w:type="paragraph" w:customStyle="1" w:styleId="ListAlpha2">
    <w:name w:val="List Alpha 2"/>
    <w:basedOn w:val="List2"/>
    <w:rsid w:val="00433D8C"/>
    <w:pPr>
      <w:numPr>
        <w:numId w:val="7"/>
      </w:numPr>
    </w:pPr>
  </w:style>
  <w:style w:type="paragraph" w:styleId="List2">
    <w:name w:val="List 2"/>
    <w:basedOn w:val="BodyText"/>
    <w:rsid w:val="00433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D8C"/>
    <w:pPr>
      <w:numPr>
        <w:numId w:val="3"/>
      </w:numPr>
    </w:pPr>
  </w:style>
  <w:style w:type="paragraph" w:styleId="ListContinue2">
    <w:name w:val="List Continue 2"/>
    <w:basedOn w:val="List2"/>
    <w:rsid w:val="00433D8C"/>
    <w:pPr>
      <w:ind w:firstLine="0"/>
    </w:pPr>
  </w:style>
  <w:style w:type="paragraph" w:styleId="ListContinue3">
    <w:name w:val="List Continue 3"/>
    <w:basedOn w:val="List3"/>
    <w:rsid w:val="00433D8C"/>
    <w:pPr>
      <w:ind w:left="1021" w:firstLine="0"/>
    </w:pPr>
  </w:style>
  <w:style w:type="paragraph" w:styleId="ListContinue4">
    <w:name w:val="List Continue 4"/>
    <w:basedOn w:val="List4"/>
    <w:rsid w:val="00433D8C"/>
    <w:pPr>
      <w:ind w:firstLine="0"/>
    </w:pPr>
  </w:style>
  <w:style w:type="paragraph" w:styleId="ListContinue5">
    <w:name w:val="List Continue 5"/>
    <w:basedOn w:val="List5"/>
    <w:rsid w:val="00433D8C"/>
    <w:pPr>
      <w:ind w:firstLine="0"/>
    </w:pPr>
  </w:style>
  <w:style w:type="paragraph" w:styleId="ListNumber3">
    <w:name w:val="List Number 3"/>
    <w:basedOn w:val="List3"/>
    <w:rsid w:val="00433D8C"/>
    <w:pPr>
      <w:numPr>
        <w:numId w:val="4"/>
      </w:numPr>
    </w:pPr>
  </w:style>
  <w:style w:type="paragraph" w:styleId="ListNumber4">
    <w:name w:val="List Number 4"/>
    <w:basedOn w:val="List4"/>
    <w:rsid w:val="00433D8C"/>
    <w:pPr>
      <w:numPr>
        <w:numId w:val="5"/>
      </w:numPr>
    </w:pPr>
  </w:style>
  <w:style w:type="paragraph" w:styleId="ListNumber5">
    <w:name w:val="List Number 5"/>
    <w:basedOn w:val="List5"/>
    <w:rsid w:val="00433D8C"/>
    <w:pPr>
      <w:numPr>
        <w:numId w:val="6"/>
      </w:numPr>
    </w:pPr>
  </w:style>
  <w:style w:type="paragraph" w:styleId="BlockText">
    <w:name w:val="Block Text"/>
    <w:basedOn w:val="Normal"/>
    <w:rsid w:val="00433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D8C"/>
    <w:rPr>
      <w:sz w:val="16"/>
      <w:vertAlign w:val="superscript"/>
    </w:rPr>
  </w:style>
  <w:style w:type="character" w:customStyle="1" w:styleId="Symbols">
    <w:name w:val="Symbols"/>
    <w:basedOn w:val="DefaultParagraphFont"/>
    <w:rsid w:val="00433D8C"/>
    <w:rPr>
      <w:rFonts w:ascii="Symbol" w:hAnsi="Symbol"/>
    </w:rPr>
  </w:style>
  <w:style w:type="character" w:customStyle="1" w:styleId="MenuOptions">
    <w:name w:val="Menu Options"/>
    <w:basedOn w:val="DefaultParagraphFont"/>
    <w:rsid w:val="00433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D8C"/>
    <w:rPr>
      <w:b/>
    </w:rPr>
  </w:style>
  <w:style w:type="character" w:customStyle="1" w:styleId="Underlined">
    <w:name w:val="Underlined"/>
    <w:basedOn w:val="DefaultParagraphFont"/>
    <w:rsid w:val="00433D8C"/>
    <w:rPr>
      <w:u w:val="single"/>
    </w:rPr>
  </w:style>
  <w:style w:type="paragraph" w:customStyle="1" w:styleId="TableBodyTextRight">
    <w:name w:val="Table Body Text Right"/>
    <w:basedOn w:val="TableBodyText"/>
    <w:rsid w:val="00433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D8C"/>
    <w:rPr>
      <w:sz w:val="18"/>
    </w:rPr>
  </w:style>
  <w:style w:type="paragraph" w:customStyle="1" w:styleId="BodySmallRight">
    <w:name w:val="Body Small Right"/>
    <w:basedOn w:val="BodyTextRight"/>
    <w:rsid w:val="00433D8C"/>
    <w:rPr>
      <w:sz w:val="18"/>
      <w:szCs w:val="18"/>
    </w:rPr>
  </w:style>
  <w:style w:type="paragraph" w:customStyle="1" w:styleId="MarginEdition">
    <w:name w:val="Margin Edition"/>
    <w:basedOn w:val="MarginNote"/>
    <w:rsid w:val="00433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D8C"/>
    <w:rPr>
      <w:sz w:val="2"/>
      <w:szCs w:val="2"/>
    </w:rPr>
  </w:style>
  <w:style w:type="character" w:customStyle="1" w:styleId="Small">
    <w:name w:val="Small"/>
    <w:basedOn w:val="DefaultParagraphFont"/>
    <w:rsid w:val="00433D8C"/>
    <w:rPr>
      <w:sz w:val="16"/>
    </w:rPr>
  </w:style>
  <w:style w:type="paragraph" w:customStyle="1" w:styleId="WideTable">
    <w:name w:val="Wide Table"/>
    <w:basedOn w:val="Normal"/>
    <w:rsid w:val="00433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D8C"/>
  </w:style>
  <w:style w:type="paragraph" w:styleId="Quote">
    <w:name w:val="Quote"/>
    <w:basedOn w:val="Heading1"/>
    <w:link w:val="QuoteChar"/>
    <w:qFormat/>
    <w:rsid w:val="00433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D8C"/>
    <w:pPr>
      <w:pageBreakBefore/>
    </w:pPr>
  </w:style>
  <w:style w:type="paragraph" w:customStyle="1" w:styleId="Border">
    <w:name w:val="Border"/>
    <w:basedOn w:val="Normal"/>
    <w:qFormat/>
    <w:rsid w:val="00433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D8C"/>
    <w:rPr>
      <w:u w:val="single"/>
    </w:rPr>
  </w:style>
  <w:style w:type="character" w:customStyle="1" w:styleId="BoldandItalics">
    <w:name w:val="Bold and Italics"/>
    <w:qFormat/>
    <w:rsid w:val="00433D8C"/>
    <w:rPr>
      <w:b/>
      <w:i/>
      <w:u w:val="none"/>
    </w:rPr>
  </w:style>
  <w:style w:type="paragraph" w:styleId="BalloonText">
    <w:name w:val="Balloon Text"/>
    <w:basedOn w:val="Normal"/>
    <w:link w:val="BalloonTextChar"/>
    <w:rsid w:val="00433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D8C"/>
    <w:pPr>
      <w:spacing w:before="0" w:after="0"/>
    </w:pPr>
  </w:style>
  <w:style w:type="paragraph" w:customStyle="1" w:styleId="BodyTextBold">
    <w:name w:val="Body Text Bold"/>
    <w:basedOn w:val="BodyText"/>
    <w:qFormat/>
    <w:rsid w:val="00433D8C"/>
    <w:rPr>
      <w:b/>
    </w:rPr>
  </w:style>
  <w:style w:type="character" w:styleId="Hyperlink">
    <w:name w:val="Hyperlink"/>
    <w:basedOn w:val="DefaultParagraphFont"/>
    <w:uiPriority w:val="99"/>
    <w:unhideWhenUsed/>
    <w:rsid w:val="001B7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4709</Characters>
  <Application>Microsoft Office Word</Application>
  <DocSecurity>0</DocSecurity>
  <Lines>196</Lines>
  <Paragraphs>115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ICTSAS506 Update ICT system operational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