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168" w:rsidP="00FC1168">
      <w:pPr>
        <w:pStyle w:val="Title"/>
      </w:pPr>
      <w:r>
        <w:fldChar w:fldCharType="begin"/>
      </w:r>
      <w:r>
        <w:instrText xml:space="preserve"> TITLE   \* MERGEFORMAT </w:instrText>
      </w:r>
      <w:r>
        <w:fldChar w:fldCharType="separate"/>
      </w:r>
      <w:r>
        <w:t>Assessment Requirements for ICTSAS504 Develop and conduct client acceptance test</w:t>
      </w:r>
      <w:r>
        <w:fldChar w:fldCharType="end"/>
      </w:r>
    </w:p>
    <w:p w:rsidR="00FC1168" w:rsidP="00FC1168">
      <w:pPr>
        <w:pStyle w:val="Version"/>
        <w:sectPr w:rsidSect="00B405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59C" w:rsidP="00B4059C">
      <w:pPr>
        <w:pStyle w:val="SuperHeading"/>
      </w:pPr>
      <w:r w:rsidRPr="00B4059C">
        <w:t>Assessment Requirements for ICTSAS504 Develop and conduct client acceptance test</w:t>
      </w:r>
    </w:p>
    <w:p w:rsidR="00000000" w:rsidRPr="00B4059C" w:rsidP="00B4059C">
      <w:pPr>
        <w:pStyle w:val="Heading1"/>
      </w:pPr>
      <w:bookmarkStart w:id="1" w:name="O_670125"/>
      <w:bookmarkEnd w:id="1"/>
      <w:r w:rsidRPr="00B4059C">
        <w:t>Modification History</w:t>
      </w:r>
    </w:p>
    <w:tbl>
      <w:tblPr>
        <w:tblW w:w="0" w:type="auto"/>
        <w:tblLayout w:type="fixed"/>
        <w:tblCellMar>
          <w:left w:w="62" w:type="dxa"/>
          <w:right w:w="62" w:type="dxa"/>
        </w:tblCellMar>
        <w:tblLook w:val="0000"/>
      </w:tblPr>
      <w:tblGrid>
        <w:gridCol w:w="2627"/>
        <w:gridCol w:w="6337"/>
      </w:tblGrid>
      <w:tr w:rsidTr="00B405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9C" w:rsidP="00B4059C">
            <w:pPr>
              <w:pStyle w:val="BodyText"/>
            </w:pPr>
            <w:r w:rsidRPr="00B4059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9C">
            <w:pPr>
              <w:pStyle w:val="BodyText"/>
              <w:rPr>
                <w:lang w:val="en-NZ"/>
              </w:rPr>
            </w:pPr>
            <w:r w:rsidRPr="00B4059C">
              <w:rPr>
                <w:rStyle w:val="SpecialBold"/>
              </w:rPr>
              <w:t>Comments</w:t>
            </w:r>
          </w:p>
        </w:tc>
      </w:tr>
      <w:tr w:rsidTr="00B4059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59C">
            <w:pPr>
              <w:pStyle w:val="BodyText"/>
              <w:rPr>
                <w:lang w:val="en-NZ"/>
              </w:rPr>
            </w:pPr>
            <w:r w:rsidRPr="00B4059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59C" w:rsidP="00B4059C">
            <w:pPr>
              <w:pStyle w:val="BodyText"/>
            </w:pPr>
            <w:r w:rsidRPr="00B4059C">
              <w:t>This version first released with ICT Information and Communications Technology Training Package Version 1.0.</w:t>
            </w:r>
          </w:p>
        </w:tc>
      </w:tr>
    </w:tbl>
    <w:p w:rsidR="00000000" w:rsidRPr="00B4059C" w:rsidP="00B4059C">
      <w:pPr>
        <w:pStyle w:val="BodyText"/>
      </w:pPr>
    </w:p>
    <w:p w:rsidR="00000000" w:rsidRPr="00B4059C" w:rsidP="00B4059C">
      <w:pPr>
        <w:pStyle w:val="AllowPageBreak"/>
      </w:pPr>
    </w:p>
    <w:p w:rsidR="00000000" w:rsidRPr="00B4059C" w:rsidP="00B4059C">
      <w:pPr>
        <w:pStyle w:val="Heading1"/>
      </w:pPr>
      <w:bookmarkStart w:id="2" w:name="O_670126"/>
      <w:bookmarkEnd w:id="2"/>
      <w:r w:rsidRPr="00B4059C">
        <w:t>Performance Evidence</w:t>
      </w:r>
    </w:p>
    <w:p w:rsidR="00000000" w:rsidRPr="00B4059C" w:rsidP="00FC1168">
      <w:pPr>
        <w:pStyle w:val="BodyText"/>
      </w:pPr>
      <w:r w:rsidRPr="00B4059C">
        <w:t>Evidence of the ability to:</w:t>
      </w:r>
    </w:p>
    <w:p w:rsidR="00000000" w:rsidRPr="00B4059C" w:rsidP="00B4059C">
      <w:pPr>
        <w:pStyle w:val="ListBullet"/>
      </w:pPr>
      <w:r w:rsidRPr="00B4059C">
        <w:t>develop a test plan based on system requirements and acceptance criteria</w:t>
      </w:r>
    </w:p>
    <w:p w:rsidR="00000000" w:rsidRPr="00B4059C" w:rsidP="00B4059C">
      <w:pPr>
        <w:pStyle w:val="ListBullet"/>
      </w:pPr>
      <w:r w:rsidRPr="00B4059C">
        <w:t>undertake functional testing</w:t>
      </w:r>
    </w:p>
    <w:p w:rsidR="00000000" w:rsidRPr="00B4059C" w:rsidP="00B4059C">
      <w:pPr>
        <w:pStyle w:val="ListBullet"/>
      </w:pPr>
      <w:r w:rsidRPr="00B4059C">
        <w:t>validate results and obtain client sign-off acceptance.</w:t>
      </w:r>
    </w:p>
    <w:p w:rsidR="00000000" w:rsidRPr="00B4059C" w:rsidP="00B4059C">
      <w:pPr>
        <w:pStyle w:val="BodyText"/>
      </w:pPr>
    </w:p>
    <w:p w:rsidR="00000000" w:rsidRPr="00B4059C" w:rsidP="00FC1168">
      <w:pPr>
        <w:pStyle w:val="BodyText"/>
      </w:pPr>
      <w:r w:rsidRPr="00B4059C">
        <w:t>Note: Evidence must be provided on at least TWO systems.</w:t>
      </w:r>
    </w:p>
    <w:p w:rsidR="00000000" w:rsidRPr="00B4059C" w:rsidP="00B4059C">
      <w:pPr>
        <w:pStyle w:val="Heading1"/>
      </w:pPr>
      <w:bookmarkStart w:id="3" w:name="O_670127"/>
      <w:bookmarkEnd w:id="3"/>
      <w:r w:rsidRPr="00B4059C">
        <w:t>Knowledge Evidence</w:t>
      </w:r>
    </w:p>
    <w:p w:rsidR="00000000" w:rsidRPr="00B4059C" w:rsidP="00FC1168">
      <w:pPr>
        <w:pStyle w:val="BodyText"/>
      </w:pPr>
      <w:r w:rsidRPr="00B4059C">
        <w:t>To complete the unit requirements safely and effectively, the individual must:</w:t>
      </w:r>
    </w:p>
    <w:p w:rsidR="00000000" w:rsidRPr="00B4059C" w:rsidP="00B4059C">
      <w:pPr>
        <w:pStyle w:val="ListBullet"/>
      </w:pPr>
      <w:r w:rsidRPr="00B4059C">
        <w:t>compare and contrast the key features and processes of automated test tools</w:t>
      </w:r>
    </w:p>
    <w:p w:rsidR="00000000" w:rsidRPr="00B4059C" w:rsidP="00B4059C">
      <w:pPr>
        <w:pStyle w:val="ListBullet"/>
      </w:pPr>
      <w:r w:rsidRPr="00B4059C">
        <w:t>analyse</w:t>
      </w:r>
      <w:r w:rsidRPr="00B4059C">
        <w:t xml:space="preserve"> key aspects of business rules and standards</w:t>
      </w:r>
    </w:p>
    <w:p w:rsidR="00000000" w:rsidRPr="00B4059C" w:rsidP="00B4059C">
      <w:pPr>
        <w:pStyle w:val="ListBullet"/>
      </w:pPr>
      <w:r w:rsidRPr="00B4059C">
        <w:t>discuss client user requirements</w:t>
      </w:r>
    </w:p>
    <w:p w:rsidR="00000000" w:rsidRPr="00B4059C" w:rsidP="00B4059C">
      <w:pPr>
        <w:pStyle w:val="ListBullet"/>
      </w:pPr>
      <w:r w:rsidRPr="00B4059C">
        <w:t>analyse the system or application being tested</w:t>
      </w:r>
    </w:p>
    <w:p w:rsidR="00FC1168" w:rsidP="00B4059C">
      <w:pPr>
        <w:pStyle w:val="ListBullet"/>
      </w:pPr>
      <w:r w:rsidRPr="00B4059C">
        <w:t>describe a range of testing techniques.</w:t>
      </w:r>
    </w:p>
    <w:p w:rsidR="00FC1168" w:rsidP="00B4059C">
      <w:pPr>
        <w:pStyle w:val="ListBullet"/>
      </w:pPr>
    </w:p>
    <w:p w:rsidR="00000000" w:rsidRPr="00B4059C" w:rsidP="00B4059C">
      <w:pPr>
        <w:pStyle w:val="Heading1"/>
      </w:pPr>
      <w:bookmarkStart w:id="4" w:name="O_670128"/>
      <w:bookmarkEnd w:id="4"/>
      <w:r w:rsidRPr="00B4059C">
        <w:t>Assessment Conditions</w:t>
      </w:r>
    </w:p>
    <w:p w:rsidR="00000000" w:rsidRPr="00B4059C" w:rsidP="00FC1168">
      <w:pPr>
        <w:pStyle w:val="BodyText"/>
      </w:pPr>
      <w:r w:rsidRPr="00B4059C">
        <w:t>Gather evidence to demonstrate consistent performan</w:t>
      </w:r>
      <w:r w:rsidRPr="00B4059C">
        <w:t>ce in conditions that are safe and replicate the workplace. Noise levels, production flow, interruptions and time variances must be typical of those experienced in the systems administration and support field of work, and include access to:</w:t>
      </w:r>
    </w:p>
    <w:p w:rsidR="00000000" w:rsidRPr="00B4059C" w:rsidP="00B4059C">
      <w:pPr>
        <w:pStyle w:val="ListBullet"/>
      </w:pPr>
      <w:r w:rsidRPr="00B4059C">
        <w:t>business requi</w:t>
      </w:r>
      <w:r w:rsidRPr="00B4059C">
        <w:t>rements</w:t>
      </w:r>
    </w:p>
    <w:p w:rsidR="00000000" w:rsidRPr="00B4059C" w:rsidP="00B4059C">
      <w:pPr>
        <w:pStyle w:val="ListBullet"/>
      </w:pPr>
      <w:r w:rsidRPr="00B4059C">
        <w:t>project documentation, including:</w:t>
      </w:r>
    </w:p>
    <w:p w:rsidR="00000000" w:rsidRPr="00B4059C" w:rsidP="00B4059C">
      <w:pPr>
        <w:pStyle w:val="ListBullet2"/>
      </w:pPr>
      <w:r w:rsidRPr="00B4059C">
        <w:t>templates</w:t>
      </w:r>
    </w:p>
    <w:p w:rsidR="00000000" w:rsidRPr="00B4059C" w:rsidP="00B4059C">
      <w:pPr>
        <w:pStyle w:val="ListBullet2"/>
      </w:pPr>
      <w:r w:rsidRPr="00B4059C">
        <w:t>standards</w:t>
      </w:r>
    </w:p>
    <w:p w:rsidR="00000000" w:rsidRPr="00B4059C" w:rsidP="00B4059C">
      <w:pPr>
        <w:pStyle w:val="ListBullet2"/>
      </w:pPr>
      <w:r w:rsidRPr="00B4059C">
        <w:t>specifications</w:t>
      </w:r>
    </w:p>
    <w:p w:rsidR="00000000" w:rsidRPr="00B4059C" w:rsidP="00B4059C">
      <w:pPr>
        <w:pStyle w:val="ListBullet2"/>
      </w:pPr>
      <w:r w:rsidRPr="00B4059C">
        <w:t>client user and technical manuals</w:t>
      </w:r>
    </w:p>
    <w:p w:rsidR="00000000" w:rsidRPr="00B4059C" w:rsidP="00B4059C">
      <w:pPr>
        <w:pStyle w:val="ListBullet2"/>
      </w:pPr>
      <w:r w:rsidRPr="00B4059C">
        <w:t>test plan</w:t>
      </w:r>
    </w:p>
    <w:p w:rsidR="00000000" w:rsidRPr="00B4059C" w:rsidP="00B4059C">
      <w:pPr>
        <w:pStyle w:val="ListBullet"/>
      </w:pPr>
      <w:r w:rsidRPr="00B4059C">
        <w:t>technical components of system, including:</w:t>
      </w:r>
    </w:p>
    <w:p w:rsidR="00000000" w:rsidRPr="00B4059C" w:rsidP="00B4059C">
      <w:pPr>
        <w:pStyle w:val="ListBullet2"/>
      </w:pPr>
      <w:r w:rsidRPr="00B4059C">
        <w:t>software</w:t>
      </w:r>
    </w:p>
    <w:p w:rsidR="00000000" w:rsidRPr="00B4059C" w:rsidP="00B4059C">
      <w:pPr>
        <w:pStyle w:val="ListBullet2"/>
      </w:pPr>
      <w:r w:rsidRPr="00B4059C">
        <w:t>hardware</w:t>
      </w:r>
    </w:p>
    <w:p w:rsidR="00000000" w:rsidRPr="00B4059C" w:rsidP="00B4059C">
      <w:pPr>
        <w:pStyle w:val="ListBullet2"/>
      </w:pPr>
      <w:r w:rsidRPr="00B4059C">
        <w:t>network</w:t>
      </w:r>
    </w:p>
    <w:p w:rsidR="00000000" w:rsidRPr="00B4059C" w:rsidP="00B4059C">
      <w:pPr>
        <w:pStyle w:val="ListBullet"/>
      </w:pPr>
      <w:r w:rsidRPr="00B4059C">
        <w:t>staffing resources, including development, operations and client user representatives</w:t>
      </w:r>
    </w:p>
    <w:p w:rsidR="00000000" w:rsidRPr="00B4059C" w:rsidP="00B4059C">
      <w:pPr>
        <w:pStyle w:val="ListBullet"/>
      </w:pPr>
      <w:r w:rsidRPr="00B4059C">
        <w:t>system application suitable for testing</w:t>
      </w:r>
    </w:p>
    <w:p w:rsidR="00000000" w:rsidRPr="00B4059C" w:rsidP="00B4059C">
      <w:pPr>
        <w:pStyle w:val="ListBullet"/>
      </w:pPr>
      <w:r w:rsidRPr="00B4059C">
        <w:t>functional test cases to satisfy the agreed acceptance criteria (acceptance tests relate to the functionality of the system as sta</w:t>
      </w:r>
      <w:r w:rsidRPr="00B4059C">
        <w:t>ted in the requirements specification).</w:t>
      </w:r>
    </w:p>
    <w:p w:rsidR="00000000" w:rsidRPr="00B4059C" w:rsidP="00B4059C">
      <w:pPr>
        <w:pStyle w:val="BodyText"/>
      </w:pPr>
    </w:p>
    <w:p w:rsidR="00000000" w:rsidRPr="00B4059C" w:rsidP="00FC1168">
      <w:pPr>
        <w:pStyle w:val="BodyText"/>
      </w:pPr>
      <w:r w:rsidRPr="00B4059C">
        <w:t>Assessors must satisfy NVR/AQTF assessor requirements.</w:t>
      </w:r>
    </w:p>
    <w:p w:rsidR="00000000" w:rsidRPr="00B4059C" w:rsidP="00B4059C">
      <w:pPr>
        <w:pStyle w:val="Heading1"/>
      </w:pPr>
      <w:bookmarkStart w:id="5" w:name="O_670131"/>
      <w:bookmarkEnd w:id="5"/>
      <w:r w:rsidRPr="00B4059C">
        <w:t>Links</w:t>
      </w:r>
    </w:p>
    <w:p w:rsidR="00000000" w:rsidRPr="00B4059C" w:rsidP="00FC1168">
      <w:pPr>
        <w:pStyle w:val="BodyText"/>
      </w:pPr>
      <w:r w:rsidRPr="00B4059C">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3B5386">
        <w:rPr>
          <w:rStyle w:val="Hyperlink"/>
        </w:rPr>
        <w:t>https://vetnet.education.gov.au/Pages/TrainingDocs.aspx?q=a53af4e4-b400-484e-b778-71c9e9d6aff2</w:t>
      </w:r>
      <w:r>
        <w:fldChar w:fldCharType="end"/>
      </w:r>
    </w:p>
    <w:p w:rsidR="00000000" w:rsidRPr="00B4059C" w:rsidP="00B4059C"/>
    <w:sectPr w:rsidSect="00B405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9C" w:rsidRPr="00FC1168" w:rsidP="00FC1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68" w:rsidP="00B40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1168" w:rsidP="00B4059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C1168" w:rsidP="00B40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59C" w:rsidRPr="00FC1168" w:rsidP="00FC1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68" w:rsidRPr="002D2AF8" w:rsidP="00B4059C">
    <w:pPr>
      <w:pStyle w:val="Header"/>
      <w:framePr w:wrap="around"/>
    </w:pPr>
    <w:r>
      <w:fldChar w:fldCharType="begin"/>
    </w:r>
    <w:r>
      <w:instrText xml:space="preserve"> TITLE   \* MERGEFORMAT </w:instrText>
    </w:r>
    <w:r>
      <w:fldChar w:fldCharType="separate"/>
    </w:r>
    <w:r>
      <w:t>Assessment Requirements for ICTSAS504 Develop and conduct client acceptance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FC1168" w:rsidP="00B40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8C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2C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6A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59C"/>
    <w:pPr>
      <w:spacing w:before="360" w:after="60"/>
      <w:outlineLvl w:val="0"/>
    </w:pPr>
    <w:rPr>
      <w:sz w:val="32"/>
    </w:rPr>
  </w:style>
  <w:style w:type="paragraph" w:styleId="Heading2">
    <w:name w:val="heading 2"/>
    <w:basedOn w:val="HeadingBase"/>
    <w:next w:val="BodyText"/>
    <w:link w:val="Heading2Char"/>
    <w:qFormat/>
    <w:rsid w:val="00B4059C"/>
    <w:pPr>
      <w:keepLines/>
      <w:spacing w:before="240" w:after="120"/>
      <w:outlineLvl w:val="1"/>
    </w:pPr>
    <w:rPr>
      <w:sz w:val="28"/>
      <w:szCs w:val="40"/>
    </w:rPr>
  </w:style>
  <w:style w:type="paragraph" w:styleId="Heading3">
    <w:name w:val="heading 3"/>
    <w:basedOn w:val="HeadingBase"/>
    <w:next w:val="BodyText"/>
    <w:link w:val="Heading3Char"/>
    <w:qFormat/>
    <w:rsid w:val="00B4059C"/>
    <w:pPr>
      <w:spacing w:before="180" w:after="120"/>
      <w:outlineLvl w:val="2"/>
    </w:pPr>
    <w:rPr>
      <w:spacing w:val="-10"/>
      <w:kern w:val="32"/>
    </w:rPr>
  </w:style>
  <w:style w:type="paragraph" w:styleId="Heading4">
    <w:name w:val="heading 4"/>
    <w:basedOn w:val="HeadingBase"/>
    <w:next w:val="BodyText"/>
    <w:link w:val="Heading4Char"/>
    <w:qFormat/>
    <w:rsid w:val="00B4059C"/>
    <w:pPr>
      <w:spacing w:before="160" w:after="120"/>
      <w:outlineLvl w:val="3"/>
    </w:pPr>
    <w:rPr>
      <w:sz w:val="22"/>
    </w:rPr>
  </w:style>
  <w:style w:type="paragraph" w:styleId="Heading5">
    <w:name w:val="heading 5"/>
    <w:basedOn w:val="HeadingBase"/>
    <w:next w:val="Normal"/>
    <w:link w:val="Heading5Char"/>
    <w:qFormat/>
    <w:rsid w:val="00B4059C"/>
    <w:pPr>
      <w:spacing w:before="80"/>
      <w:outlineLvl w:val="4"/>
    </w:pPr>
    <w:rPr>
      <w:color w:val="918585"/>
      <w:sz w:val="20"/>
    </w:rPr>
  </w:style>
  <w:style w:type="paragraph" w:styleId="Heading6">
    <w:name w:val="heading 6"/>
    <w:basedOn w:val="HeadingBase"/>
    <w:next w:val="Normal"/>
    <w:link w:val="Heading6Char"/>
    <w:qFormat/>
    <w:rsid w:val="00B4059C"/>
    <w:pPr>
      <w:spacing w:before="60"/>
      <w:outlineLvl w:val="5"/>
    </w:pPr>
    <w:rPr>
      <w:color w:val="918585"/>
      <w:sz w:val="20"/>
    </w:rPr>
  </w:style>
  <w:style w:type="paragraph" w:styleId="Heading7">
    <w:name w:val="heading 7"/>
    <w:basedOn w:val="Normal"/>
    <w:next w:val="Normal"/>
    <w:link w:val="Heading7Char"/>
    <w:qFormat/>
    <w:rsid w:val="00B4059C"/>
    <w:pPr>
      <w:ind w:left="720"/>
      <w:outlineLvl w:val="6"/>
    </w:pPr>
    <w:rPr>
      <w:i/>
    </w:rPr>
  </w:style>
  <w:style w:type="paragraph" w:styleId="Heading8">
    <w:name w:val="heading 8"/>
    <w:basedOn w:val="Normal"/>
    <w:next w:val="Normal"/>
    <w:link w:val="Heading8Char"/>
    <w:qFormat/>
    <w:rsid w:val="00B4059C"/>
    <w:pPr>
      <w:ind w:left="720"/>
      <w:outlineLvl w:val="7"/>
    </w:pPr>
    <w:rPr>
      <w:i/>
    </w:rPr>
  </w:style>
  <w:style w:type="paragraph" w:styleId="Heading9">
    <w:name w:val="heading 9"/>
    <w:basedOn w:val="Normal"/>
    <w:next w:val="Normal"/>
    <w:link w:val="Heading9Char"/>
    <w:qFormat/>
    <w:rsid w:val="00B4059C"/>
    <w:pPr>
      <w:ind w:left="720"/>
      <w:outlineLvl w:val="8"/>
    </w:pPr>
    <w:rPr>
      <w:i/>
    </w:rPr>
  </w:style>
  <w:style w:type="character" w:default="1" w:styleId="DefaultParagraphFont">
    <w:name w:val="Default Paragraph Font"/>
    <w:uiPriority w:val="1"/>
    <w:unhideWhenUsed/>
    <w:rsid w:val="00B40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59C"/>
  </w:style>
  <w:style w:type="character" w:customStyle="1" w:styleId="Heading1Char">
    <w:name w:val="Heading 1 Char"/>
    <w:basedOn w:val="DefaultParagraphFont"/>
    <w:link w:val="Heading1"/>
    <w:rsid w:val="00B4059C"/>
    <w:rPr>
      <w:rFonts w:ascii="Times New Roman" w:eastAsia="Times New Roman" w:hAnsi="Times New Roman" w:cs="Times New Roman"/>
      <w:b/>
      <w:sz w:val="32"/>
      <w:szCs w:val="20"/>
      <w:lang w:eastAsia="en-US"/>
    </w:rPr>
  </w:style>
  <w:style w:type="paragraph" w:styleId="BodyText">
    <w:name w:val="Body Text"/>
    <w:basedOn w:val="Normal"/>
    <w:link w:val="BodyTextChar"/>
    <w:rsid w:val="00B40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59C"/>
    <w:rPr>
      <w:rFonts w:ascii="Times New Roman" w:eastAsia="Times New Roman" w:hAnsi="Times New Roman" w:cs="Times New Roman"/>
      <w:sz w:val="24"/>
      <w:lang w:eastAsia="en-US"/>
    </w:rPr>
  </w:style>
  <w:style w:type="paragraph" w:styleId="ListBullet">
    <w:name w:val="List Bullet"/>
    <w:basedOn w:val="List"/>
    <w:rsid w:val="00B4059C"/>
    <w:pPr>
      <w:numPr>
        <w:numId w:val="12"/>
      </w:numPr>
      <w:tabs>
        <w:tab w:val="clear" w:pos="340"/>
      </w:tabs>
      <w:spacing w:before="40" w:after="40"/>
    </w:pPr>
  </w:style>
  <w:style w:type="character" w:customStyle="1" w:styleId="SpecialBold">
    <w:name w:val="Special Bold"/>
    <w:basedOn w:val="DefaultParagraphFont"/>
    <w:rsid w:val="00B4059C"/>
    <w:rPr>
      <w:b/>
      <w:spacing w:val="0"/>
    </w:rPr>
  </w:style>
  <w:style w:type="paragraph" w:styleId="ListBullet2">
    <w:name w:val="List Bullet 2"/>
    <w:basedOn w:val="List2"/>
    <w:rsid w:val="00B4059C"/>
    <w:pPr>
      <w:numPr>
        <w:numId w:val="13"/>
      </w:numPr>
      <w:tabs>
        <w:tab w:val="clear" w:pos="680"/>
      </w:tabs>
    </w:pPr>
  </w:style>
  <w:style w:type="paragraph" w:customStyle="1" w:styleId="SuperHeading">
    <w:name w:val="SuperHeading"/>
    <w:basedOn w:val="Normal"/>
    <w:rsid w:val="00B4059C"/>
    <w:pPr>
      <w:spacing w:before="240" w:after="120"/>
      <w:outlineLvl w:val="0"/>
    </w:pPr>
    <w:rPr>
      <w:rFonts w:ascii="Times New Roman" w:hAnsi="Times New Roman"/>
      <w:b/>
      <w:sz w:val="32"/>
    </w:rPr>
  </w:style>
  <w:style w:type="paragraph" w:customStyle="1" w:styleId="AllowPageBreak">
    <w:name w:val="AllowPageBreak"/>
    <w:rsid w:val="00B40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59C"/>
    <w:rPr>
      <w:rFonts w:ascii="Courier New" w:eastAsia="Times New Roman" w:hAnsi="Courier New" w:cs="Times New Roman"/>
      <w:i/>
      <w:szCs w:val="20"/>
      <w:lang w:eastAsia="en-US"/>
    </w:rPr>
  </w:style>
  <w:style w:type="paragraph" w:customStyle="1" w:styleId="HeadingBase">
    <w:name w:val="Heading Base"/>
    <w:rsid w:val="00B40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59C"/>
    <w:pPr>
      <w:tabs>
        <w:tab w:val="right" w:leader="dot" w:pos="9072"/>
      </w:tabs>
      <w:ind w:left="567"/>
    </w:pPr>
    <w:rPr>
      <w:szCs w:val="22"/>
    </w:rPr>
  </w:style>
  <w:style w:type="paragraph" w:customStyle="1" w:styleId="TOCBase">
    <w:name w:val="TOC Base"/>
    <w:rsid w:val="00B40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59C"/>
    <w:pPr>
      <w:tabs>
        <w:tab w:val="right" w:leader="dot" w:pos="9072"/>
      </w:tabs>
      <w:spacing w:before="40" w:after="40"/>
      <w:ind w:left="284"/>
    </w:pPr>
    <w:rPr>
      <w:rFonts w:ascii="Times New Roman" w:hAnsi="Times New Roman"/>
    </w:rPr>
  </w:style>
  <w:style w:type="paragraph" w:styleId="TOC1">
    <w:name w:val="toc 1"/>
    <w:basedOn w:val="TOCBase"/>
    <w:next w:val="Normal"/>
    <w:rsid w:val="00B40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59C"/>
    <w:rPr>
      <w:rFonts w:ascii="Times New Roman" w:eastAsia="Times New Roman" w:hAnsi="Times New Roman" w:cs="Times New Roman"/>
      <w:sz w:val="16"/>
      <w:lang w:eastAsia="en-US"/>
    </w:rPr>
  </w:style>
  <w:style w:type="paragraph" w:styleId="Title">
    <w:name w:val="Title"/>
    <w:basedOn w:val="HeadingBase"/>
    <w:link w:val="TitleChar"/>
    <w:qFormat/>
    <w:rsid w:val="00B4059C"/>
    <w:pPr>
      <w:spacing w:before="5040"/>
      <w:jc w:val="center"/>
    </w:pPr>
    <w:rPr>
      <w:sz w:val="48"/>
      <w:szCs w:val="72"/>
      <w:lang w:val="en-US"/>
    </w:rPr>
  </w:style>
  <w:style w:type="character" w:customStyle="1" w:styleId="TitleChar">
    <w:name w:val="Title Char"/>
    <w:basedOn w:val="DefaultParagraphFont"/>
    <w:link w:val="Title"/>
    <w:rsid w:val="00B40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59C"/>
    <w:pPr>
      <w:tabs>
        <w:tab w:val="left" w:pos="3600"/>
        <w:tab w:val="left" w:pos="3958"/>
      </w:tabs>
    </w:pPr>
  </w:style>
  <w:style w:type="paragraph" w:styleId="List">
    <w:name w:val="List"/>
    <w:basedOn w:val="BodyText"/>
    <w:next w:val="BodyText"/>
    <w:rsid w:val="00B4059C"/>
    <w:pPr>
      <w:tabs>
        <w:tab w:val="left" w:pos="340"/>
      </w:tabs>
      <w:spacing w:before="60" w:after="60"/>
      <w:ind w:left="340" w:hanging="340"/>
    </w:pPr>
  </w:style>
  <w:style w:type="paragraph" w:customStyle="1" w:styleId="Note">
    <w:name w:val="Note"/>
    <w:basedOn w:val="BodyText"/>
    <w:rsid w:val="00B40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59C"/>
    <w:pPr>
      <w:framePr w:wrap="auto" w:hAnchor="text" w:y="6049"/>
    </w:pPr>
    <w:rPr>
      <w:color w:val="000000"/>
      <w:sz w:val="40"/>
    </w:rPr>
  </w:style>
  <w:style w:type="paragraph" w:customStyle="1" w:styleId="TOCTitle">
    <w:name w:val="TOCTitle"/>
    <w:basedOn w:val="Heading1"/>
    <w:rsid w:val="00B4059C"/>
    <w:pPr>
      <w:spacing w:after="240"/>
      <w:jc w:val="center"/>
      <w:outlineLvl w:val="9"/>
    </w:pPr>
    <w:rPr>
      <w:caps/>
    </w:rPr>
  </w:style>
  <w:style w:type="paragraph" w:customStyle="1" w:styleId="Version">
    <w:name w:val="Version"/>
    <w:rsid w:val="00B40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59C"/>
    <w:pPr>
      <w:keepNext w:val="0"/>
      <w:tabs>
        <w:tab w:val="right" w:pos="4176"/>
      </w:tabs>
      <w:ind w:left="198" w:hanging="198"/>
    </w:pPr>
    <w:rPr>
      <w:rFonts w:ascii="Garamond" w:hAnsi="Garamond"/>
    </w:rPr>
  </w:style>
  <w:style w:type="paragraph" w:styleId="IndexHeading">
    <w:name w:val="index heading"/>
    <w:basedOn w:val="Normal"/>
    <w:next w:val="Index1"/>
    <w:semiHidden/>
    <w:rsid w:val="00B4059C"/>
    <w:pPr>
      <w:spacing w:before="120" w:after="120"/>
    </w:pPr>
    <w:rPr>
      <w:rFonts w:ascii="Arial" w:hAnsi="Arial"/>
      <w:b/>
      <w:color w:val="918585"/>
      <w:sz w:val="24"/>
    </w:rPr>
  </w:style>
  <w:style w:type="paragraph" w:styleId="Header">
    <w:name w:val="header"/>
    <w:basedOn w:val="Normal"/>
    <w:link w:val="HeaderChar"/>
    <w:rsid w:val="00B40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59C"/>
    <w:rPr>
      <w:rFonts w:ascii="Times New Roman" w:eastAsia="Times New Roman" w:hAnsi="Times New Roman" w:cs="Times New Roman"/>
      <w:sz w:val="16"/>
      <w:szCs w:val="20"/>
      <w:lang w:val="en-GB" w:eastAsia="en-US"/>
    </w:rPr>
  </w:style>
  <w:style w:type="paragraph" w:customStyle="1" w:styleId="Chapter">
    <w:name w:val="Chapter"/>
    <w:basedOn w:val="Normal"/>
    <w:rsid w:val="00B4059C"/>
    <w:pPr>
      <w:spacing w:before="240"/>
    </w:pPr>
    <w:rPr>
      <w:rFonts w:ascii="Times New Roman" w:hAnsi="Times New Roman"/>
      <w:smallCaps/>
      <w:spacing w:val="80"/>
      <w:sz w:val="28"/>
    </w:rPr>
  </w:style>
  <w:style w:type="paragraph" w:customStyle="1" w:styleId="InChapter">
    <w:name w:val="InChapter"/>
    <w:basedOn w:val="Heading3"/>
    <w:rsid w:val="00B4059C"/>
    <w:pPr>
      <w:spacing w:after="240"/>
      <w:outlineLvl w:val="9"/>
    </w:pPr>
    <w:rPr>
      <w:noProof/>
    </w:rPr>
  </w:style>
  <w:style w:type="paragraph" w:styleId="Index2">
    <w:name w:val="index 2"/>
    <w:basedOn w:val="Normal"/>
    <w:next w:val="Normal"/>
    <w:semiHidden/>
    <w:rsid w:val="00B4059C"/>
    <w:pPr>
      <w:tabs>
        <w:tab w:val="right" w:pos="4176"/>
      </w:tabs>
      <w:ind w:left="568" w:hanging="284"/>
    </w:pPr>
    <w:rPr>
      <w:rFonts w:ascii="Garamond" w:hAnsi="Garamond"/>
    </w:rPr>
  </w:style>
  <w:style w:type="paragraph" w:customStyle="1" w:styleId="Byline">
    <w:name w:val="Byline"/>
    <w:rsid w:val="00B40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59C"/>
    <w:pPr>
      <w:tabs>
        <w:tab w:val="clear" w:pos="3600"/>
        <w:tab w:val="clear" w:pos="3958"/>
      </w:tabs>
      <w:jc w:val="right"/>
    </w:pPr>
  </w:style>
  <w:style w:type="character" w:styleId="Emphasis">
    <w:name w:val="Emphasis"/>
    <w:basedOn w:val="DefaultParagraphFont"/>
    <w:qFormat/>
    <w:rsid w:val="00B4059C"/>
    <w:rPr>
      <w:i/>
    </w:rPr>
  </w:style>
  <w:style w:type="paragraph" w:styleId="Caption">
    <w:name w:val="caption"/>
    <w:basedOn w:val="BodyText"/>
    <w:next w:val="Normal"/>
    <w:qFormat/>
    <w:rsid w:val="00B4059C"/>
    <w:pPr>
      <w:framePr w:w="2268" w:hSpace="181" w:vSpace="181" w:wrap="around" w:vAnchor="text" w:hAnchor="page" w:x="1135" w:y="285" w:anchorLock="1"/>
    </w:pPr>
    <w:rPr>
      <w:i/>
    </w:rPr>
  </w:style>
  <w:style w:type="paragraph" w:customStyle="1" w:styleId="MiniTOCTitle">
    <w:name w:val="MiniTOCTitle"/>
    <w:basedOn w:val="Heading4"/>
    <w:rsid w:val="00B4059C"/>
    <w:pPr>
      <w:spacing w:before="240"/>
      <w:outlineLvl w:val="9"/>
    </w:pPr>
    <w:rPr>
      <w:noProof/>
      <w:sz w:val="24"/>
    </w:rPr>
  </w:style>
  <w:style w:type="paragraph" w:customStyle="1" w:styleId="MiniTOCItem">
    <w:name w:val="MiniTOCItem"/>
    <w:basedOn w:val="ListBullet"/>
    <w:rsid w:val="00B4059C"/>
    <w:pPr>
      <w:numPr>
        <w:numId w:val="0"/>
      </w:numPr>
      <w:tabs>
        <w:tab w:val="right" w:leader="dot" w:pos="6521"/>
      </w:tabs>
      <w:spacing w:before="0" w:after="0"/>
    </w:pPr>
  </w:style>
  <w:style w:type="paragraph" w:customStyle="1" w:styleId="TOFTitle">
    <w:name w:val="TOFTitle"/>
    <w:basedOn w:val="TOCTitle"/>
    <w:rsid w:val="00B4059C"/>
  </w:style>
  <w:style w:type="paragraph" w:styleId="TableofFigures">
    <w:name w:val="table of figures"/>
    <w:basedOn w:val="Normal"/>
    <w:next w:val="Normal"/>
    <w:semiHidden/>
    <w:rsid w:val="00B4059C"/>
    <w:pPr>
      <w:tabs>
        <w:tab w:val="right" w:leader="dot" w:pos="9072"/>
      </w:tabs>
      <w:ind w:left="970" w:hanging="403"/>
    </w:pPr>
    <w:rPr>
      <w:rFonts w:ascii="Times New Roman" w:hAnsi="Times New Roman"/>
      <w:b/>
    </w:rPr>
  </w:style>
  <w:style w:type="paragraph" w:styleId="ListNumber">
    <w:name w:val="List Number"/>
    <w:basedOn w:val="List"/>
    <w:rsid w:val="00B4059C"/>
    <w:pPr>
      <w:numPr>
        <w:numId w:val="15"/>
      </w:numPr>
      <w:tabs>
        <w:tab w:val="clear" w:pos="340"/>
      </w:tabs>
    </w:pPr>
  </w:style>
  <w:style w:type="character" w:customStyle="1" w:styleId="WingdingSymbols">
    <w:name w:val="Wingding Symbols"/>
    <w:rsid w:val="00B4059C"/>
    <w:rPr>
      <w:rFonts w:ascii="Wingdings" w:hAnsi="Wingdings"/>
    </w:rPr>
  </w:style>
  <w:style w:type="paragraph" w:customStyle="1" w:styleId="TableHeading">
    <w:name w:val="Table Heading"/>
    <w:basedOn w:val="HeadingBase"/>
    <w:rsid w:val="00B4059C"/>
    <w:pPr>
      <w:keepLines/>
      <w:pBdr>
        <w:bottom w:val="single" w:sz="6" w:space="1" w:color="918585"/>
      </w:pBdr>
      <w:spacing w:before="240"/>
    </w:pPr>
  </w:style>
  <w:style w:type="character" w:customStyle="1" w:styleId="HotSpot">
    <w:name w:val="HotSpot"/>
    <w:rsid w:val="00B4059C"/>
    <w:rPr>
      <w:color w:val="0033CC"/>
      <w:u w:val="none"/>
    </w:rPr>
  </w:style>
  <w:style w:type="paragraph" w:customStyle="1" w:styleId="BodyTextRight">
    <w:name w:val="Body Text Right"/>
    <w:basedOn w:val="BodyText"/>
    <w:rsid w:val="00B4059C"/>
    <w:pPr>
      <w:spacing w:before="0" w:after="0"/>
      <w:jc w:val="right"/>
    </w:pPr>
  </w:style>
  <w:style w:type="paragraph" w:styleId="Index3">
    <w:name w:val="index 3"/>
    <w:basedOn w:val="ListNumber2"/>
    <w:next w:val="Normal"/>
    <w:semiHidden/>
    <w:rsid w:val="00B4059C"/>
    <w:pPr>
      <w:numPr>
        <w:numId w:val="0"/>
      </w:numPr>
      <w:tabs>
        <w:tab w:val="right" w:leader="dot" w:pos="4176"/>
      </w:tabs>
    </w:pPr>
  </w:style>
  <w:style w:type="paragraph" w:styleId="ListNumber2">
    <w:name w:val="List Number 2"/>
    <w:basedOn w:val="List2"/>
    <w:rsid w:val="00B4059C"/>
    <w:pPr>
      <w:numPr>
        <w:numId w:val="10"/>
      </w:numPr>
      <w:tabs>
        <w:tab w:val="clear" w:pos="1060"/>
      </w:tabs>
    </w:pPr>
  </w:style>
  <w:style w:type="paragraph" w:customStyle="1" w:styleId="MarginNote">
    <w:name w:val="Margin Note"/>
    <w:basedOn w:val="BodyText"/>
    <w:rsid w:val="00B40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59C"/>
    <w:rPr>
      <w:sz w:val="32"/>
    </w:rPr>
  </w:style>
  <w:style w:type="paragraph" w:customStyle="1" w:styleId="HeadingProcedure">
    <w:name w:val="Heading Procedure"/>
    <w:basedOn w:val="HeadingBase"/>
    <w:next w:val="Normal"/>
    <w:rsid w:val="00B4059C"/>
    <w:pPr>
      <w:tabs>
        <w:tab w:val="left" w:pos="0"/>
      </w:tabs>
      <w:spacing w:before="120" w:after="60"/>
    </w:pPr>
    <w:rPr>
      <w:i/>
      <w:color w:val="918585"/>
      <w:sz w:val="22"/>
    </w:rPr>
  </w:style>
  <w:style w:type="paragraph" w:customStyle="1" w:styleId="TableBodyText">
    <w:name w:val="Table Body Text"/>
    <w:basedOn w:val="BodyText"/>
    <w:rsid w:val="00B4059C"/>
    <w:pPr>
      <w:spacing w:before="60" w:after="60"/>
    </w:pPr>
  </w:style>
  <w:style w:type="paragraph" w:styleId="ListContinue">
    <w:name w:val="List Continue"/>
    <w:basedOn w:val="List"/>
    <w:rsid w:val="00B4059C"/>
    <w:pPr>
      <w:ind w:firstLine="0"/>
    </w:pPr>
  </w:style>
  <w:style w:type="paragraph" w:customStyle="1" w:styleId="ListNote">
    <w:name w:val="List Note"/>
    <w:basedOn w:val="List"/>
    <w:rsid w:val="00B4059C"/>
    <w:pPr>
      <w:pBdr>
        <w:top w:val="single" w:sz="6" w:space="2" w:color="918585"/>
        <w:bottom w:val="single" w:sz="6" w:space="2" w:color="918585"/>
      </w:pBdr>
      <w:tabs>
        <w:tab w:val="left" w:pos="1021"/>
      </w:tabs>
      <w:ind w:firstLine="0"/>
    </w:pPr>
  </w:style>
  <w:style w:type="paragraph" w:customStyle="1" w:styleId="Warning">
    <w:name w:val="Warning"/>
    <w:basedOn w:val="BodyText"/>
    <w:rsid w:val="00B4059C"/>
    <w:pPr>
      <w:shd w:val="clear" w:color="auto" w:fill="D9D9D9"/>
      <w:tabs>
        <w:tab w:val="left" w:pos="992"/>
      </w:tabs>
      <w:ind w:left="119" w:right="119"/>
    </w:pPr>
    <w:rPr>
      <w:sz w:val="20"/>
    </w:rPr>
  </w:style>
  <w:style w:type="paragraph" w:customStyle="1" w:styleId="MarginIcons">
    <w:name w:val="Margin Icons"/>
    <w:basedOn w:val="BodyText"/>
    <w:rsid w:val="00B40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59C"/>
    <w:rPr>
      <w:rFonts w:ascii="Courier New" w:hAnsi="Courier New"/>
    </w:rPr>
  </w:style>
  <w:style w:type="paragraph" w:customStyle="1" w:styleId="NoteBullet">
    <w:name w:val="Note Bullet"/>
    <w:basedOn w:val="Note"/>
    <w:rsid w:val="00B4059C"/>
    <w:pPr>
      <w:tabs>
        <w:tab w:val="clear" w:pos="680"/>
      </w:tabs>
      <w:spacing w:before="60" w:after="60"/>
    </w:pPr>
  </w:style>
  <w:style w:type="paragraph" w:customStyle="1" w:styleId="SubHeading2">
    <w:name w:val="SubHeading2"/>
    <w:basedOn w:val="HeadingBase"/>
    <w:rsid w:val="00B4059C"/>
    <w:pPr>
      <w:spacing w:before="240" w:after="60"/>
    </w:pPr>
    <w:rPr>
      <w:sz w:val="20"/>
    </w:rPr>
  </w:style>
  <w:style w:type="paragraph" w:customStyle="1" w:styleId="SubHeading1">
    <w:name w:val="SubHeading1"/>
    <w:basedOn w:val="HeadingBase"/>
    <w:rsid w:val="00B4059C"/>
    <w:pPr>
      <w:spacing w:before="240" w:after="60"/>
    </w:pPr>
    <w:rPr>
      <w:color w:val="918585"/>
      <w:sz w:val="22"/>
    </w:rPr>
  </w:style>
  <w:style w:type="paragraph" w:customStyle="1" w:styleId="SideHeading">
    <w:name w:val="Side Heading"/>
    <w:basedOn w:val="HeadingBase"/>
    <w:rsid w:val="00B40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59C"/>
    <w:pPr>
      <w:tabs>
        <w:tab w:val="num" w:pos="360"/>
      </w:tabs>
    </w:pPr>
  </w:style>
  <w:style w:type="paragraph" w:styleId="PlainText">
    <w:name w:val="Plain Text"/>
    <w:basedOn w:val="Normal"/>
    <w:link w:val="PlainTextChar"/>
    <w:rsid w:val="00B4059C"/>
    <w:rPr>
      <w:sz w:val="20"/>
    </w:rPr>
  </w:style>
  <w:style w:type="character" w:customStyle="1" w:styleId="PlainTextChar">
    <w:name w:val="Plain Text Char"/>
    <w:basedOn w:val="DefaultParagraphFont"/>
    <w:link w:val="PlainText"/>
    <w:rsid w:val="00B4059C"/>
    <w:rPr>
      <w:rFonts w:ascii="Courier New" w:eastAsia="Times New Roman" w:hAnsi="Courier New" w:cs="Times New Roman"/>
      <w:sz w:val="20"/>
      <w:szCs w:val="20"/>
      <w:lang w:eastAsia="en-US"/>
    </w:rPr>
  </w:style>
  <w:style w:type="character" w:customStyle="1" w:styleId="MenuOption">
    <w:name w:val="Menu Option"/>
    <w:basedOn w:val="DefaultParagraphFont"/>
    <w:rsid w:val="00B4059C"/>
    <w:rPr>
      <w:b/>
      <w:smallCaps/>
    </w:rPr>
  </w:style>
  <w:style w:type="paragraph" w:customStyle="1" w:styleId="TableListNumber">
    <w:name w:val="Table List Number"/>
    <w:basedOn w:val="ListNumber"/>
    <w:rsid w:val="00B4059C"/>
    <w:pPr>
      <w:numPr>
        <w:numId w:val="0"/>
      </w:numPr>
    </w:pPr>
  </w:style>
  <w:style w:type="paragraph" w:styleId="TOC4">
    <w:name w:val="toc 4"/>
    <w:basedOn w:val="TOCBase"/>
    <w:next w:val="Normal"/>
    <w:semiHidden/>
    <w:rsid w:val="00B4059C"/>
    <w:pPr>
      <w:tabs>
        <w:tab w:val="right" w:leader="dot" w:pos="9071"/>
      </w:tabs>
      <w:ind w:left="1701"/>
    </w:pPr>
  </w:style>
  <w:style w:type="paragraph" w:customStyle="1" w:styleId="ListAlpha">
    <w:name w:val="List Alpha"/>
    <w:basedOn w:val="List"/>
    <w:rsid w:val="00B4059C"/>
    <w:pPr>
      <w:numPr>
        <w:numId w:val="9"/>
      </w:numPr>
    </w:pPr>
  </w:style>
  <w:style w:type="paragraph" w:customStyle="1" w:styleId="ListAlpha2">
    <w:name w:val="List Alpha 2"/>
    <w:basedOn w:val="List2"/>
    <w:rsid w:val="00B4059C"/>
    <w:pPr>
      <w:numPr>
        <w:numId w:val="8"/>
      </w:numPr>
    </w:pPr>
  </w:style>
  <w:style w:type="paragraph" w:styleId="List2">
    <w:name w:val="List 2"/>
    <w:basedOn w:val="BodyText"/>
    <w:rsid w:val="00B4059C"/>
    <w:pPr>
      <w:tabs>
        <w:tab w:val="left" w:pos="680"/>
      </w:tabs>
      <w:spacing w:before="60" w:after="60"/>
      <w:ind w:left="680" w:hanging="340"/>
    </w:pPr>
  </w:style>
  <w:style w:type="paragraph" w:styleId="List3">
    <w:name w:val="List 3"/>
    <w:basedOn w:val="BodyText"/>
    <w:rsid w:val="00B4059C"/>
    <w:pPr>
      <w:tabs>
        <w:tab w:val="left" w:pos="1021"/>
      </w:tabs>
      <w:spacing w:before="60" w:after="60"/>
      <w:ind w:left="1020" w:hanging="340"/>
    </w:pPr>
  </w:style>
  <w:style w:type="paragraph" w:styleId="List4">
    <w:name w:val="List 4"/>
    <w:basedOn w:val="BodyText"/>
    <w:rsid w:val="00B4059C"/>
    <w:pPr>
      <w:tabs>
        <w:tab w:val="left" w:pos="1361"/>
      </w:tabs>
      <w:spacing w:before="60" w:after="60"/>
      <w:ind w:left="1361" w:hanging="340"/>
    </w:pPr>
  </w:style>
  <w:style w:type="paragraph" w:styleId="List5">
    <w:name w:val="List 5"/>
    <w:basedOn w:val="BodyText"/>
    <w:rsid w:val="00B4059C"/>
    <w:pPr>
      <w:tabs>
        <w:tab w:val="left" w:pos="1701"/>
      </w:tabs>
      <w:spacing w:before="60" w:after="60"/>
      <w:ind w:left="1701" w:hanging="340"/>
    </w:pPr>
  </w:style>
  <w:style w:type="paragraph" w:styleId="ListBullet3">
    <w:name w:val="List Bullet 3"/>
    <w:basedOn w:val="List3"/>
    <w:rsid w:val="00B4059C"/>
    <w:pPr>
      <w:numPr>
        <w:numId w:val="14"/>
      </w:numPr>
      <w:tabs>
        <w:tab w:val="clear" w:pos="1021"/>
      </w:tabs>
      <w:ind w:left="1037" w:hanging="357"/>
    </w:pPr>
  </w:style>
  <w:style w:type="paragraph" w:styleId="ListBullet4">
    <w:name w:val="List Bullet 4"/>
    <w:basedOn w:val="List4"/>
    <w:rsid w:val="00B4059C"/>
    <w:pPr>
      <w:numPr>
        <w:numId w:val="3"/>
      </w:numPr>
      <w:tabs>
        <w:tab w:val="clear" w:pos="1361"/>
      </w:tabs>
    </w:pPr>
  </w:style>
  <w:style w:type="paragraph" w:styleId="ListBullet5">
    <w:name w:val="List Bullet 5"/>
    <w:basedOn w:val="List5"/>
    <w:rsid w:val="00B4059C"/>
    <w:pPr>
      <w:numPr>
        <w:numId w:val="4"/>
      </w:numPr>
    </w:pPr>
  </w:style>
  <w:style w:type="paragraph" w:styleId="ListContinue2">
    <w:name w:val="List Continue 2"/>
    <w:basedOn w:val="List2"/>
    <w:rsid w:val="00B4059C"/>
    <w:pPr>
      <w:ind w:firstLine="0"/>
    </w:pPr>
  </w:style>
  <w:style w:type="paragraph" w:styleId="ListContinue3">
    <w:name w:val="List Continue 3"/>
    <w:basedOn w:val="List3"/>
    <w:rsid w:val="00B4059C"/>
    <w:pPr>
      <w:ind w:left="1021" w:firstLine="0"/>
    </w:pPr>
  </w:style>
  <w:style w:type="paragraph" w:styleId="ListContinue4">
    <w:name w:val="List Continue 4"/>
    <w:basedOn w:val="List4"/>
    <w:rsid w:val="00B4059C"/>
    <w:pPr>
      <w:ind w:firstLine="0"/>
    </w:pPr>
  </w:style>
  <w:style w:type="paragraph" w:styleId="ListContinue5">
    <w:name w:val="List Continue 5"/>
    <w:basedOn w:val="List5"/>
    <w:rsid w:val="00B4059C"/>
    <w:pPr>
      <w:ind w:firstLine="0"/>
    </w:pPr>
  </w:style>
  <w:style w:type="paragraph" w:styleId="ListNumber3">
    <w:name w:val="List Number 3"/>
    <w:basedOn w:val="List3"/>
    <w:rsid w:val="00B4059C"/>
    <w:pPr>
      <w:numPr>
        <w:numId w:val="5"/>
      </w:numPr>
    </w:pPr>
  </w:style>
  <w:style w:type="paragraph" w:styleId="ListNumber4">
    <w:name w:val="List Number 4"/>
    <w:basedOn w:val="List4"/>
    <w:rsid w:val="00B4059C"/>
    <w:pPr>
      <w:numPr>
        <w:numId w:val="6"/>
      </w:numPr>
    </w:pPr>
  </w:style>
  <w:style w:type="paragraph" w:styleId="ListNumber5">
    <w:name w:val="List Number 5"/>
    <w:basedOn w:val="List5"/>
    <w:rsid w:val="00B4059C"/>
    <w:pPr>
      <w:numPr>
        <w:numId w:val="7"/>
      </w:numPr>
    </w:pPr>
  </w:style>
  <w:style w:type="paragraph" w:styleId="BlockText">
    <w:name w:val="Block Text"/>
    <w:basedOn w:val="Normal"/>
    <w:rsid w:val="00B4059C"/>
    <w:pPr>
      <w:spacing w:after="120"/>
      <w:ind w:left="1440" w:right="1440"/>
    </w:pPr>
  </w:style>
  <w:style w:type="character" w:customStyle="1" w:styleId="Subscript">
    <w:name w:val="Subscript"/>
    <w:basedOn w:val="DefaultParagraphFont"/>
    <w:rsid w:val="00B4059C"/>
    <w:rPr>
      <w:sz w:val="16"/>
      <w:vertAlign w:val="subscript"/>
    </w:rPr>
  </w:style>
  <w:style w:type="character" w:customStyle="1" w:styleId="Superscript">
    <w:name w:val="Superscript"/>
    <w:basedOn w:val="DefaultParagraphFont"/>
    <w:rsid w:val="00B4059C"/>
    <w:rPr>
      <w:sz w:val="16"/>
      <w:vertAlign w:val="superscript"/>
    </w:rPr>
  </w:style>
  <w:style w:type="character" w:customStyle="1" w:styleId="Symbols">
    <w:name w:val="Symbols"/>
    <w:basedOn w:val="DefaultParagraphFont"/>
    <w:rsid w:val="00B4059C"/>
    <w:rPr>
      <w:rFonts w:ascii="Symbol" w:hAnsi="Symbol"/>
    </w:rPr>
  </w:style>
  <w:style w:type="character" w:customStyle="1" w:styleId="MenuOptions">
    <w:name w:val="Menu Options"/>
    <w:basedOn w:val="DefaultParagraphFont"/>
    <w:rsid w:val="00B4059C"/>
    <w:rPr>
      <w:rFonts w:ascii="Arial Narrow" w:hAnsi="Arial Narrow"/>
      <w:smallCaps/>
    </w:rPr>
  </w:style>
  <w:style w:type="character" w:customStyle="1" w:styleId="Buttons">
    <w:name w:val="Buttons"/>
    <w:basedOn w:val="DefaultParagraphFont"/>
    <w:rsid w:val="00B4059C"/>
    <w:rPr>
      <w:b/>
    </w:rPr>
  </w:style>
  <w:style w:type="character" w:customStyle="1" w:styleId="Underlined">
    <w:name w:val="Underlined"/>
    <w:basedOn w:val="DefaultParagraphFont"/>
    <w:rsid w:val="00B4059C"/>
    <w:rPr>
      <w:u w:val="single"/>
    </w:rPr>
  </w:style>
  <w:style w:type="paragraph" w:customStyle="1" w:styleId="TableBodyTextRight">
    <w:name w:val="Table Body Text Right"/>
    <w:basedOn w:val="TableBodyText"/>
    <w:rsid w:val="00B4059C"/>
    <w:pPr>
      <w:widowControl w:val="0"/>
      <w:autoSpaceDE w:val="0"/>
      <w:autoSpaceDN w:val="0"/>
      <w:adjustRightInd w:val="0"/>
      <w:jc w:val="right"/>
    </w:pPr>
    <w:rPr>
      <w:rFonts w:cs="Arial"/>
      <w:szCs w:val="18"/>
    </w:rPr>
  </w:style>
  <w:style w:type="paragraph" w:customStyle="1" w:styleId="CopyrightText">
    <w:name w:val="Copyright Text"/>
    <w:basedOn w:val="BodyText"/>
    <w:rsid w:val="00B4059C"/>
    <w:rPr>
      <w:sz w:val="18"/>
    </w:rPr>
  </w:style>
  <w:style w:type="paragraph" w:customStyle="1" w:styleId="BodySmallRight">
    <w:name w:val="Body Small Right"/>
    <w:basedOn w:val="BodyTextRight"/>
    <w:rsid w:val="00B4059C"/>
    <w:rPr>
      <w:sz w:val="18"/>
      <w:szCs w:val="18"/>
    </w:rPr>
  </w:style>
  <w:style w:type="paragraph" w:customStyle="1" w:styleId="MarginEdition">
    <w:name w:val="Margin Edition"/>
    <w:basedOn w:val="MarginNote"/>
    <w:rsid w:val="00B4059C"/>
    <w:pPr>
      <w:spacing w:before="0" w:after="0"/>
    </w:pPr>
    <w:rPr>
      <w:rFonts w:ascii="Times New Roman" w:hAnsi="Times New Roman"/>
      <w:color w:val="999999"/>
    </w:rPr>
  </w:style>
  <w:style w:type="paragraph" w:customStyle="1" w:styleId="Spacer">
    <w:name w:val="Spacer"/>
    <w:basedOn w:val="Normal"/>
    <w:rsid w:val="00B4059C"/>
    <w:rPr>
      <w:sz w:val="2"/>
      <w:szCs w:val="2"/>
    </w:rPr>
  </w:style>
  <w:style w:type="character" w:customStyle="1" w:styleId="Small">
    <w:name w:val="Small"/>
    <w:basedOn w:val="DefaultParagraphFont"/>
    <w:rsid w:val="00B4059C"/>
    <w:rPr>
      <w:sz w:val="16"/>
    </w:rPr>
  </w:style>
  <w:style w:type="paragraph" w:customStyle="1" w:styleId="WideTable">
    <w:name w:val="Wide Table"/>
    <w:basedOn w:val="Normal"/>
    <w:rsid w:val="00B4059C"/>
    <w:pPr>
      <w:ind w:left="-1418"/>
    </w:pPr>
    <w:rPr>
      <w:sz w:val="2"/>
      <w:szCs w:val="2"/>
    </w:rPr>
  </w:style>
  <w:style w:type="character" w:styleId="PageNumber">
    <w:name w:val="page number"/>
    <w:basedOn w:val="DefaultParagraphFont"/>
    <w:rsid w:val="00B4059C"/>
  </w:style>
  <w:style w:type="paragraph" w:styleId="Quote">
    <w:name w:val="Quote"/>
    <w:basedOn w:val="Heading1"/>
    <w:link w:val="QuoteChar"/>
    <w:qFormat/>
    <w:rsid w:val="00B4059C"/>
    <w:rPr>
      <w:b w:val="0"/>
      <w:sz w:val="72"/>
      <w:szCs w:val="72"/>
      <w:lang w:val="en-NZ"/>
    </w:rPr>
  </w:style>
  <w:style w:type="character" w:customStyle="1" w:styleId="QuoteChar">
    <w:name w:val="Quote Char"/>
    <w:basedOn w:val="DefaultParagraphFont"/>
    <w:link w:val="Quote"/>
    <w:rsid w:val="00B40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59C"/>
    <w:pPr>
      <w:pageBreakBefore/>
    </w:pPr>
  </w:style>
  <w:style w:type="paragraph" w:customStyle="1" w:styleId="Border">
    <w:name w:val="Border"/>
    <w:basedOn w:val="Normal"/>
    <w:qFormat/>
    <w:rsid w:val="00B40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59C"/>
    <w:rPr>
      <w:b/>
      <w:bCs/>
      <w:i/>
      <w:iCs/>
      <w:color w:val="auto"/>
    </w:rPr>
  </w:style>
  <w:style w:type="paragraph" w:styleId="IntenseQuote">
    <w:name w:val="Intense Quote"/>
    <w:basedOn w:val="Normal"/>
    <w:next w:val="Normal"/>
    <w:link w:val="IntenseQuoteChar"/>
    <w:uiPriority w:val="30"/>
    <w:qFormat/>
    <w:rsid w:val="00B40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59C"/>
    <w:rPr>
      <w:smallCaps/>
      <w:color w:val="auto"/>
      <w:u w:val="single"/>
    </w:rPr>
  </w:style>
  <w:style w:type="character" w:styleId="IntenseReference">
    <w:name w:val="Intense Reference"/>
    <w:basedOn w:val="DefaultParagraphFont"/>
    <w:uiPriority w:val="32"/>
    <w:qFormat/>
    <w:rsid w:val="00B4059C"/>
    <w:rPr>
      <w:b/>
      <w:bCs/>
      <w:smallCaps/>
      <w:color w:val="auto"/>
      <w:spacing w:val="5"/>
      <w:u w:val="single"/>
    </w:rPr>
  </w:style>
  <w:style w:type="paragraph" w:customStyle="1" w:styleId="2ColumnHeading">
    <w:name w:val="2Column Heading"/>
    <w:basedOn w:val="BodyText"/>
    <w:qFormat/>
    <w:rsid w:val="00B4059C"/>
    <w:pPr>
      <w:spacing w:after="60"/>
      <w:ind w:left="-2268"/>
    </w:pPr>
    <w:rPr>
      <w:b/>
    </w:rPr>
  </w:style>
  <w:style w:type="paragraph" w:customStyle="1" w:styleId="Heading1TOC">
    <w:name w:val="Heading1 TOC"/>
    <w:basedOn w:val="Normal"/>
    <w:qFormat/>
    <w:rsid w:val="00B4059C"/>
    <w:pPr>
      <w:spacing w:before="240" w:after="120"/>
    </w:pPr>
    <w:rPr>
      <w:rFonts w:ascii="Times New Roman" w:hAnsi="Times New Roman"/>
      <w:b/>
      <w:sz w:val="32"/>
    </w:rPr>
  </w:style>
  <w:style w:type="paragraph" w:customStyle="1" w:styleId="Heading2TOC">
    <w:name w:val="Heading2 TOC"/>
    <w:basedOn w:val="Normal"/>
    <w:qFormat/>
    <w:rsid w:val="00B4059C"/>
    <w:pPr>
      <w:spacing w:before="240" w:after="60"/>
    </w:pPr>
    <w:rPr>
      <w:rFonts w:ascii="Times New Roman" w:hAnsi="Times New Roman"/>
      <w:b/>
      <w:sz w:val="28"/>
    </w:rPr>
  </w:style>
  <w:style w:type="character" w:customStyle="1" w:styleId="Underline">
    <w:name w:val="Underline"/>
    <w:basedOn w:val="DefaultParagraphFont"/>
    <w:qFormat/>
    <w:rsid w:val="00B4059C"/>
    <w:rPr>
      <w:u w:val="single"/>
    </w:rPr>
  </w:style>
  <w:style w:type="character" w:customStyle="1" w:styleId="BoldandItalics">
    <w:name w:val="Bold and Italics"/>
    <w:qFormat/>
    <w:rsid w:val="00B4059C"/>
    <w:rPr>
      <w:b/>
      <w:i/>
      <w:u w:val="none"/>
    </w:rPr>
  </w:style>
  <w:style w:type="paragraph" w:styleId="BalloonText">
    <w:name w:val="Balloon Text"/>
    <w:basedOn w:val="Normal"/>
    <w:link w:val="BalloonTextChar"/>
    <w:rsid w:val="00B4059C"/>
    <w:rPr>
      <w:rFonts w:ascii="Tahoma" w:hAnsi="Tahoma" w:cs="Tahoma"/>
      <w:sz w:val="16"/>
      <w:szCs w:val="16"/>
    </w:rPr>
  </w:style>
  <w:style w:type="character" w:customStyle="1" w:styleId="BalloonTextChar">
    <w:name w:val="Balloon Text Char"/>
    <w:basedOn w:val="DefaultParagraphFont"/>
    <w:link w:val="BalloonText"/>
    <w:rsid w:val="00B40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59C"/>
    <w:rPr>
      <w:b/>
      <w:color w:val="660033"/>
      <w:spacing w:val="0"/>
    </w:rPr>
  </w:style>
  <w:style w:type="paragraph" w:customStyle="1" w:styleId="Nameditemlist">
    <w:name w:val="Named item list"/>
    <w:basedOn w:val="BodyText"/>
    <w:qFormat/>
    <w:rsid w:val="00B4059C"/>
    <w:pPr>
      <w:tabs>
        <w:tab w:val="left" w:pos="2835"/>
      </w:tabs>
      <w:ind w:left="2835" w:hanging="2835"/>
    </w:pPr>
  </w:style>
  <w:style w:type="paragraph" w:customStyle="1" w:styleId="BodyTextnopadding">
    <w:name w:val="Body Text no padding"/>
    <w:basedOn w:val="BodyText"/>
    <w:qFormat/>
    <w:rsid w:val="00B4059C"/>
    <w:pPr>
      <w:spacing w:before="0" w:after="0"/>
    </w:pPr>
  </w:style>
  <w:style w:type="paragraph" w:customStyle="1" w:styleId="BodyTextBold">
    <w:name w:val="Body Text Bold"/>
    <w:basedOn w:val="BodyText"/>
    <w:qFormat/>
    <w:rsid w:val="00B4059C"/>
    <w:rPr>
      <w:b/>
    </w:rPr>
  </w:style>
  <w:style w:type="character" w:styleId="Hyperlink">
    <w:name w:val="Hyperlink"/>
    <w:basedOn w:val="DefaultParagraphFont"/>
    <w:uiPriority w:val="99"/>
    <w:unhideWhenUsed/>
    <w:rsid w:val="00FC1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272</Words>
  <Characters>1887</Characters>
  <Application>Microsoft Office Word</Application>
  <DocSecurity>0</DocSecurity>
  <Lines>62</Lines>
  <Paragraphs>49</Paragraphs>
  <ScaleCrop>false</ScaleCrop>
  <Company>Author-it Software Corporation Ltd.</Company>
  <LinksUpToDate>false</LinksUpToDate>
  <CharactersWithSpaces>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ICTSAS504 Develop and conduct client acceptance test</dc:title>
  <dc:subject>Approved</dc:subject>
  <dc:creator>PwC’s Skills for Australia</dc:creator>
  <cp:keywords>Release: 1</cp:keywords>
  <dc:description>Review Date: 12 April 2008</dc:description>
  <cp:lastModifiedBy>HSD_TPCMSd.prod</cp:lastModifiedBy>
  <cp:revision>3</cp:revision>
  <dcterms:created xsi:type="dcterms:W3CDTF">2019-09-02T01:53:00Z</dcterms:created>
  <dcterms:modified xsi:type="dcterms:W3CDTF">2019-09-02T01:53:00Z</dcterms:modified>
</cp:coreProperties>
</file>