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1E1" w:rsidP="004C31E1">
      <w:pPr>
        <w:pStyle w:val="Title"/>
      </w:pPr>
      <w:r>
        <w:fldChar w:fldCharType="begin"/>
      </w:r>
      <w:r>
        <w:instrText xml:space="preserve"> TITLE   \* MERGEFORMAT </w:instrText>
      </w:r>
      <w:r>
        <w:fldChar w:fldCharType="separate"/>
      </w:r>
      <w:r>
        <w:t>ICTSAS501 Develop, implement and evaluate an incident response plan</w:t>
      </w:r>
      <w:r>
        <w:fldChar w:fldCharType="end"/>
      </w:r>
    </w:p>
    <w:p w:rsidR="004C31E1" w:rsidP="004C31E1">
      <w:pPr>
        <w:pStyle w:val="Version"/>
        <w:sectPr w:rsidSect="00B37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026" w:rsidP="00B37026">
      <w:pPr>
        <w:pStyle w:val="SuperHeading"/>
      </w:pPr>
      <w:r w:rsidRPr="00B37026">
        <w:t>ICTSAS501 Develop, implement and evaluate an incident response plan</w:t>
      </w:r>
    </w:p>
    <w:p w:rsidR="00000000" w:rsidRPr="00B37026" w:rsidP="00B37026">
      <w:pPr>
        <w:pStyle w:val="Heading1"/>
      </w:pPr>
      <w:bookmarkStart w:id="1" w:name="O_670058"/>
      <w:bookmarkEnd w:id="1"/>
      <w:r w:rsidRPr="00B37026">
        <w:t>Modification History</w:t>
      </w:r>
    </w:p>
    <w:tbl>
      <w:tblPr>
        <w:tblW w:w="0" w:type="auto"/>
        <w:tblLayout w:type="fixed"/>
        <w:tblCellMar>
          <w:left w:w="62" w:type="dxa"/>
          <w:right w:w="62" w:type="dxa"/>
        </w:tblCellMar>
        <w:tblLook w:val="0000"/>
      </w:tblPr>
      <w:tblGrid>
        <w:gridCol w:w="3091"/>
        <w:gridCol w:w="5873"/>
      </w:tblGrid>
      <w:tr w:rsidTr="00B370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rPr>
                <w:rStyle w:val="SpecialBold"/>
              </w:rPr>
              <w:t>Comments</w:t>
            </w:r>
          </w:p>
        </w:tc>
      </w:tr>
      <w:tr w:rsidTr="00B370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t>This version first released with ICT Information and Communications Technology Training Package Version 1.0.</w:t>
            </w:r>
          </w:p>
        </w:tc>
      </w:tr>
    </w:tbl>
    <w:p w:rsidR="00000000" w:rsidRPr="00B37026" w:rsidP="00B37026">
      <w:pPr>
        <w:pStyle w:val="BodyText"/>
      </w:pPr>
    </w:p>
    <w:p w:rsidR="00000000" w:rsidRPr="00B37026" w:rsidP="00B37026">
      <w:pPr>
        <w:pStyle w:val="AllowPageBreak"/>
      </w:pPr>
    </w:p>
    <w:p w:rsidR="00000000" w:rsidRPr="00B37026" w:rsidP="00B37026">
      <w:pPr>
        <w:pStyle w:val="Heading1"/>
      </w:pPr>
      <w:bookmarkStart w:id="2" w:name="O_670059"/>
      <w:bookmarkEnd w:id="2"/>
      <w:r w:rsidRPr="00B37026">
        <w:t>Application</w:t>
      </w:r>
    </w:p>
    <w:p w:rsidR="00000000" w:rsidRPr="00B37026" w:rsidP="004C31E1">
      <w:pPr>
        <w:pStyle w:val="BodyText"/>
      </w:pPr>
      <w:r w:rsidRPr="00B37026">
        <w:t>This unit describes the skills and knowledge required to develop and implement an incident response plan. The results of the incident response plan must be evaluated if they affect the mission of the organisation.</w:t>
      </w:r>
    </w:p>
    <w:p w:rsidR="00000000" w:rsidRPr="00B37026" w:rsidP="004C31E1">
      <w:pPr>
        <w:pStyle w:val="BodyText"/>
      </w:pPr>
      <w:r w:rsidRPr="00B37026">
        <w:t>It applies to individ</w:t>
      </w:r>
      <w:r w:rsidRPr="00B37026">
        <w:t>uals who apply high-level technical skills and specialised knowledge to provide broad support functions in maintaining network service.</w:t>
      </w:r>
    </w:p>
    <w:p w:rsidR="00000000" w:rsidRPr="00B37026" w:rsidP="004C31E1">
      <w:pPr>
        <w:pStyle w:val="BodyText"/>
      </w:pPr>
      <w:r w:rsidRPr="00B37026">
        <w:t>No licensing, legislative or certification requirements apply to this unit at the time of publication.</w:t>
      </w:r>
    </w:p>
    <w:p w:rsidR="00000000" w:rsidRPr="00B37026" w:rsidP="00B37026">
      <w:pPr>
        <w:pStyle w:val="Heading1"/>
      </w:pPr>
      <w:bookmarkStart w:id="3" w:name="O_670062"/>
      <w:bookmarkEnd w:id="3"/>
      <w:r w:rsidRPr="00B37026">
        <w:t>Unit Sector</w:t>
      </w:r>
    </w:p>
    <w:p w:rsidR="00000000" w:rsidRPr="00B37026" w:rsidP="004C31E1">
      <w:pPr>
        <w:pStyle w:val="BodyText"/>
      </w:pPr>
      <w:r w:rsidRPr="00B37026">
        <w:t>Systems administration and support</w:t>
      </w:r>
    </w:p>
    <w:p w:rsidR="00000000" w:rsidRPr="00B37026" w:rsidP="00B37026">
      <w:pPr>
        <w:pStyle w:val="Heading1"/>
      </w:pPr>
      <w:bookmarkStart w:id="4" w:name="O_670063"/>
      <w:bookmarkEnd w:id="4"/>
      <w:r w:rsidRPr="00B37026">
        <w:t>Elements and Performance Criteria</w:t>
      </w:r>
    </w:p>
    <w:tbl>
      <w:tblPr>
        <w:tblW w:w="9236" w:type="dxa"/>
        <w:tblLayout w:type="fixed"/>
        <w:tblCellMar>
          <w:left w:w="62" w:type="dxa"/>
          <w:right w:w="62" w:type="dxa"/>
        </w:tblCellMar>
        <w:tblLook w:val="0000"/>
      </w:tblPr>
      <w:tblGrid>
        <w:gridCol w:w="2645"/>
        <w:gridCol w:w="6591"/>
      </w:tblGrid>
      <w:tr w:rsidTr="00B3702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7026">
            <w:pPr>
              <w:pStyle w:val="BodyText"/>
              <w:rPr>
                <w:lang w:val="en-NZ"/>
              </w:rPr>
            </w:pPr>
            <w:r w:rsidRPr="00B37026">
              <w:rPr>
                <w:rStyle w:val="SpecialBold"/>
              </w:rPr>
              <w:t>PERFORMANCE CRITERIA</w:t>
            </w:r>
          </w:p>
        </w:tc>
      </w:tr>
      <w:tr w:rsidTr="00B3702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rPr>
                <w:rStyle w:val="Emphasis"/>
              </w:rPr>
              <w:t>Performance criteria describe the performance needed to demonstrate achievement of the element.</w:t>
            </w:r>
          </w:p>
        </w:tc>
      </w:tr>
      <w:tr w:rsidTr="00B370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 Develop the incident response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t>1.1 Develop the incident management policy</w:t>
            </w:r>
          </w:p>
          <w:p w:rsidR="00000000" w:rsidRPr="00B37026" w:rsidP="00B37026">
            <w:pPr>
              <w:pStyle w:val="BodyText"/>
            </w:pPr>
            <w:r w:rsidRPr="00B37026">
              <w:t>1.2 Identify services the incident response team should provide</w:t>
            </w:r>
          </w:p>
          <w:p w:rsidR="00000000" w:rsidRPr="00B37026" w:rsidP="00B37026">
            <w:pPr>
              <w:pStyle w:val="BodyText"/>
            </w:pPr>
            <w:r w:rsidRPr="00B37026">
              <w:t xml:space="preserve">1.3 Create </w:t>
            </w:r>
            <w:r w:rsidRPr="00B37026">
              <w:t>incident response plans according to security policy and organisational goals</w:t>
            </w:r>
          </w:p>
          <w:p w:rsidR="00000000" w:rsidRPr="00B37026" w:rsidP="00B37026">
            <w:pPr>
              <w:pStyle w:val="BodyText"/>
            </w:pPr>
            <w:r w:rsidRPr="00B37026">
              <w:t>1.4 Develop procedures for incident handling and reporting</w:t>
            </w:r>
          </w:p>
          <w:p w:rsidR="00000000" w:rsidRPr="00B37026" w:rsidP="00B37026">
            <w:pPr>
              <w:pStyle w:val="BodyText"/>
            </w:pPr>
            <w:r w:rsidRPr="00B37026">
              <w:t>1.5 Create incident response exercises and red-teaming activities</w:t>
            </w:r>
          </w:p>
          <w:p w:rsidR="00000000" w:rsidRPr="00B37026" w:rsidP="00B37026">
            <w:pPr>
              <w:pStyle w:val="BodyText"/>
            </w:pPr>
            <w:r w:rsidRPr="00B37026">
              <w:t>1.6 Develop specific processes for collecting and pro</w:t>
            </w:r>
            <w:r w:rsidRPr="00B37026">
              <w:t>tecting forensic evidence during incident response</w:t>
            </w:r>
          </w:p>
          <w:p w:rsidR="00000000" w:rsidRPr="00B37026" w:rsidP="00B37026">
            <w:pPr>
              <w:pStyle w:val="BodyText"/>
            </w:pPr>
            <w:r w:rsidRPr="00B37026">
              <w:t>1.7 Specify incident response staffing and training requirements</w:t>
            </w:r>
          </w:p>
          <w:p w:rsidR="00000000" w:rsidP="00B37026">
            <w:pPr>
              <w:pStyle w:val="BodyText"/>
              <w:rPr>
                <w:lang w:val="en-NZ"/>
              </w:rPr>
            </w:pPr>
            <w:r w:rsidRPr="00B37026">
              <w:t>1.8 Establish the response program</w:t>
            </w:r>
          </w:p>
        </w:tc>
      </w:tr>
      <w:tr w:rsidTr="00B370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2. Implement the incident response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t>2.1 Apply response actions in reaction to security incidents according to established policy, plans and procedures</w:t>
            </w:r>
          </w:p>
          <w:p w:rsidR="00000000" w:rsidRPr="00B37026" w:rsidP="00B37026">
            <w:pPr>
              <w:pStyle w:val="BodyText"/>
            </w:pPr>
            <w:r w:rsidRPr="00B37026">
              <w:t>2.2 Respond to and report incidents</w:t>
            </w:r>
          </w:p>
          <w:p w:rsidR="00000000" w:rsidRPr="00B37026" w:rsidP="00B37026">
            <w:pPr>
              <w:pStyle w:val="BodyText"/>
            </w:pPr>
            <w:r w:rsidRPr="00B37026">
              <w:t>2.3 Assist in collecting, processing and preserving evidence according to requirements</w:t>
            </w:r>
          </w:p>
          <w:p w:rsidR="00000000" w:rsidRPr="00B37026" w:rsidP="00B37026">
            <w:pPr>
              <w:pStyle w:val="BodyText"/>
            </w:pPr>
            <w:r w:rsidRPr="00B37026">
              <w:t>2.4 Execute incide</w:t>
            </w:r>
            <w:r w:rsidRPr="00B37026">
              <w:t>nt response plans</w:t>
            </w:r>
          </w:p>
          <w:p w:rsidR="00000000" w:rsidRPr="00B37026" w:rsidP="00B37026">
            <w:pPr>
              <w:pStyle w:val="BodyText"/>
            </w:pPr>
            <w:r w:rsidRPr="00B37026">
              <w:t>2.5 Execute red-teaming activities and incident response exercises</w:t>
            </w:r>
          </w:p>
          <w:p w:rsidR="00000000" w:rsidRPr="00B37026" w:rsidP="00B37026">
            <w:pPr>
              <w:pStyle w:val="BodyText"/>
            </w:pPr>
            <w:r w:rsidRPr="00B37026">
              <w:t>2.6 Ensure lessons learned from incidents are collected in a timely manner and are incorporated into review plans</w:t>
            </w:r>
          </w:p>
          <w:p w:rsidR="00000000" w:rsidP="00B37026">
            <w:pPr>
              <w:pStyle w:val="BodyText"/>
              <w:rPr>
                <w:lang w:val="en-NZ"/>
              </w:rPr>
            </w:pPr>
            <w:r w:rsidRPr="00B37026">
              <w:t>2.7 Collect, analyse and report incident management measu</w:t>
            </w:r>
            <w:r w:rsidRPr="00B37026">
              <w:t>res</w:t>
            </w:r>
          </w:p>
        </w:tc>
      </w:tr>
      <w:tr w:rsidTr="00B3702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3. Evaluate the incident response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t>3.1 Assess efficiency and effectiveness of incident response program activities and implement changes as required</w:t>
            </w:r>
          </w:p>
          <w:p w:rsidR="00000000" w:rsidRPr="00B37026" w:rsidP="00B37026">
            <w:pPr>
              <w:pStyle w:val="BodyText"/>
            </w:pPr>
            <w:r w:rsidRPr="00B37026">
              <w:t>3.2 Examine effectiveness of red teaming and incident response tests, training and exercises</w:t>
            </w:r>
          </w:p>
          <w:p w:rsidR="00000000" w:rsidRPr="00B37026" w:rsidP="00B37026">
            <w:pPr>
              <w:pStyle w:val="BodyText"/>
            </w:pPr>
            <w:r w:rsidRPr="00B37026">
              <w:t>3.</w:t>
            </w:r>
            <w:r w:rsidRPr="00B37026">
              <w:t>3 Assess effectiveness of communication between incident response team and related internal and external organisations, implementing changes where appropriate</w:t>
            </w:r>
          </w:p>
          <w:p w:rsidR="00000000" w:rsidRPr="00B37026" w:rsidP="00B37026">
            <w:pPr>
              <w:pStyle w:val="BodyText"/>
            </w:pPr>
            <w:r w:rsidRPr="00B37026">
              <w:t>3.4 Identify and implement improvements based on assessments of effectiveness</w:t>
            </w:r>
          </w:p>
        </w:tc>
      </w:tr>
    </w:tbl>
    <w:p w:rsidR="00000000" w:rsidRPr="00B37026" w:rsidP="00B37026">
      <w:pPr>
        <w:pStyle w:val="BodyText"/>
      </w:pPr>
    </w:p>
    <w:p w:rsidR="00000000" w:rsidRPr="00B37026" w:rsidP="00B37026">
      <w:pPr>
        <w:pStyle w:val="AllowPageBreak"/>
      </w:pPr>
    </w:p>
    <w:p w:rsidR="00000000" w:rsidRPr="00B37026" w:rsidP="00B37026">
      <w:pPr>
        <w:pStyle w:val="Heading1"/>
      </w:pPr>
      <w:bookmarkStart w:id="5" w:name="O_670064"/>
      <w:bookmarkEnd w:id="5"/>
      <w:r w:rsidRPr="00B37026">
        <w:t>Foundation Skills</w:t>
      </w:r>
    </w:p>
    <w:p w:rsidR="00000000" w:rsidRPr="004C31E1" w:rsidP="004C31E1">
      <w:pPr>
        <w:pStyle w:val="BodyText"/>
        <w:rPr>
          <w:i/>
        </w:rPr>
      </w:pPr>
      <w:r w:rsidRPr="004C31E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rPr>
                <w:rStyle w:val="SpecialBold"/>
              </w:rPr>
              <w:t>Description</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ListBullet"/>
              <w:rPr>
                <w:lang w:val="en-NZ"/>
              </w:rPr>
            </w:pPr>
            <w:r w:rsidRPr="00B37026">
              <w:t>Analyses textual information and data to determine necessary actions</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 xml:space="preserve">1.1, 1.3, 1.4, 1.6-1.8, </w:t>
            </w:r>
            <w:r w:rsidRPr="00B37026">
              <w:t>2.2, 2.6, 2.7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ListBullet"/>
              <w:rPr>
                <w:lang w:val="en-NZ"/>
              </w:rPr>
            </w:pPr>
            <w:r w:rsidRPr="00B37026">
              <w:t>Uses clear and accurate language and documentation formats appropriate to the task</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1.7, 2.2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ListBullet"/>
              <w:rPr>
                <w:lang w:val="en-NZ"/>
              </w:rPr>
            </w:pPr>
            <w:r w:rsidRPr="00B37026">
              <w:t>Uses clear and accurate la</w:t>
            </w:r>
            <w:r w:rsidRPr="00B37026">
              <w:t>nguage to provide and obtain information relevant to the task</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1.3, 2.7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ListBullet"/>
            </w:pPr>
            <w:r w:rsidRPr="00B37026">
              <w:t>Accurately interprets, analyses and documents numerical and technical system data</w:t>
            </w:r>
          </w:p>
          <w:p w:rsidR="00000000" w:rsidP="00B37026">
            <w:pPr>
              <w:pStyle w:val="ListBullet"/>
              <w:rPr>
                <w:lang w:val="en-NZ"/>
              </w:rPr>
            </w:pPr>
            <w:r w:rsidRPr="00B37026">
              <w:t>Uses mathematical equations to calculate data for technical reports</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1.3, 1.4, 1.6, 2.1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ListBullet"/>
            </w:pPr>
            <w:r w:rsidRPr="00B37026">
              <w:t>Works autonomously, making high-level decisions to achieve and improve organisational goals</w:t>
            </w:r>
          </w:p>
          <w:p w:rsidR="00000000" w:rsidRPr="00B37026" w:rsidP="00B37026">
            <w:pPr>
              <w:pStyle w:val="ListBullet"/>
            </w:pPr>
            <w:r w:rsidRPr="00B37026">
              <w:t>Develops and implements strategies that ensure organisational policies, procedures and regulatory requirements are me</w:t>
            </w:r>
            <w:r w:rsidRPr="00B37026">
              <w:t>t</w:t>
            </w:r>
          </w:p>
          <w:p w:rsidR="00000000" w:rsidP="00B37026">
            <w:pPr>
              <w:pStyle w:val="ListBullet"/>
              <w:rPr>
                <w:lang w:val="en-NZ"/>
              </w:rPr>
            </w:pPr>
            <w:r w:rsidRPr="00B37026">
              <w:t>Monitors and reviews the organisations policies, procedures and adherence to legislative requirements in order to implement and manage change</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1.7, 2.2, 3.3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ListBullet"/>
            </w:pPr>
            <w:r w:rsidRPr="00B37026">
              <w:t xml:space="preserve">Uses a variety of relevant communication tools and strategies </w:t>
            </w:r>
            <w:r w:rsidRPr="00B37026">
              <w:t xml:space="preserve">in building and maintaining effective working relationships </w:t>
            </w:r>
          </w:p>
          <w:p w:rsidR="00000000" w:rsidRPr="00B37026" w:rsidP="00B37026">
            <w:pPr>
              <w:pStyle w:val="ListBullet"/>
            </w:pPr>
            <w:r w:rsidRPr="00B37026">
              <w:t>Influences and fosters a collaborative culture facilitating a sense of commitment and workplace cohesion</w:t>
            </w:r>
          </w:p>
          <w:p w:rsidR="00000000" w:rsidP="00B37026">
            <w:pPr>
              <w:pStyle w:val="ListBullet"/>
              <w:rPr>
                <w:lang w:val="en-NZ"/>
              </w:rPr>
            </w:pPr>
            <w:r w:rsidRPr="00B37026">
              <w:t xml:space="preserve">Understands diversity and seeks to integrate diversity into the work context for managing </w:t>
            </w:r>
            <w:r w:rsidRPr="00B37026">
              <w:t>change, making decisions and achieving shared outcomes</w:t>
            </w:r>
          </w:p>
        </w:tc>
      </w:tr>
      <w:tr w:rsidTr="00B3702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1.1-1.6, 1.8, 2.1-2.4, 2.6, 2.7, 3.1-3.4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ListBullet"/>
            </w:pPr>
            <w:r w:rsidRPr="00B37026">
              <w:t>Plans strategic priorities and outcomes within a flexible, efficient and effective context in a diverse environment exposed to competing dem</w:t>
            </w:r>
            <w:r w:rsidRPr="00B37026">
              <w:t>ands</w:t>
            </w:r>
          </w:p>
          <w:p w:rsidR="00000000" w:rsidRPr="00B37026" w:rsidP="00B37026">
            <w:pPr>
              <w:pStyle w:val="ListBullet"/>
            </w:pPr>
            <w:r w:rsidRPr="00B37026">
              <w:t>Gathers and analyses data and seeks feedback to improve plans and processes</w:t>
            </w:r>
          </w:p>
          <w:p w:rsidR="00000000" w:rsidRPr="00B37026" w:rsidP="00B37026">
            <w:pPr>
              <w:pStyle w:val="ListBullet"/>
            </w:pPr>
            <w:r w:rsidRPr="00B37026">
              <w:t>Addresses complex problems involving multiple variables, using formal analytical, lateral thinking techniques, experience and knowledge to focus in on the root cause</w:t>
            </w:r>
          </w:p>
          <w:p w:rsidR="00000000" w:rsidRPr="00B37026" w:rsidP="00B37026">
            <w:pPr>
              <w:pStyle w:val="ListBullet"/>
            </w:pPr>
            <w:r w:rsidRPr="00B37026">
              <w:t xml:space="preserve">Explores </w:t>
            </w:r>
            <w:r w:rsidRPr="00B37026">
              <w:t>new and innovative ideas to develop and improve performance</w:t>
            </w:r>
          </w:p>
        </w:tc>
      </w:tr>
    </w:tbl>
    <w:p w:rsidR="00000000" w:rsidRPr="00B37026" w:rsidP="00B37026">
      <w:pPr>
        <w:pStyle w:val="BodyText"/>
      </w:pPr>
    </w:p>
    <w:p w:rsidR="00000000" w:rsidRPr="00B37026" w:rsidP="00B37026">
      <w:pPr>
        <w:pStyle w:val="AllowPageBreak"/>
      </w:pPr>
    </w:p>
    <w:p w:rsidR="00000000" w:rsidRPr="00B37026" w:rsidP="00B37026">
      <w:pPr>
        <w:pStyle w:val="Heading1"/>
      </w:pPr>
      <w:bookmarkStart w:id="6" w:name="O_670066"/>
      <w:bookmarkEnd w:id="6"/>
      <w:r w:rsidRPr="00B37026">
        <w:t>Unit Mapping Information</w:t>
      </w:r>
    </w:p>
    <w:tbl>
      <w:tblPr>
        <w:tblW w:w="0" w:type="auto"/>
        <w:tblLayout w:type="fixed"/>
        <w:tblCellMar>
          <w:left w:w="62" w:type="dxa"/>
          <w:right w:w="62" w:type="dxa"/>
        </w:tblCellMar>
        <w:tblLook w:val="0000"/>
      </w:tblPr>
      <w:tblGrid>
        <w:gridCol w:w="1471"/>
        <w:gridCol w:w="1613"/>
        <w:gridCol w:w="1454"/>
        <w:gridCol w:w="1557"/>
      </w:tblGrid>
      <w:tr w:rsidTr="00B37026">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Code and title</w:t>
            </w:r>
          </w:p>
          <w:p w:rsidR="00000000" w:rsidRPr="00B37026" w:rsidP="00B37026">
            <w:pPr>
              <w:pStyle w:val="BodyText"/>
            </w:pPr>
            <w:r w:rsidRPr="00B37026">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Code and title</w:t>
            </w:r>
          </w:p>
          <w:p w:rsidR="00000000" w:rsidRPr="00B37026" w:rsidP="00B37026">
            <w:pPr>
              <w:pStyle w:val="BodyText"/>
            </w:pPr>
            <w:r w:rsidRPr="00B37026">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rPr>
                <w:rStyle w:val="SpecialBold"/>
              </w:rPr>
              <w:t>Equivalence status</w:t>
            </w:r>
          </w:p>
        </w:tc>
      </w:tr>
      <w:tr w:rsidTr="00B37026">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ICTSAS501 Develop, implement and evaluate an incid</w:t>
            </w:r>
            <w:r w:rsidRPr="00B37026">
              <w:t>ent response plan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ICASAS501A Develop, implement and evaluate an incident response plan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t>Equivalent unit</w:t>
            </w:r>
          </w:p>
        </w:tc>
      </w:tr>
    </w:tbl>
    <w:p w:rsidR="00000000" w:rsidRPr="00B37026" w:rsidP="00B37026">
      <w:pPr>
        <w:pStyle w:val="BodyText"/>
      </w:pPr>
    </w:p>
    <w:p w:rsidR="00000000" w:rsidRPr="00B37026" w:rsidP="00B37026">
      <w:pPr>
        <w:pStyle w:val="AllowPageBreak"/>
      </w:pPr>
    </w:p>
    <w:p w:rsidR="00000000" w:rsidRPr="00B37026" w:rsidP="00B37026">
      <w:pPr>
        <w:pStyle w:val="Heading1"/>
      </w:pPr>
      <w:bookmarkStart w:id="7" w:name="O_670073"/>
      <w:bookmarkEnd w:id="7"/>
      <w:r w:rsidRPr="00B37026">
        <w:t>Links</w:t>
      </w:r>
    </w:p>
    <w:p w:rsidR="00000000" w:rsidRPr="00B37026" w:rsidP="004C31E1">
      <w:pPr>
        <w:pStyle w:val="BodyText"/>
      </w:pPr>
      <w:r w:rsidRPr="00B37026">
        <w:t>Companion Volume implementation guides are f</w:t>
      </w:r>
      <w:r w:rsidRPr="00B37026">
        <w:t xml:space="preserve">ound in VETNet - </w:t>
      </w:r>
      <w:r>
        <w:fldChar w:fldCharType="begin"/>
      </w:r>
      <w:r>
        <w:instrText xml:space="preserve"> HYPERLINK "https://vetnet.gov.au/Pages/TrainingDocs.aspx?q=a53af4e4-b400-484e-b778-71c9e9d6aff2" </w:instrText>
      </w:r>
      <w:r>
        <w:fldChar w:fldCharType="separate"/>
      </w:r>
      <w:r w:rsidRPr="00935DB2">
        <w:rPr>
          <w:rStyle w:val="Hyperlink"/>
        </w:rPr>
        <w:t>https://vetnet.gov.au/Pages/TrainingDocs.aspx?q=a53af4e4-b400-484e-b778-71c9e9d6aff2</w:t>
      </w:r>
      <w:r>
        <w:fldChar w:fldCharType="end"/>
      </w:r>
    </w:p>
    <w:p w:rsidR="00000000" w:rsidRPr="00B37026" w:rsidP="004C31E1">
      <w:pPr>
        <w:pStyle w:val="BodyText"/>
        <w:sectPr w:rsidSect="00B37026">
          <w:headerReference w:type="default" r:id="rId10"/>
          <w:footerReference w:type="default" r:id="rId11"/>
          <w:pgSz w:w="11908" w:h="16833"/>
          <w:pgMar w:top="1702" w:right="1418" w:bottom="1702" w:left="1418" w:header="992" w:footer="992" w:gutter="0"/>
          <w:cols w:space="720"/>
          <w:noEndnote/>
          <w:docGrid w:linePitch="299"/>
        </w:sectPr>
      </w:pPr>
    </w:p>
    <w:p w:rsidR="00000000" w:rsidRPr="00B37026" w:rsidP="00B37026">
      <w:pPr>
        <w:pStyle w:val="SuperHeading"/>
      </w:pPr>
      <w:r w:rsidRPr="00B37026">
        <w:t>Assessment Requirements for ICTSAS501 Develop, implement and evaluate an incident response plan</w:t>
      </w:r>
    </w:p>
    <w:p w:rsidR="00000000" w:rsidRPr="00B37026" w:rsidP="00B37026">
      <w:pPr>
        <w:pStyle w:val="Heading1"/>
      </w:pPr>
      <w:bookmarkStart w:id="8" w:name="O_670068"/>
      <w:bookmarkEnd w:id="8"/>
      <w:r w:rsidRPr="00B37026">
        <w:t>Modification History</w:t>
      </w:r>
    </w:p>
    <w:tbl>
      <w:tblPr>
        <w:tblW w:w="0" w:type="auto"/>
        <w:tblLayout w:type="fixed"/>
        <w:tblCellMar>
          <w:left w:w="62" w:type="dxa"/>
          <w:right w:w="62" w:type="dxa"/>
        </w:tblCellMar>
        <w:tblLook w:val="0000"/>
      </w:tblPr>
      <w:tblGrid>
        <w:gridCol w:w="2627"/>
        <w:gridCol w:w="6337"/>
      </w:tblGrid>
      <w:tr w:rsidTr="00B370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rPr>
                <w:rStyle w:val="SpecialBold"/>
              </w:rPr>
              <w:t>Comments</w:t>
            </w:r>
          </w:p>
        </w:tc>
      </w:tr>
      <w:tr w:rsidTr="00B370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026">
            <w:pPr>
              <w:pStyle w:val="BodyText"/>
              <w:rPr>
                <w:lang w:val="en-NZ"/>
              </w:rPr>
            </w:pPr>
            <w:r w:rsidRPr="00B3702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026" w:rsidP="00B37026">
            <w:pPr>
              <w:pStyle w:val="BodyText"/>
            </w:pPr>
            <w:r w:rsidRPr="00B37026">
              <w:t>This version first released with ICT Information and Communications Technology Training Package Version 1.0.</w:t>
            </w:r>
          </w:p>
        </w:tc>
      </w:tr>
    </w:tbl>
    <w:p w:rsidR="00000000" w:rsidRPr="00B37026" w:rsidP="00B37026">
      <w:pPr>
        <w:pStyle w:val="BodyText"/>
      </w:pPr>
    </w:p>
    <w:p w:rsidR="00000000" w:rsidRPr="00B37026" w:rsidP="00B37026">
      <w:pPr>
        <w:pStyle w:val="AllowPageBreak"/>
      </w:pPr>
    </w:p>
    <w:p w:rsidR="00000000" w:rsidRPr="00B37026" w:rsidP="00B37026">
      <w:pPr>
        <w:pStyle w:val="Heading1"/>
      </w:pPr>
      <w:bookmarkStart w:id="9" w:name="O_670069"/>
      <w:bookmarkEnd w:id="9"/>
      <w:r w:rsidRPr="00B37026">
        <w:t>Performance Evidence</w:t>
      </w:r>
    </w:p>
    <w:p w:rsidR="00000000" w:rsidRPr="00B37026" w:rsidP="004C31E1">
      <w:pPr>
        <w:pStyle w:val="BodyText"/>
      </w:pPr>
      <w:r w:rsidRPr="00B37026">
        <w:t>Evidence of the ability to:</w:t>
      </w:r>
    </w:p>
    <w:p w:rsidR="00000000" w:rsidRPr="00B37026" w:rsidP="00B37026">
      <w:pPr>
        <w:pStyle w:val="ListBullet"/>
      </w:pPr>
      <w:r w:rsidRPr="00B37026">
        <w:t xml:space="preserve">develop and document </w:t>
      </w:r>
      <w:r w:rsidRPr="00B37026">
        <w:t>an incident response program</w:t>
      </w:r>
    </w:p>
    <w:p w:rsidR="00000000" w:rsidRPr="00B37026" w:rsidP="00B37026">
      <w:pPr>
        <w:pStyle w:val="ListBullet"/>
      </w:pPr>
      <w:r w:rsidRPr="00B37026">
        <w:t>respond to an incident response activation and operation</w:t>
      </w:r>
    </w:p>
    <w:p w:rsidR="00000000" w:rsidRPr="00B37026" w:rsidP="00B37026">
      <w:pPr>
        <w:pStyle w:val="ListBullet"/>
      </w:pPr>
      <w:r w:rsidRPr="00B37026">
        <w:t>evaluate the incident response.</w:t>
      </w:r>
    </w:p>
    <w:p w:rsidR="00000000" w:rsidRPr="00B37026" w:rsidP="00B37026">
      <w:pPr>
        <w:pStyle w:val="BodyText"/>
      </w:pPr>
    </w:p>
    <w:p w:rsidR="00000000" w:rsidRPr="00B37026" w:rsidP="004C31E1">
      <w:pPr>
        <w:pStyle w:val="BodyText"/>
      </w:pPr>
      <w:r w:rsidRPr="00B37026">
        <w:t>Note: Evidence must be provided on at least TWO occasions.</w:t>
      </w:r>
    </w:p>
    <w:p w:rsidR="00000000" w:rsidRPr="00B37026" w:rsidP="00B37026">
      <w:pPr>
        <w:pStyle w:val="Heading1"/>
      </w:pPr>
      <w:bookmarkStart w:id="10" w:name="O_670070"/>
      <w:bookmarkEnd w:id="10"/>
      <w:r w:rsidRPr="00B37026">
        <w:t>Knowledge Evidence</w:t>
      </w:r>
    </w:p>
    <w:p w:rsidR="00000000" w:rsidRPr="00B37026" w:rsidP="004C31E1">
      <w:pPr>
        <w:pStyle w:val="BodyText"/>
      </w:pPr>
      <w:r w:rsidRPr="00B37026">
        <w:t>To complete the unit requirements safely and effectively, the individual must:</w:t>
      </w:r>
    </w:p>
    <w:p w:rsidR="00000000" w:rsidRPr="00B37026" w:rsidP="00B37026">
      <w:pPr>
        <w:pStyle w:val="ListBullet"/>
      </w:pPr>
      <w:r w:rsidRPr="00B37026">
        <w:t>explain the key features of:</w:t>
      </w:r>
    </w:p>
    <w:p w:rsidR="00000000" w:rsidRPr="00B37026" w:rsidP="00B37026">
      <w:pPr>
        <w:pStyle w:val="ListBullet2"/>
      </w:pPr>
      <w:r w:rsidRPr="00B37026">
        <w:t>client business domain</w:t>
      </w:r>
    </w:p>
    <w:p w:rsidR="00000000" w:rsidRPr="00B37026" w:rsidP="00B37026">
      <w:pPr>
        <w:pStyle w:val="ListBullet2"/>
      </w:pPr>
      <w:r w:rsidRPr="00B37026">
        <w:t>relevant workplace procedures and legislative requirements  when formulating prevention and recovery strategy</w:t>
      </w:r>
    </w:p>
    <w:p w:rsidR="00000000" w:rsidRPr="00B37026" w:rsidP="00B37026">
      <w:pPr>
        <w:pStyle w:val="ListBullet2"/>
      </w:pPr>
      <w:r w:rsidRPr="00B37026">
        <w:t>systems engin</w:t>
      </w:r>
      <w:r w:rsidRPr="00B37026">
        <w:t>eering when evaluating threats</w:t>
      </w:r>
    </w:p>
    <w:p w:rsidR="00000000" w:rsidRPr="00B37026" w:rsidP="00B37026">
      <w:pPr>
        <w:pStyle w:val="ListBullet"/>
      </w:pPr>
      <w:r w:rsidRPr="00B37026">
        <w:t>analyse and describe:</w:t>
      </w:r>
    </w:p>
    <w:p w:rsidR="00000000" w:rsidRPr="00B37026" w:rsidP="00B37026">
      <w:pPr>
        <w:pStyle w:val="ListBullet2"/>
      </w:pPr>
      <w:r w:rsidRPr="00B37026">
        <w:t>backup methodologies</w:t>
      </w:r>
    </w:p>
    <w:p w:rsidR="00000000" w:rsidRPr="00B37026" w:rsidP="00B37026">
      <w:pPr>
        <w:pStyle w:val="ListBullet2"/>
      </w:pPr>
      <w:r w:rsidRPr="00B37026">
        <w:t>specific components of the business planning process relevant to the development of information and communications technology (ICT) business solutions</w:t>
      </w:r>
    </w:p>
    <w:p w:rsidR="00000000" w:rsidRPr="00B37026" w:rsidP="00B37026">
      <w:pPr>
        <w:pStyle w:val="ListBullet2"/>
      </w:pPr>
      <w:r w:rsidRPr="00B37026">
        <w:t>system functionality of a current business.</w:t>
      </w:r>
    </w:p>
    <w:p w:rsidR="00000000" w:rsidRPr="00B37026" w:rsidP="00B37026">
      <w:pPr>
        <w:pStyle w:val="AllowPageBreak"/>
      </w:pPr>
    </w:p>
    <w:p w:rsidR="00000000" w:rsidRPr="00B37026" w:rsidP="00B37026">
      <w:pPr>
        <w:pStyle w:val="Heading1"/>
      </w:pPr>
      <w:bookmarkStart w:id="11" w:name="O_670071"/>
      <w:bookmarkEnd w:id="11"/>
      <w:r w:rsidRPr="00B37026">
        <w:t>Assessment Conditions</w:t>
      </w:r>
    </w:p>
    <w:p w:rsidR="00000000" w:rsidRPr="00B37026" w:rsidP="004C31E1">
      <w:pPr>
        <w:pStyle w:val="BodyText"/>
      </w:pPr>
      <w:r w:rsidRPr="00B37026">
        <w:t>Gather evidence to demonstrate consistent performance in conditions that are safe and replicate the workplace. Noise levels, production flow, interruptions and time variance</w:t>
      </w:r>
      <w:r w:rsidRPr="00B37026">
        <w:t>s must be typical of those experienced in the systems administration and support field of work and include access to:</w:t>
      </w:r>
    </w:p>
    <w:p w:rsidR="00000000" w:rsidRPr="00B37026" w:rsidP="00B37026">
      <w:pPr>
        <w:pStyle w:val="ListBullet"/>
      </w:pPr>
      <w:r w:rsidRPr="00B37026">
        <w:t>ICT business specifications</w:t>
      </w:r>
    </w:p>
    <w:p w:rsidR="00000000" w:rsidRPr="00B37026" w:rsidP="00B37026">
      <w:pPr>
        <w:pStyle w:val="ListBullet"/>
      </w:pPr>
      <w:r w:rsidRPr="00B37026">
        <w:t>information on the security environment, including relevant laws and legislation</w:t>
      </w:r>
    </w:p>
    <w:p w:rsidR="00000000" w:rsidRPr="00B37026" w:rsidP="00B37026">
      <w:pPr>
        <w:pStyle w:val="ListBullet"/>
      </w:pPr>
      <w:r w:rsidRPr="00B37026">
        <w:t>existing organisational secu</w:t>
      </w:r>
      <w:r w:rsidRPr="00B37026">
        <w:t>rity policies, organisational expertise and knowledge</w:t>
      </w:r>
    </w:p>
    <w:p w:rsidR="00000000" w:rsidRPr="00B37026" w:rsidP="00B37026">
      <w:pPr>
        <w:pStyle w:val="ListBullet"/>
      </w:pPr>
      <w:r w:rsidRPr="00B37026">
        <w:t>possible security environment, including threats to security that are, or are held to be, present in the environment</w:t>
      </w:r>
    </w:p>
    <w:p w:rsidR="00000000" w:rsidRPr="00B37026" w:rsidP="00B37026">
      <w:pPr>
        <w:pStyle w:val="ListBullet"/>
      </w:pPr>
      <w:r w:rsidRPr="00B37026">
        <w:t>risk analysis tools and methodologies</w:t>
      </w:r>
    </w:p>
    <w:p w:rsidR="00000000" w:rsidRPr="00B37026" w:rsidP="00B37026">
      <w:pPr>
        <w:pStyle w:val="ListBullet"/>
      </w:pPr>
      <w:r w:rsidRPr="00B37026">
        <w:t>ICT security assurance specifications</w:t>
      </w:r>
    </w:p>
    <w:p w:rsidR="00000000" w:rsidRPr="00B37026" w:rsidP="00B37026">
      <w:pPr>
        <w:pStyle w:val="ListBullet"/>
      </w:pPr>
      <w:r w:rsidRPr="00B37026">
        <w:t>incident scenarios.</w:t>
      </w:r>
    </w:p>
    <w:p w:rsidR="00000000" w:rsidRPr="00B37026" w:rsidP="00B37026">
      <w:pPr>
        <w:pStyle w:val="BodyText"/>
      </w:pPr>
    </w:p>
    <w:p w:rsidR="00000000" w:rsidRPr="00B37026" w:rsidP="004C31E1">
      <w:pPr>
        <w:pStyle w:val="BodyText"/>
      </w:pPr>
      <w:r w:rsidRPr="00B37026">
        <w:t>Assessors must satisfy NVR/AQTF assessor requirements.</w:t>
      </w:r>
    </w:p>
    <w:p w:rsidR="00000000" w:rsidRPr="00B37026" w:rsidP="00B37026">
      <w:pPr>
        <w:pStyle w:val="Heading1"/>
      </w:pPr>
      <w:bookmarkStart w:id="12" w:name="O_670074"/>
      <w:bookmarkEnd w:id="12"/>
      <w:r w:rsidRPr="00B37026">
        <w:t>Links</w:t>
      </w:r>
    </w:p>
    <w:p w:rsidR="00000000" w:rsidRPr="00B37026" w:rsidP="004C31E1">
      <w:pPr>
        <w:pStyle w:val="BodyText"/>
      </w:pPr>
      <w:r w:rsidRPr="00B3702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35DB2">
        <w:rPr>
          <w:rStyle w:val="Hyperlink"/>
        </w:rPr>
        <w:t>https://vetnet.gov.au/Pages/TrainingDocs.aspx?q=a53af4e4-b400-484e-b778-71c9e9d6aff2</w:t>
      </w:r>
      <w:r>
        <w:fldChar w:fldCharType="end"/>
      </w:r>
    </w:p>
    <w:p w:rsidR="00000000" w:rsidRPr="00B37026" w:rsidP="00B37026"/>
    <w:sectPr w:rsidSect="00B370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rsidRPr="004C31E1" w:rsidP="004C3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E1" w:rsidP="00B37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31E1" w:rsidP="00B370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C31E1" w:rsidP="00B370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rsidP="00B37026">
    <w:pPr>
      <w:pStyle w:val="Footer"/>
      <w:framePr w:wrap="around"/>
    </w:pPr>
    <w:r>
      <w:fldChar w:fldCharType="begin"/>
    </w:r>
    <w:r>
      <w:instrText xml:space="preserve"> DOCPROPERTY  Subject  \* MERGEFORMAT </w:instrText>
    </w:r>
    <w:r>
      <w:fldChar w:fldCharType="separate"/>
    </w:r>
    <w:r w:rsidR="004C31E1">
      <w:t>Approved</w:t>
    </w:r>
    <w:r w:rsidR="004C31E1">
      <w:fldChar w:fldCharType="end"/>
    </w:r>
    <w:r>
      <w:tab/>
      <w:t xml:space="preserve">Page </w:t>
    </w:r>
    <w:r>
      <w:fldChar w:fldCharType="begin"/>
    </w:r>
    <w:r>
      <w:instrText xml:space="preserve"> PAGE  \* Arabic  \* MERGEFORMAT </w:instrText>
    </w:r>
    <w:r>
      <w:fldChar w:fldCharType="separate"/>
    </w:r>
    <w:r w:rsidR="004C31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31E1">
      <w:rPr>
        <w:noProof/>
      </w:rPr>
      <w:t>5</w:t>
    </w:r>
    <w:r>
      <w:rPr>
        <w:noProof/>
      </w:rPr>
      <w:fldChar w:fldCharType="end"/>
    </w:r>
  </w:p>
  <w:p w:rsidR="00B37026" w:rsidP="00B37026">
    <w:pPr>
      <w:pStyle w:val="Footer"/>
      <w:framePr w:wrap="around"/>
    </w:pPr>
    <w:r>
      <w:t xml:space="preserve">© Commonwealth of Australia, </w:t>
    </w:r>
    <w:r>
      <w:fldChar w:fldCharType="begin"/>
    </w:r>
    <w:r>
      <w:instrText xml:space="preserve"> DATE  \@ "yyyy"  \* MERGEFORMAT </w:instrText>
    </w:r>
    <w:r>
      <w:fldChar w:fldCharType="separate"/>
    </w:r>
    <w:r w:rsidR="004C31E1">
      <w:rPr>
        <w:noProof/>
      </w:rPr>
      <w:t>2025</w:t>
    </w:r>
    <w:r>
      <w:fldChar w:fldCharType="end"/>
    </w:r>
    <w:r>
      <w:tab/>
    </w:r>
    <w:r>
      <w:fldChar w:fldCharType="begin"/>
    </w:r>
    <w:r>
      <w:instrText xml:space="preserve"> DOCPROPERTY  Author  \* MERGEFORMAT </w:instrText>
    </w:r>
    <w:r>
      <w:fldChar w:fldCharType="separate"/>
    </w:r>
    <w:r w:rsidR="004C31E1">
      <w:t>Future Skills Organisation</w:t>
    </w:r>
    <w:r w:rsidR="004C31E1">
      <w:fldChar w:fldCharType="end"/>
    </w:r>
  </w:p>
  <w:p w:rsidR="00B37026" w:rsidP="00B37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026" w:rsidRPr="004C31E1" w:rsidP="004C3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E1" w:rsidRPr="002D2AF8" w:rsidP="00B37026">
    <w:pPr>
      <w:pStyle w:val="Header"/>
      <w:framePr w:wrap="around"/>
    </w:pPr>
    <w:r>
      <w:fldChar w:fldCharType="begin"/>
    </w:r>
    <w:r>
      <w:instrText xml:space="preserve"> TITLE   \* MERGEFORMAT </w:instrText>
    </w:r>
    <w:r>
      <w:fldChar w:fldCharType="separate"/>
    </w:r>
    <w:r>
      <w:t>ICTSAS501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31E1" w:rsidP="00B370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26" w:rsidRPr="002D2AF8" w:rsidP="00B37026">
    <w:pPr>
      <w:pStyle w:val="Header"/>
      <w:framePr w:wrap="around"/>
    </w:pPr>
    <w:r>
      <w:fldChar w:fldCharType="begin"/>
    </w:r>
    <w:r>
      <w:instrText xml:space="preserve"> TITLE   \* MERGEFORMAT </w:instrText>
    </w:r>
    <w:r>
      <w:fldChar w:fldCharType="separate"/>
    </w:r>
    <w:r w:rsidR="004C31E1">
      <w:t>ICTSAS501 Develop, implement and evaluate an incident response plan</w:t>
    </w:r>
    <w:r w:rsidR="004C31E1">
      <w:fldChar w:fldCharType="end"/>
    </w:r>
    <w:r>
      <w:tab/>
      <w:t xml:space="preserve">Date this document was generated: </w:t>
    </w:r>
    <w:r>
      <w:fldChar w:fldCharType="begin"/>
    </w:r>
    <w:r>
      <w:instrText xml:space="preserve"> CREATEDATE  \@ "d MMMM yyyy"  \* MERGEFORMAT </w:instrText>
    </w:r>
    <w:r>
      <w:fldChar w:fldCharType="separate"/>
    </w:r>
    <w:r w:rsidR="004C31E1">
      <w:rPr>
        <w:noProof/>
      </w:rPr>
      <w:t>2 March 2025</w:t>
    </w:r>
    <w:r>
      <w:fldChar w:fldCharType="end"/>
    </w:r>
  </w:p>
  <w:p w:rsidR="00B37026" w:rsidP="00B37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CC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E8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6C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026"/>
    <w:pPr>
      <w:spacing w:before="360" w:after="60"/>
      <w:outlineLvl w:val="0"/>
    </w:pPr>
    <w:rPr>
      <w:sz w:val="32"/>
    </w:rPr>
  </w:style>
  <w:style w:type="paragraph" w:styleId="Heading2">
    <w:name w:val="heading 2"/>
    <w:basedOn w:val="HeadingBase"/>
    <w:next w:val="BodyText"/>
    <w:link w:val="Heading2Char"/>
    <w:qFormat/>
    <w:rsid w:val="00B37026"/>
    <w:pPr>
      <w:keepLines/>
      <w:spacing w:before="240" w:after="120"/>
      <w:outlineLvl w:val="1"/>
    </w:pPr>
    <w:rPr>
      <w:sz w:val="28"/>
      <w:szCs w:val="40"/>
    </w:rPr>
  </w:style>
  <w:style w:type="paragraph" w:styleId="Heading3">
    <w:name w:val="heading 3"/>
    <w:basedOn w:val="HeadingBase"/>
    <w:next w:val="BodyText"/>
    <w:link w:val="Heading3Char"/>
    <w:qFormat/>
    <w:rsid w:val="00B37026"/>
    <w:pPr>
      <w:spacing w:before="180" w:after="120"/>
      <w:outlineLvl w:val="2"/>
    </w:pPr>
    <w:rPr>
      <w:spacing w:val="-10"/>
      <w:kern w:val="32"/>
    </w:rPr>
  </w:style>
  <w:style w:type="paragraph" w:styleId="Heading4">
    <w:name w:val="heading 4"/>
    <w:basedOn w:val="HeadingBase"/>
    <w:next w:val="BodyText"/>
    <w:link w:val="Heading4Char"/>
    <w:qFormat/>
    <w:rsid w:val="00B37026"/>
    <w:pPr>
      <w:spacing w:before="160" w:after="120"/>
      <w:outlineLvl w:val="3"/>
    </w:pPr>
    <w:rPr>
      <w:sz w:val="22"/>
    </w:rPr>
  </w:style>
  <w:style w:type="paragraph" w:styleId="Heading5">
    <w:name w:val="heading 5"/>
    <w:basedOn w:val="HeadingBase"/>
    <w:next w:val="Normal"/>
    <w:link w:val="Heading5Char"/>
    <w:qFormat/>
    <w:rsid w:val="00B37026"/>
    <w:pPr>
      <w:spacing w:before="80"/>
      <w:outlineLvl w:val="4"/>
    </w:pPr>
    <w:rPr>
      <w:color w:val="918585"/>
      <w:sz w:val="20"/>
    </w:rPr>
  </w:style>
  <w:style w:type="paragraph" w:styleId="Heading6">
    <w:name w:val="heading 6"/>
    <w:basedOn w:val="HeadingBase"/>
    <w:next w:val="Normal"/>
    <w:link w:val="Heading6Char"/>
    <w:qFormat/>
    <w:rsid w:val="00B37026"/>
    <w:pPr>
      <w:spacing w:before="60"/>
      <w:outlineLvl w:val="5"/>
    </w:pPr>
    <w:rPr>
      <w:color w:val="918585"/>
      <w:sz w:val="20"/>
    </w:rPr>
  </w:style>
  <w:style w:type="paragraph" w:styleId="Heading7">
    <w:name w:val="heading 7"/>
    <w:basedOn w:val="Normal"/>
    <w:next w:val="Normal"/>
    <w:link w:val="Heading7Char"/>
    <w:qFormat/>
    <w:rsid w:val="00B37026"/>
    <w:pPr>
      <w:ind w:left="720"/>
      <w:outlineLvl w:val="6"/>
    </w:pPr>
    <w:rPr>
      <w:i/>
    </w:rPr>
  </w:style>
  <w:style w:type="paragraph" w:styleId="Heading8">
    <w:name w:val="heading 8"/>
    <w:basedOn w:val="Normal"/>
    <w:next w:val="Normal"/>
    <w:link w:val="Heading8Char"/>
    <w:qFormat/>
    <w:rsid w:val="00B37026"/>
    <w:pPr>
      <w:ind w:left="720"/>
      <w:outlineLvl w:val="7"/>
    </w:pPr>
    <w:rPr>
      <w:i/>
    </w:rPr>
  </w:style>
  <w:style w:type="paragraph" w:styleId="Heading9">
    <w:name w:val="heading 9"/>
    <w:basedOn w:val="Normal"/>
    <w:next w:val="Normal"/>
    <w:link w:val="Heading9Char"/>
    <w:qFormat/>
    <w:rsid w:val="00B37026"/>
    <w:pPr>
      <w:ind w:left="720"/>
      <w:outlineLvl w:val="8"/>
    </w:pPr>
    <w:rPr>
      <w:i/>
    </w:rPr>
  </w:style>
  <w:style w:type="character" w:default="1" w:styleId="DefaultParagraphFont">
    <w:name w:val="Default Paragraph Font"/>
    <w:uiPriority w:val="1"/>
    <w:unhideWhenUsed/>
    <w:rsid w:val="00B37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026"/>
  </w:style>
  <w:style w:type="character" w:customStyle="1" w:styleId="Heading1Char">
    <w:name w:val="Heading 1 Char"/>
    <w:basedOn w:val="DefaultParagraphFont"/>
    <w:link w:val="Heading1"/>
    <w:rsid w:val="00B37026"/>
    <w:rPr>
      <w:rFonts w:ascii="Times New Roman" w:eastAsia="Times New Roman" w:hAnsi="Times New Roman" w:cs="Times New Roman"/>
      <w:b/>
      <w:sz w:val="32"/>
      <w:szCs w:val="20"/>
      <w:lang w:eastAsia="en-US"/>
    </w:rPr>
  </w:style>
  <w:style w:type="paragraph" w:styleId="BodyText">
    <w:name w:val="Body Text"/>
    <w:basedOn w:val="Normal"/>
    <w:link w:val="BodyTextChar"/>
    <w:rsid w:val="00B37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026"/>
    <w:rPr>
      <w:rFonts w:ascii="Times New Roman" w:eastAsia="Times New Roman" w:hAnsi="Times New Roman" w:cs="Times New Roman"/>
      <w:sz w:val="24"/>
      <w:lang w:eastAsia="en-US"/>
    </w:rPr>
  </w:style>
  <w:style w:type="paragraph" w:styleId="ListBullet">
    <w:name w:val="List Bullet"/>
    <w:basedOn w:val="List"/>
    <w:rsid w:val="00B37026"/>
    <w:pPr>
      <w:numPr>
        <w:numId w:val="12"/>
      </w:numPr>
      <w:tabs>
        <w:tab w:val="clear" w:pos="340"/>
      </w:tabs>
      <w:spacing w:before="40" w:after="40"/>
    </w:pPr>
  </w:style>
  <w:style w:type="character" w:customStyle="1" w:styleId="SpecialBold">
    <w:name w:val="Special Bold"/>
    <w:basedOn w:val="DefaultParagraphFont"/>
    <w:rsid w:val="00B37026"/>
    <w:rPr>
      <w:b/>
      <w:spacing w:val="0"/>
    </w:rPr>
  </w:style>
  <w:style w:type="paragraph" w:styleId="ListBullet2">
    <w:name w:val="List Bullet 2"/>
    <w:basedOn w:val="List2"/>
    <w:rsid w:val="00B37026"/>
    <w:pPr>
      <w:numPr>
        <w:numId w:val="13"/>
      </w:numPr>
      <w:tabs>
        <w:tab w:val="clear" w:pos="680"/>
      </w:tabs>
    </w:pPr>
  </w:style>
  <w:style w:type="character" w:styleId="Emphasis">
    <w:name w:val="Emphasis"/>
    <w:basedOn w:val="DefaultParagraphFont"/>
    <w:qFormat/>
    <w:rsid w:val="00B37026"/>
    <w:rPr>
      <w:i/>
    </w:rPr>
  </w:style>
  <w:style w:type="paragraph" w:customStyle="1" w:styleId="SuperHeading">
    <w:name w:val="SuperHeading"/>
    <w:basedOn w:val="Normal"/>
    <w:rsid w:val="00B37026"/>
    <w:pPr>
      <w:spacing w:before="240" w:after="120"/>
      <w:outlineLvl w:val="0"/>
    </w:pPr>
    <w:rPr>
      <w:rFonts w:ascii="Times New Roman" w:hAnsi="Times New Roman"/>
      <w:b/>
      <w:sz w:val="32"/>
    </w:rPr>
  </w:style>
  <w:style w:type="paragraph" w:customStyle="1" w:styleId="AllowPageBreak">
    <w:name w:val="AllowPageBreak"/>
    <w:rsid w:val="00B37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026"/>
    <w:rPr>
      <w:rFonts w:ascii="Courier New" w:eastAsia="Times New Roman" w:hAnsi="Courier New" w:cs="Times New Roman"/>
      <w:i/>
      <w:szCs w:val="20"/>
      <w:lang w:eastAsia="en-US"/>
    </w:rPr>
  </w:style>
  <w:style w:type="paragraph" w:customStyle="1" w:styleId="HeadingBase">
    <w:name w:val="Heading Base"/>
    <w:rsid w:val="00B37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026"/>
    <w:pPr>
      <w:tabs>
        <w:tab w:val="right" w:leader="dot" w:pos="9072"/>
      </w:tabs>
      <w:ind w:left="567"/>
    </w:pPr>
    <w:rPr>
      <w:szCs w:val="22"/>
    </w:rPr>
  </w:style>
  <w:style w:type="paragraph" w:customStyle="1" w:styleId="TOCBase">
    <w:name w:val="TOC Base"/>
    <w:rsid w:val="00B37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026"/>
    <w:pPr>
      <w:tabs>
        <w:tab w:val="right" w:leader="dot" w:pos="9072"/>
      </w:tabs>
      <w:spacing w:before="40" w:after="40"/>
      <w:ind w:left="284"/>
    </w:pPr>
    <w:rPr>
      <w:rFonts w:ascii="Times New Roman" w:hAnsi="Times New Roman"/>
    </w:rPr>
  </w:style>
  <w:style w:type="paragraph" w:styleId="TOC1">
    <w:name w:val="toc 1"/>
    <w:basedOn w:val="TOCBase"/>
    <w:next w:val="Normal"/>
    <w:rsid w:val="00B37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026"/>
    <w:rPr>
      <w:rFonts w:ascii="Times New Roman" w:eastAsia="Times New Roman" w:hAnsi="Times New Roman" w:cs="Times New Roman"/>
      <w:sz w:val="16"/>
      <w:lang w:eastAsia="en-US"/>
    </w:rPr>
  </w:style>
  <w:style w:type="paragraph" w:styleId="Title">
    <w:name w:val="Title"/>
    <w:basedOn w:val="HeadingBase"/>
    <w:link w:val="TitleChar"/>
    <w:qFormat/>
    <w:rsid w:val="00B37026"/>
    <w:pPr>
      <w:spacing w:before="5040"/>
      <w:jc w:val="center"/>
    </w:pPr>
    <w:rPr>
      <w:sz w:val="48"/>
      <w:szCs w:val="72"/>
      <w:lang w:val="en-US"/>
    </w:rPr>
  </w:style>
  <w:style w:type="character" w:customStyle="1" w:styleId="TitleChar">
    <w:name w:val="Title Char"/>
    <w:basedOn w:val="DefaultParagraphFont"/>
    <w:link w:val="Title"/>
    <w:rsid w:val="00B37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026"/>
    <w:pPr>
      <w:tabs>
        <w:tab w:val="left" w:pos="3600"/>
        <w:tab w:val="left" w:pos="3958"/>
      </w:tabs>
    </w:pPr>
  </w:style>
  <w:style w:type="paragraph" w:styleId="List">
    <w:name w:val="List"/>
    <w:basedOn w:val="BodyText"/>
    <w:next w:val="BodyText"/>
    <w:rsid w:val="00B37026"/>
    <w:pPr>
      <w:tabs>
        <w:tab w:val="left" w:pos="340"/>
      </w:tabs>
      <w:spacing w:before="60" w:after="60"/>
      <w:ind w:left="340" w:hanging="340"/>
    </w:pPr>
  </w:style>
  <w:style w:type="paragraph" w:customStyle="1" w:styleId="Note">
    <w:name w:val="Note"/>
    <w:basedOn w:val="BodyText"/>
    <w:rsid w:val="00B37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026"/>
    <w:pPr>
      <w:framePr w:wrap="auto" w:hAnchor="text" w:y="6049"/>
    </w:pPr>
    <w:rPr>
      <w:color w:val="000000"/>
      <w:sz w:val="40"/>
    </w:rPr>
  </w:style>
  <w:style w:type="paragraph" w:customStyle="1" w:styleId="TOCTitle">
    <w:name w:val="TOCTitle"/>
    <w:basedOn w:val="Heading1"/>
    <w:rsid w:val="00B37026"/>
    <w:pPr>
      <w:spacing w:after="240"/>
      <w:jc w:val="center"/>
      <w:outlineLvl w:val="9"/>
    </w:pPr>
    <w:rPr>
      <w:caps/>
    </w:rPr>
  </w:style>
  <w:style w:type="paragraph" w:customStyle="1" w:styleId="Version">
    <w:name w:val="Version"/>
    <w:rsid w:val="00B37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026"/>
    <w:pPr>
      <w:keepNext w:val="0"/>
      <w:tabs>
        <w:tab w:val="right" w:pos="4176"/>
      </w:tabs>
      <w:ind w:left="198" w:hanging="198"/>
    </w:pPr>
    <w:rPr>
      <w:rFonts w:ascii="Garamond" w:hAnsi="Garamond"/>
    </w:rPr>
  </w:style>
  <w:style w:type="paragraph" w:styleId="IndexHeading">
    <w:name w:val="index heading"/>
    <w:basedOn w:val="Normal"/>
    <w:next w:val="Index1"/>
    <w:semiHidden/>
    <w:rsid w:val="00B37026"/>
    <w:pPr>
      <w:spacing w:before="120" w:after="120"/>
    </w:pPr>
    <w:rPr>
      <w:rFonts w:ascii="Arial" w:hAnsi="Arial"/>
      <w:b/>
      <w:color w:val="918585"/>
      <w:sz w:val="24"/>
    </w:rPr>
  </w:style>
  <w:style w:type="paragraph" w:styleId="Header">
    <w:name w:val="header"/>
    <w:basedOn w:val="Normal"/>
    <w:link w:val="HeaderChar"/>
    <w:rsid w:val="00B37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026"/>
    <w:rPr>
      <w:rFonts w:ascii="Times New Roman" w:eastAsia="Times New Roman" w:hAnsi="Times New Roman" w:cs="Times New Roman"/>
      <w:sz w:val="16"/>
      <w:szCs w:val="20"/>
      <w:lang w:val="en-GB" w:eastAsia="en-US"/>
    </w:rPr>
  </w:style>
  <w:style w:type="paragraph" w:customStyle="1" w:styleId="Chapter">
    <w:name w:val="Chapter"/>
    <w:basedOn w:val="Normal"/>
    <w:rsid w:val="00B37026"/>
    <w:pPr>
      <w:spacing w:before="240"/>
    </w:pPr>
    <w:rPr>
      <w:rFonts w:ascii="Times New Roman" w:hAnsi="Times New Roman"/>
      <w:smallCaps/>
      <w:spacing w:val="80"/>
      <w:sz w:val="28"/>
    </w:rPr>
  </w:style>
  <w:style w:type="paragraph" w:customStyle="1" w:styleId="InChapter">
    <w:name w:val="InChapter"/>
    <w:basedOn w:val="Heading3"/>
    <w:rsid w:val="00B37026"/>
    <w:pPr>
      <w:spacing w:after="240"/>
      <w:outlineLvl w:val="9"/>
    </w:pPr>
    <w:rPr>
      <w:noProof/>
    </w:rPr>
  </w:style>
  <w:style w:type="paragraph" w:styleId="Index2">
    <w:name w:val="index 2"/>
    <w:basedOn w:val="Normal"/>
    <w:next w:val="Normal"/>
    <w:semiHidden/>
    <w:rsid w:val="00B37026"/>
    <w:pPr>
      <w:tabs>
        <w:tab w:val="right" w:pos="4176"/>
      </w:tabs>
      <w:ind w:left="568" w:hanging="284"/>
    </w:pPr>
    <w:rPr>
      <w:rFonts w:ascii="Garamond" w:hAnsi="Garamond"/>
    </w:rPr>
  </w:style>
  <w:style w:type="paragraph" w:customStyle="1" w:styleId="Byline">
    <w:name w:val="Byline"/>
    <w:rsid w:val="00B37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026"/>
    <w:pPr>
      <w:tabs>
        <w:tab w:val="clear" w:pos="3600"/>
        <w:tab w:val="clear" w:pos="3958"/>
      </w:tabs>
      <w:jc w:val="right"/>
    </w:pPr>
  </w:style>
  <w:style w:type="paragraph" w:styleId="Caption">
    <w:name w:val="caption"/>
    <w:basedOn w:val="BodyText"/>
    <w:next w:val="Normal"/>
    <w:qFormat/>
    <w:rsid w:val="00B37026"/>
    <w:pPr>
      <w:framePr w:w="2268" w:hSpace="181" w:vSpace="181" w:wrap="around" w:vAnchor="text" w:hAnchor="page" w:x="1135" w:y="285" w:anchorLock="1"/>
    </w:pPr>
    <w:rPr>
      <w:i/>
    </w:rPr>
  </w:style>
  <w:style w:type="paragraph" w:customStyle="1" w:styleId="MiniTOCTitle">
    <w:name w:val="MiniTOCTitle"/>
    <w:basedOn w:val="Heading4"/>
    <w:rsid w:val="00B37026"/>
    <w:pPr>
      <w:spacing w:before="240"/>
      <w:outlineLvl w:val="9"/>
    </w:pPr>
    <w:rPr>
      <w:noProof/>
      <w:sz w:val="24"/>
    </w:rPr>
  </w:style>
  <w:style w:type="paragraph" w:customStyle="1" w:styleId="MiniTOCItem">
    <w:name w:val="MiniTOCItem"/>
    <w:basedOn w:val="ListBullet"/>
    <w:rsid w:val="00B37026"/>
    <w:pPr>
      <w:numPr>
        <w:numId w:val="0"/>
      </w:numPr>
      <w:tabs>
        <w:tab w:val="right" w:leader="dot" w:pos="6521"/>
      </w:tabs>
      <w:spacing w:before="0" w:after="0"/>
    </w:pPr>
  </w:style>
  <w:style w:type="paragraph" w:customStyle="1" w:styleId="TOFTitle">
    <w:name w:val="TOFTitle"/>
    <w:basedOn w:val="TOCTitle"/>
    <w:rsid w:val="00B37026"/>
  </w:style>
  <w:style w:type="paragraph" w:styleId="TableofFigures">
    <w:name w:val="table of figures"/>
    <w:basedOn w:val="Normal"/>
    <w:next w:val="Normal"/>
    <w:semiHidden/>
    <w:rsid w:val="00B37026"/>
    <w:pPr>
      <w:tabs>
        <w:tab w:val="right" w:leader="dot" w:pos="9072"/>
      </w:tabs>
      <w:ind w:left="970" w:hanging="403"/>
    </w:pPr>
    <w:rPr>
      <w:rFonts w:ascii="Times New Roman" w:hAnsi="Times New Roman"/>
      <w:b/>
    </w:rPr>
  </w:style>
  <w:style w:type="paragraph" w:styleId="ListNumber">
    <w:name w:val="List Number"/>
    <w:basedOn w:val="List"/>
    <w:rsid w:val="00B37026"/>
    <w:pPr>
      <w:numPr>
        <w:numId w:val="15"/>
      </w:numPr>
      <w:tabs>
        <w:tab w:val="clear" w:pos="340"/>
      </w:tabs>
    </w:pPr>
  </w:style>
  <w:style w:type="character" w:customStyle="1" w:styleId="WingdingSymbols">
    <w:name w:val="Wingding Symbols"/>
    <w:rsid w:val="00B37026"/>
    <w:rPr>
      <w:rFonts w:ascii="Wingdings" w:hAnsi="Wingdings"/>
    </w:rPr>
  </w:style>
  <w:style w:type="paragraph" w:customStyle="1" w:styleId="TableHeading">
    <w:name w:val="Table Heading"/>
    <w:basedOn w:val="HeadingBase"/>
    <w:rsid w:val="00B37026"/>
    <w:pPr>
      <w:keepLines/>
      <w:pBdr>
        <w:bottom w:val="single" w:sz="6" w:space="1" w:color="918585"/>
      </w:pBdr>
      <w:spacing w:before="240"/>
    </w:pPr>
  </w:style>
  <w:style w:type="character" w:customStyle="1" w:styleId="HotSpot">
    <w:name w:val="HotSpot"/>
    <w:rsid w:val="00B37026"/>
    <w:rPr>
      <w:color w:val="0033CC"/>
      <w:u w:val="none"/>
    </w:rPr>
  </w:style>
  <w:style w:type="paragraph" w:customStyle="1" w:styleId="BodyTextRight">
    <w:name w:val="Body Text Right"/>
    <w:basedOn w:val="BodyText"/>
    <w:rsid w:val="00B37026"/>
    <w:pPr>
      <w:spacing w:before="0" w:after="0"/>
      <w:jc w:val="right"/>
    </w:pPr>
  </w:style>
  <w:style w:type="paragraph" w:styleId="Index3">
    <w:name w:val="index 3"/>
    <w:basedOn w:val="ListNumber2"/>
    <w:next w:val="Normal"/>
    <w:semiHidden/>
    <w:rsid w:val="00B37026"/>
    <w:pPr>
      <w:numPr>
        <w:numId w:val="0"/>
      </w:numPr>
      <w:tabs>
        <w:tab w:val="right" w:leader="dot" w:pos="4176"/>
      </w:tabs>
    </w:pPr>
  </w:style>
  <w:style w:type="paragraph" w:styleId="ListNumber2">
    <w:name w:val="List Number 2"/>
    <w:basedOn w:val="List2"/>
    <w:rsid w:val="00B37026"/>
    <w:pPr>
      <w:numPr>
        <w:numId w:val="10"/>
      </w:numPr>
      <w:tabs>
        <w:tab w:val="clear" w:pos="1060"/>
      </w:tabs>
    </w:pPr>
  </w:style>
  <w:style w:type="paragraph" w:customStyle="1" w:styleId="MarginNote">
    <w:name w:val="Margin Note"/>
    <w:basedOn w:val="BodyText"/>
    <w:rsid w:val="00B37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026"/>
    <w:rPr>
      <w:sz w:val="32"/>
    </w:rPr>
  </w:style>
  <w:style w:type="paragraph" w:customStyle="1" w:styleId="HeadingProcedure">
    <w:name w:val="Heading Procedure"/>
    <w:basedOn w:val="HeadingBase"/>
    <w:next w:val="Normal"/>
    <w:rsid w:val="00B37026"/>
    <w:pPr>
      <w:tabs>
        <w:tab w:val="left" w:pos="0"/>
      </w:tabs>
      <w:spacing w:before="120" w:after="60"/>
    </w:pPr>
    <w:rPr>
      <w:i/>
      <w:color w:val="918585"/>
      <w:sz w:val="22"/>
    </w:rPr>
  </w:style>
  <w:style w:type="paragraph" w:customStyle="1" w:styleId="TableBodyText">
    <w:name w:val="Table Body Text"/>
    <w:basedOn w:val="BodyText"/>
    <w:rsid w:val="00B37026"/>
    <w:pPr>
      <w:spacing w:before="60" w:after="60"/>
    </w:pPr>
  </w:style>
  <w:style w:type="paragraph" w:styleId="ListContinue">
    <w:name w:val="List Continue"/>
    <w:basedOn w:val="List"/>
    <w:rsid w:val="00B37026"/>
    <w:pPr>
      <w:ind w:firstLine="0"/>
    </w:pPr>
  </w:style>
  <w:style w:type="paragraph" w:customStyle="1" w:styleId="ListNote">
    <w:name w:val="List Note"/>
    <w:basedOn w:val="List"/>
    <w:rsid w:val="00B37026"/>
    <w:pPr>
      <w:pBdr>
        <w:top w:val="single" w:sz="6" w:space="2" w:color="918585"/>
        <w:bottom w:val="single" w:sz="6" w:space="2" w:color="918585"/>
      </w:pBdr>
      <w:tabs>
        <w:tab w:val="left" w:pos="1021"/>
      </w:tabs>
      <w:ind w:firstLine="0"/>
    </w:pPr>
  </w:style>
  <w:style w:type="paragraph" w:customStyle="1" w:styleId="Warning">
    <w:name w:val="Warning"/>
    <w:basedOn w:val="BodyText"/>
    <w:rsid w:val="00B37026"/>
    <w:pPr>
      <w:shd w:val="clear" w:color="auto" w:fill="D9D9D9"/>
      <w:tabs>
        <w:tab w:val="left" w:pos="992"/>
      </w:tabs>
      <w:ind w:left="119" w:right="119"/>
    </w:pPr>
    <w:rPr>
      <w:sz w:val="20"/>
    </w:rPr>
  </w:style>
  <w:style w:type="paragraph" w:customStyle="1" w:styleId="MarginIcons">
    <w:name w:val="Margin Icons"/>
    <w:basedOn w:val="BodyText"/>
    <w:rsid w:val="00B37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026"/>
    <w:rPr>
      <w:rFonts w:ascii="Courier New" w:hAnsi="Courier New"/>
    </w:rPr>
  </w:style>
  <w:style w:type="paragraph" w:customStyle="1" w:styleId="NoteBullet">
    <w:name w:val="Note Bullet"/>
    <w:basedOn w:val="Note"/>
    <w:rsid w:val="00B37026"/>
    <w:pPr>
      <w:tabs>
        <w:tab w:val="clear" w:pos="680"/>
      </w:tabs>
      <w:spacing w:before="60" w:after="60"/>
    </w:pPr>
  </w:style>
  <w:style w:type="paragraph" w:customStyle="1" w:styleId="SubHeading2">
    <w:name w:val="SubHeading2"/>
    <w:basedOn w:val="HeadingBase"/>
    <w:rsid w:val="00B37026"/>
    <w:pPr>
      <w:spacing w:before="240" w:after="60"/>
    </w:pPr>
    <w:rPr>
      <w:sz w:val="20"/>
    </w:rPr>
  </w:style>
  <w:style w:type="paragraph" w:customStyle="1" w:styleId="SubHeading1">
    <w:name w:val="SubHeading1"/>
    <w:basedOn w:val="HeadingBase"/>
    <w:rsid w:val="00B37026"/>
    <w:pPr>
      <w:spacing w:before="240" w:after="60"/>
    </w:pPr>
    <w:rPr>
      <w:color w:val="918585"/>
      <w:sz w:val="22"/>
    </w:rPr>
  </w:style>
  <w:style w:type="paragraph" w:customStyle="1" w:styleId="SideHeading">
    <w:name w:val="Side Heading"/>
    <w:basedOn w:val="HeadingBase"/>
    <w:rsid w:val="00B37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026"/>
    <w:pPr>
      <w:tabs>
        <w:tab w:val="num" w:pos="360"/>
      </w:tabs>
    </w:pPr>
  </w:style>
  <w:style w:type="paragraph" w:styleId="PlainText">
    <w:name w:val="Plain Text"/>
    <w:basedOn w:val="Normal"/>
    <w:link w:val="PlainTextChar"/>
    <w:rsid w:val="00B37026"/>
    <w:rPr>
      <w:sz w:val="20"/>
    </w:rPr>
  </w:style>
  <w:style w:type="character" w:customStyle="1" w:styleId="PlainTextChar">
    <w:name w:val="Plain Text Char"/>
    <w:basedOn w:val="DefaultParagraphFont"/>
    <w:link w:val="PlainText"/>
    <w:rsid w:val="00B37026"/>
    <w:rPr>
      <w:rFonts w:ascii="Courier New" w:eastAsia="Times New Roman" w:hAnsi="Courier New" w:cs="Times New Roman"/>
      <w:sz w:val="20"/>
      <w:szCs w:val="20"/>
      <w:lang w:eastAsia="en-US"/>
    </w:rPr>
  </w:style>
  <w:style w:type="character" w:customStyle="1" w:styleId="MenuOption">
    <w:name w:val="Menu Option"/>
    <w:basedOn w:val="DefaultParagraphFont"/>
    <w:rsid w:val="00B37026"/>
    <w:rPr>
      <w:b/>
      <w:smallCaps/>
    </w:rPr>
  </w:style>
  <w:style w:type="paragraph" w:customStyle="1" w:styleId="TableListNumber">
    <w:name w:val="Table List Number"/>
    <w:basedOn w:val="ListNumber"/>
    <w:rsid w:val="00B37026"/>
    <w:pPr>
      <w:numPr>
        <w:numId w:val="0"/>
      </w:numPr>
    </w:pPr>
  </w:style>
  <w:style w:type="paragraph" w:styleId="TOC4">
    <w:name w:val="toc 4"/>
    <w:basedOn w:val="TOCBase"/>
    <w:next w:val="Normal"/>
    <w:semiHidden/>
    <w:rsid w:val="00B37026"/>
    <w:pPr>
      <w:tabs>
        <w:tab w:val="right" w:leader="dot" w:pos="9071"/>
      </w:tabs>
      <w:ind w:left="1701"/>
    </w:pPr>
  </w:style>
  <w:style w:type="paragraph" w:customStyle="1" w:styleId="ListAlpha">
    <w:name w:val="List Alpha"/>
    <w:basedOn w:val="List"/>
    <w:rsid w:val="00B37026"/>
    <w:pPr>
      <w:numPr>
        <w:numId w:val="9"/>
      </w:numPr>
    </w:pPr>
  </w:style>
  <w:style w:type="paragraph" w:customStyle="1" w:styleId="ListAlpha2">
    <w:name w:val="List Alpha 2"/>
    <w:basedOn w:val="List2"/>
    <w:rsid w:val="00B37026"/>
    <w:pPr>
      <w:numPr>
        <w:numId w:val="8"/>
      </w:numPr>
    </w:pPr>
  </w:style>
  <w:style w:type="paragraph" w:styleId="List2">
    <w:name w:val="List 2"/>
    <w:basedOn w:val="BodyText"/>
    <w:rsid w:val="00B37026"/>
    <w:pPr>
      <w:tabs>
        <w:tab w:val="left" w:pos="680"/>
      </w:tabs>
      <w:spacing w:before="60" w:after="60"/>
      <w:ind w:left="680" w:hanging="340"/>
    </w:pPr>
  </w:style>
  <w:style w:type="paragraph" w:styleId="List3">
    <w:name w:val="List 3"/>
    <w:basedOn w:val="BodyText"/>
    <w:rsid w:val="00B37026"/>
    <w:pPr>
      <w:tabs>
        <w:tab w:val="left" w:pos="1021"/>
      </w:tabs>
      <w:spacing w:before="60" w:after="60"/>
      <w:ind w:left="1020" w:hanging="340"/>
    </w:pPr>
  </w:style>
  <w:style w:type="paragraph" w:styleId="List4">
    <w:name w:val="List 4"/>
    <w:basedOn w:val="BodyText"/>
    <w:rsid w:val="00B37026"/>
    <w:pPr>
      <w:tabs>
        <w:tab w:val="left" w:pos="1361"/>
      </w:tabs>
      <w:spacing w:before="60" w:after="60"/>
      <w:ind w:left="1361" w:hanging="340"/>
    </w:pPr>
  </w:style>
  <w:style w:type="paragraph" w:styleId="List5">
    <w:name w:val="List 5"/>
    <w:basedOn w:val="BodyText"/>
    <w:rsid w:val="00B37026"/>
    <w:pPr>
      <w:tabs>
        <w:tab w:val="left" w:pos="1701"/>
      </w:tabs>
      <w:spacing w:before="60" w:after="60"/>
      <w:ind w:left="1701" w:hanging="340"/>
    </w:pPr>
  </w:style>
  <w:style w:type="paragraph" w:styleId="ListBullet3">
    <w:name w:val="List Bullet 3"/>
    <w:basedOn w:val="List3"/>
    <w:rsid w:val="00B37026"/>
    <w:pPr>
      <w:numPr>
        <w:numId w:val="14"/>
      </w:numPr>
      <w:tabs>
        <w:tab w:val="clear" w:pos="1021"/>
      </w:tabs>
      <w:ind w:left="1037" w:hanging="357"/>
    </w:pPr>
  </w:style>
  <w:style w:type="paragraph" w:styleId="ListBullet4">
    <w:name w:val="List Bullet 4"/>
    <w:basedOn w:val="List4"/>
    <w:rsid w:val="00B37026"/>
    <w:pPr>
      <w:numPr>
        <w:numId w:val="3"/>
      </w:numPr>
      <w:tabs>
        <w:tab w:val="clear" w:pos="1361"/>
      </w:tabs>
    </w:pPr>
  </w:style>
  <w:style w:type="paragraph" w:styleId="ListBullet5">
    <w:name w:val="List Bullet 5"/>
    <w:basedOn w:val="List5"/>
    <w:rsid w:val="00B37026"/>
    <w:pPr>
      <w:numPr>
        <w:numId w:val="4"/>
      </w:numPr>
    </w:pPr>
  </w:style>
  <w:style w:type="paragraph" w:styleId="ListContinue2">
    <w:name w:val="List Continue 2"/>
    <w:basedOn w:val="List2"/>
    <w:rsid w:val="00B37026"/>
    <w:pPr>
      <w:ind w:firstLine="0"/>
    </w:pPr>
  </w:style>
  <w:style w:type="paragraph" w:styleId="ListContinue3">
    <w:name w:val="List Continue 3"/>
    <w:basedOn w:val="List3"/>
    <w:rsid w:val="00B37026"/>
    <w:pPr>
      <w:ind w:left="1021" w:firstLine="0"/>
    </w:pPr>
  </w:style>
  <w:style w:type="paragraph" w:styleId="ListContinue4">
    <w:name w:val="List Continue 4"/>
    <w:basedOn w:val="List4"/>
    <w:rsid w:val="00B37026"/>
    <w:pPr>
      <w:ind w:firstLine="0"/>
    </w:pPr>
  </w:style>
  <w:style w:type="paragraph" w:styleId="ListContinue5">
    <w:name w:val="List Continue 5"/>
    <w:basedOn w:val="List5"/>
    <w:rsid w:val="00B37026"/>
    <w:pPr>
      <w:ind w:firstLine="0"/>
    </w:pPr>
  </w:style>
  <w:style w:type="paragraph" w:styleId="ListNumber3">
    <w:name w:val="List Number 3"/>
    <w:basedOn w:val="List3"/>
    <w:rsid w:val="00B37026"/>
    <w:pPr>
      <w:numPr>
        <w:numId w:val="5"/>
      </w:numPr>
    </w:pPr>
  </w:style>
  <w:style w:type="paragraph" w:styleId="ListNumber4">
    <w:name w:val="List Number 4"/>
    <w:basedOn w:val="List4"/>
    <w:rsid w:val="00B37026"/>
    <w:pPr>
      <w:numPr>
        <w:numId w:val="6"/>
      </w:numPr>
    </w:pPr>
  </w:style>
  <w:style w:type="paragraph" w:styleId="ListNumber5">
    <w:name w:val="List Number 5"/>
    <w:basedOn w:val="List5"/>
    <w:rsid w:val="00B37026"/>
    <w:pPr>
      <w:numPr>
        <w:numId w:val="7"/>
      </w:numPr>
    </w:pPr>
  </w:style>
  <w:style w:type="paragraph" w:styleId="BlockText">
    <w:name w:val="Block Text"/>
    <w:basedOn w:val="Normal"/>
    <w:rsid w:val="00B37026"/>
    <w:pPr>
      <w:spacing w:after="120"/>
      <w:ind w:left="1440" w:right="1440"/>
    </w:pPr>
  </w:style>
  <w:style w:type="character" w:customStyle="1" w:styleId="Subscript">
    <w:name w:val="Subscript"/>
    <w:basedOn w:val="DefaultParagraphFont"/>
    <w:rsid w:val="00B37026"/>
    <w:rPr>
      <w:sz w:val="16"/>
      <w:vertAlign w:val="subscript"/>
    </w:rPr>
  </w:style>
  <w:style w:type="character" w:customStyle="1" w:styleId="Superscript">
    <w:name w:val="Superscript"/>
    <w:basedOn w:val="DefaultParagraphFont"/>
    <w:rsid w:val="00B37026"/>
    <w:rPr>
      <w:sz w:val="16"/>
      <w:vertAlign w:val="superscript"/>
    </w:rPr>
  </w:style>
  <w:style w:type="character" w:customStyle="1" w:styleId="Symbols">
    <w:name w:val="Symbols"/>
    <w:basedOn w:val="DefaultParagraphFont"/>
    <w:rsid w:val="00B37026"/>
    <w:rPr>
      <w:rFonts w:ascii="Symbol" w:hAnsi="Symbol"/>
    </w:rPr>
  </w:style>
  <w:style w:type="character" w:customStyle="1" w:styleId="MenuOptions">
    <w:name w:val="Menu Options"/>
    <w:basedOn w:val="DefaultParagraphFont"/>
    <w:rsid w:val="00B37026"/>
    <w:rPr>
      <w:rFonts w:ascii="Arial Narrow" w:hAnsi="Arial Narrow"/>
      <w:smallCaps/>
    </w:rPr>
  </w:style>
  <w:style w:type="character" w:customStyle="1" w:styleId="Buttons">
    <w:name w:val="Buttons"/>
    <w:basedOn w:val="DefaultParagraphFont"/>
    <w:rsid w:val="00B37026"/>
    <w:rPr>
      <w:b/>
    </w:rPr>
  </w:style>
  <w:style w:type="character" w:customStyle="1" w:styleId="Underlined">
    <w:name w:val="Underlined"/>
    <w:basedOn w:val="DefaultParagraphFont"/>
    <w:rsid w:val="00B37026"/>
    <w:rPr>
      <w:u w:val="single"/>
    </w:rPr>
  </w:style>
  <w:style w:type="paragraph" w:customStyle="1" w:styleId="TableBodyTextRight">
    <w:name w:val="Table Body Text Right"/>
    <w:basedOn w:val="TableBodyText"/>
    <w:rsid w:val="00B37026"/>
    <w:pPr>
      <w:widowControl w:val="0"/>
      <w:autoSpaceDE w:val="0"/>
      <w:autoSpaceDN w:val="0"/>
      <w:adjustRightInd w:val="0"/>
      <w:jc w:val="right"/>
    </w:pPr>
    <w:rPr>
      <w:rFonts w:cs="Arial"/>
      <w:szCs w:val="18"/>
    </w:rPr>
  </w:style>
  <w:style w:type="paragraph" w:customStyle="1" w:styleId="CopyrightText">
    <w:name w:val="Copyright Text"/>
    <w:basedOn w:val="BodyText"/>
    <w:rsid w:val="00B37026"/>
    <w:rPr>
      <w:sz w:val="18"/>
    </w:rPr>
  </w:style>
  <w:style w:type="paragraph" w:customStyle="1" w:styleId="BodySmallRight">
    <w:name w:val="Body Small Right"/>
    <w:basedOn w:val="BodyTextRight"/>
    <w:rsid w:val="00B37026"/>
    <w:rPr>
      <w:sz w:val="18"/>
      <w:szCs w:val="18"/>
    </w:rPr>
  </w:style>
  <w:style w:type="paragraph" w:customStyle="1" w:styleId="MarginEdition">
    <w:name w:val="Margin Edition"/>
    <w:basedOn w:val="MarginNote"/>
    <w:rsid w:val="00B37026"/>
    <w:pPr>
      <w:spacing w:before="0" w:after="0"/>
    </w:pPr>
    <w:rPr>
      <w:rFonts w:ascii="Times New Roman" w:hAnsi="Times New Roman"/>
      <w:color w:val="999999"/>
    </w:rPr>
  </w:style>
  <w:style w:type="paragraph" w:customStyle="1" w:styleId="Spacer">
    <w:name w:val="Spacer"/>
    <w:basedOn w:val="Normal"/>
    <w:rsid w:val="00B37026"/>
    <w:rPr>
      <w:sz w:val="2"/>
      <w:szCs w:val="2"/>
    </w:rPr>
  </w:style>
  <w:style w:type="character" w:customStyle="1" w:styleId="Small">
    <w:name w:val="Small"/>
    <w:basedOn w:val="DefaultParagraphFont"/>
    <w:rsid w:val="00B37026"/>
    <w:rPr>
      <w:sz w:val="16"/>
    </w:rPr>
  </w:style>
  <w:style w:type="paragraph" w:customStyle="1" w:styleId="WideTable">
    <w:name w:val="Wide Table"/>
    <w:basedOn w:val="Normal"/>
    <w:rsid w:val="00B37026"/>
    <w:pPr>
      <w:ind w:left="-1418"/>
    </w:pPr>
    <w:rPr>
      <w:sz w:val="2"/>
      <w:szCs w:val="2"/>
    </w:rPr>
  </w:style>
  <w:style w:type="character" w:styleId="PageNumber">
    <w:name w:val="page number"/>
    <w:basedOn w:val="DefaultParagraphFont"/>
    <w:rsid w:val="00B37026"/>
  </w:style>
  <w:style w:type="paragraph" w:styleId="Quote">
    <w:name w:val="Quote"/>
    <w:basedOn w:val="Heading1"/>
    <w:link w:val="QuoteChar"/>
    <w:qFormat/>
    <w:rsid w:val="00B37026"/>
    <w:rPr>
      <w:b w:val="0"/>
      <w:sz w:val="72"/>
      <w:szCs w:val="72"/>
      <w:lang w:val="en-NZ"/>
    </w:rPr>
  </w:style>
  <w:style w:type="character" w:customStyle="1" w:styleId="QuoteChar">
    <w:name w:val="Quote Char"/>
    <w:basedOn w:val="DefaultParagraphFont"/>
    <w:link w:val="Quote"/>
    <w:rsid w:val="00B37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026"/>
    <w:pPr>
      <w:pageBreakBefore/>
    </w:pPr>
  </w:style>
  <w:style w:type="paragraph" w:customStyle="1" w:styleId="Border">
    <w:name w:val="Border"/>
    <w:basedOn w:val="Normal"/>
    <w:qFormat/>
    <w:rsid w:val="00B37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026"/>
    <w:rPr>
      <w:b/>
      <w:bCs/>
      <w:i/>
      <w:iCs/>
      <w:color w:val="auto"/>
    </w:rPr>
  </w:style>
  <w:style w:type="paragraph" w:styleId="IntenseQuote">
    <w:name w:val="Intense Quote"/>
    <w:basedOn w:val="Normal"/>
    <w:next w:val="Normal"/>
    <w:link w:val="IntenseQuoteChar"/>
    <w:uiPriority w:val="30"/>
    <w:qFormat/>
    <w:rsid w:val="00B37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026"/>
    <w:rPr>
      <w:smallCaps/>
      <w:color w:val="auto"/>
      <w:u w:val="single"/>
    </w:rPr>
  </w:style>
  <w:style w:type="character" w:styleId="IntenseReference">
    <w:name w:val="Intense Reference"/>
    <w:basedOn w:val="DefaultParagraphFont"/>
    <w:uiPriority w:val="32"/>
    <w:qFormat/>
    <w:rsid w:val="00B37026"/>
    <w:rPr>
      <w:b/>
      <w:bCs/>
      <w:smallCaps/>
      <w:color w:val="auto"/>
      <w:spacing w:val="5"/>
      <w:u w:val="single"/>
    </w:rPr>
  </w:style>
  <w:style w:type="paragraph" w:customStyle="1" w:styleId="2ColumnHeading">
    <w:name w:val="2Column Heading"/>
    <w:basedOn w:val="BodyText"/>
    <w:qFormat/>
    <w:rsid w:val="00B37026"/>
    <w:pPr>
      <w:spacing w:after="60"/>
      <w:ind w:left="-2268"/>
    </w:pPr>
    <w:rPr>
      <w:b/>
    </w:rPr>
  </w:style>
  <w:style w:type="paragraph" w:customStyle="1" w:styleId="Heading1TOC">
    <w:name w:val="Heading1 TOC"/>
    <w:basedOn w:val="Normal"/>
    <w:qFormat/>
    <w:rsid w:val="00B37026"/>
    <w:pPr>
      <w:spacing w:before="240" w:after="120"/>
    </w:pPr>
    <w:rPr>
      <w:rFonts w:ascii="Times New Roman" w:hAnsi="Times New Roman"/>
      <w:b/>
      <w:sz w:val="32"/>
    </w:rPr>
  </w:style>
  <w:style w:type="paragraph" w:customStyle="1" w:styleId="Heading2TOC">
    <w:name w:val="Heading2 TOC"/>
    <w:basedOn w:val="Normal"/>
    <w:qFormat/>
    <w:rsid w:val="00B37026"/>
    <w:pPr>
      <w:spacing w:before="240" w:after="60"/>
    </w:pPr>
    <w:rPr>
      <w:rFonts w:ascii="Times New Roman" w:hAnsi="Times New Roman"/>
      <w:b/>
      <w:sz w:val="28"/>
    </w:rPr>
  </w:style>
  <w:style w:type="character" w:customStyle="1" w:styleId="Underline">
    <w:name w:val="Underline"/>
    <w:basedOn w:val="DefaultParagraphFont"/>
    <w:qFormat/>
    <w:rsid w:val="00B37026"/>
    <w:rPr>
      <w:u w:val="single"/>
    </w:rPr>
  </w:style>
  <w:style w:type="character" w:customStyle="1" w:styleId="BoldandItalics">
    <w:name w:val="Bold and Italics"/>
    <w:qFormat/>
    <w:rsid w:val="00B37026"/>
    <w:rPr>
      <w:b/>
      <w:i/>
      <w:u w:val="none"/>
    </w:rPr>
  </w:style>
  <w:style w:type="paragraph" w:styleId="BalloonText">
    <w:name w:val="Balloon Text"/>
    <w:basedOn w:val="Normal"/>
    <w:link w:val="BalloonTextChar"/>
    <w:rsid w:val="00B37026"/>
    <w:rPr>
      <w:rFonts w:ascii="Tahoma" w:hAnsi="Tahoma" w:cs="Tahoma"/>
      <w:sz w:val="16"/>
      <w:szCs w:val="16"/>
    </w:rPr>
  </w:style>
  <w:style w:type="character" w:customStyle="1" w:styleId="BalloonTextChar">
    <w:name w:val="Balloon Text Char"/>
    <w:basedOn w:val="DefaultParagraphFont"/>
    <w:link w:val="BalloonText"/>
    <w:rsid w:val="00B37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026"/>
    <w:rPr>
      <w:b/>
      <w:color w:val="660033"/>
      <w:spacing w:val="0"/>
    </w:rPr>
  </w:style>
  <w:style w:type="paragraph" w:customStyle="1" w:styleId="Nameditemlist">
    <w:name w:val="Named item list"/>
    <w:basedOn w:val="BodyText"/>
    <w:qFormat/>
    <w:rsid w:val="00B37026"/>
    <w:pPr>
      <w:tabs>
        <w:tab w:val="left" w:pos="2835"/>
      </w:tabs>
      <w:ind w:left="2835" w:hanging="2835"/>
    </w:pPr>
  </w:style>
  <w:style w:type="paragraph" w:customStyle="1" w:styleId="BodyTextnopadding">
    <w:name w:val="Body Text no padding"/>
    <w:basedOn w:val="BodyText"/>
    <w:qFormat/>
    <w:rsid w:val="00B37026"/>
    <w:pPr>
      <w:spacing w:before="0" w:after="0"/>
    </w:pPr>
  </w:style>
  <w:style w:type="paragraph" w:customStyle="1" w:styleId="BodyTextBold">
    <w:name w:val="Body Text Bold"/>
    <w:basedOn w:val="BodyText"/>
    <w:qFormat/>
    <w:rsid w:val="00B37026"/>
    <w:rPr>
      <w:b/>
    </w:rPr>
  </w:style>
  <w:style w:type="character" w:styleId="Hyperlink">
    <w:name w:val="Hyperlink"/>
    <w:basedOn w:val="DefaultParagraphFont"/>
    <w:uiPriority w:val="99"/>
    <w:unhideWhenUsed/>
    <w:rsid w:val="004C3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6453</Characters>
  <Application>Microsoft Office Word</Application>
  <DocSecurity>0</DocSecurity>
  <Lines>239</Lines>
  <Paragraphs>145</Paragraphs>
  <ScaleCrop>false</ScaleCrop>
  <Company>Author-it Software Corporation Ltd.</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ICTSAS501 Develop, implement and evaluate an incident response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