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C9A" w:rsidP="00304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ICTSAS445 Configure and troubleshoot operating system software</w:t>
      </w:r>
      <w:r>
        <w:fldChar w:fldCharType="end"/>
      </w:r>
    </w:p>
    <w:p w:rsidR="00304C9A" w:rsidP="00304C9A">
      <w:pPr>
        <w:pStyle w:val="Version"/>
        <w:sectPr w:rsidSect="00A55E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EB1" w:rsidP="00A55EB1">
      <w:pPr>
        <w:pStyle w:val="SuperHeading"/>
      </w:pPr>
      <w:r w:rsidRPr="00A55EB1">
        <w:t>Assessment Requirements for ICTSAS445 Configure and troubleshoot operating system software</w:t>
      </w:r>
    </w:p>
    <w:p w:rsidR="00000000" w:rsidRPr="00A55EB1" w:rsidP="00A55EB1">
      <w:pPr>
        <w:pStyle w:val="Heading1"/>
      </w:pPr>
      <w:bookmarkStart w:id="1" w:name="O_1096679"/>
      <w:bookmarkEnd w:id="1"/>
      <w:r w:rsidRPr="00A55E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5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EB1" w:rsidP="00A55EB1">
            <w:pPr>
              <w:pStyle w:val="BodyText"/>
            </w:pPr>
            <w:r w:rsidRPr="00A55E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EB1">
            <w:pPr>
              <w:pStyle w:val="BodyText"/>
              <w:rPr>
                <w:lang w:val="en-NZ"/>
              </w:rPr>
            </w:pPr>
            <w:r w:rsidRPr="00A55EB1">
              <w:rPr>
                <w:rStyle w:val="SpecialBold"/>
              </w:rPr>
              <w:t>Comments</w:t>
            </w:r>
          </w:p>
        </w:tc>
      </w:tr>
      <w:tr w:rsidTr="00A55E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EB1">
            <w:pPr>
              <w:pStyle w:val="BodyText"/>
              <w:rPr>
                <w:lang w:val="en-NZ"/>
              </w:rPr>
            </w:pPr>
            <w:r w:rsidRPr="00A55E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EB1" w:rsidP="00A55EB1">
            <w:pPr>
              <w:pStyle w:val="BodyText"/>
            </w:pPr>
            <w:r w:rsidRPr="00A55EB1">
              <w:t>This version first released with ICT Information and Communications Technology Training Package Version 6.0.</w:t>
            </w:r>
          </w:p>
        </w:tc>
      </w:tr>
    </w:tbl>
    <w:p w:rsidR="00000000" w:rsidRPr="00A55EB1" w:rsidP="00A55EB1">
      <w:pPr>
        <w:pStyle w:val="BodyText"/>
      </w:pPr>
    </w:p>
    <w:p w:rsidR="00000000" w:rsidRPr="00A55EB1" w:rsidP="00A55EB1">
      <w:pPr>
        <w:pStyle w:val="AllowPageBreak"/>
      </w:pPr>
    </w:p>
    <w:p w:rsidR="00000000" w:rsidRPr="00A55EB1" w:rsidP="00A55EB1">
      <w:pPr>
        <w:pStyle w:val="Heading1"/>
      </w:pPr>
      <w:bookmarkStart w:id="2" w:name="O_1096682"/>
      <w:bookmarkEnd w:id="2"/>
      <w:r w:rsidRPr="00A55EB1">
        <w:t>Performance Evidence</w:t>
      </w:r>
    </w:p>
    <w:p w:rsidR="00000000" w:rsidRPr="00A55EB1" w:rsidP="00304C9A">
      <w:pPr>
        <w:pStyle w:val="BodyText"/>
      </w:pPr>
      <w:r w:rsidRPr="00A55EB1">
        <w:t>The candidate must demonstrate the ability to complete the tasks outlined in the elements, performance cr</w:t>
      </w:r>
      <w:r w:rsidRPr="00A55EB1">
        <w:t>iteria and foundation skills of this unit, including evidence of the ability to:</w:t>
      </w:r>
    </w:p>
    <w:p w:rsidR="00000000" w:rsidRPr="00A55EB1" w:rsidP="00A55EB1">
      <w:pPr>
        <w:pStyle w:val="ListBullet"/>
      </w:pPr>
      <w:r w:rsidRPr="00A55EB1">
        <w:t>install, configure, optimise and troubleshoot two different operating systems, on two separate occasions, each for a different organisation.</w:t>
      </w:r>
    </w:p>
    <w:p w:rsidR="00000000" w:rsidRPr="00A55EB1" w:rsidP="00A55EB1">
      <w:pPr>
        <w:pStyle w:val="BodyText"/>
      </w:pPr>
    </w:p>
    <w:p w:rsidR="00000000" w:rsidRPr="00A55EB1" w:rsidP="00304C9A">
      <w:pPr>
        <w:pStyle w:val="BodyText"/>
      </w:pPr>
      <w:r w:rsidRPr="00A55EB1">
        <w:t xml:space="preserve">In the course of the above, the </w:t>
      </w:r>
      <w:r w:rsidRPr="00A55EB1">
        <w:t>candidate must:</w:t>
      </w:r>
    </w:p>
    <w:p w:rsidR="00000000" w:rsidRPr="00A55EB1" w:rsidP="00A55EB1">
      <w:pPr>
        <w:pStyle w:val="ListBullet"/>
      </w:pPr>
      <w:r w:rsidRPr="00A55EB1">
        <w:t>improve system performance with minimum disruption to clients</w:t>
      </w:r>
    </w:p>
    <w:p w:rsidR="00000000" w:rsidRPr="00A55EB1" w:rsidP="00A55EB1">
      <w:pPr>
        <w:pStyle w:val="ListBullet"/>
      </w:pPr>
      <w:r w:rsidRPr="00A55EB1">
        <w:t>identify OS problems and resolve using command line options and system tools.</w:t>
      </w:r>
    </w:p>
    <w:p w:rsidR="00000000" w:rsidRPr="00A55EB1" w:rsidP="00A55EB1">
      <w:pPr>
        <w:pStyle w:val="AllowPageBreak"/>
      </w:pPr>
    </w:p>
    <w:p w:rsidR="00000000" w:rsidRPr="00A55EB1" w:rsidP="00A55EB1">
      <w:pPr>
        <w:pStyle w:val="Heading1"/>
      </w:pPr>
      <w:bookmarkStart w:id="3" w:name="O_1096681"/>
      <w:bookmarkEnd w:id="3"/>
      <w:r w:rsidRPr="00A55EB1">
        <w:t>Knowledge Evidence</w:t>
      </w:r>
    </w:p>
    <w:p w:rsidR="00000000" w:rsidRPr="00A55EB1" w:rsidP="00304C9A">
      <w:pPr>
        <w:pStyle w:val="BodyText"/>
      </w:pPr>
      <w:r w:rsidRPr="00A55EB1">
        <w:t>The candidate must be able to demonstrate knowledge to complete the tasks outlined in the elements, performance criteria and foundation skills of this unit, including knowledge of:</w:t>
      </w:r>
    </w:p>
    <w:p w:rsidR="00000000" w:rsidRPr="00A55EB1" w:rsidP="00A55EB1">
      <w:pPr>
        <w:pStyle w:val="ListBullet"/>
      </w:pPr>
      <w:r w:rsidRPr="00A55EB1">
        <w:t>requirements of different operating systems</w:t>
      </w:r>
    </w:p>
    <w:p w:rsidR="00000000" w:rsidRPr="00A55EB1" w:rsidP="00A55EB1">
      <w:pPr>
        <w:pStyle w:val="ListBullet"/>
      </w:pPr>
      <w:r w:rsidRPr="00A55EB1">
        <w:t>architecture of technical syst</w:t>
      </w:r>
      <w:r w:rsidRPr="00A55EB1">
        <w:t>ems</w:t>
      </w:r>
    </w:p>
    <w:p w:rsidR="00000000" w:rsidRPr="00A55EB1" w:rsidP="00A55EB1">
      <w:pPr>
        <w:pStyle w:val="ListBullet"/>
      </w:pPr>
      <w:r w:rsidRPr="00A55EB1">
        <w:t>industry accepted hardware and software products</w:t>
      </w:r>
    </w:p>
    <w:p w:rsidR="00000000" w:rsidRPr="00A55EB1" w:rsidP="00A55EB1">
      <w:pPr>
        <w:pStyle w:val="ListBullet"/>
      </w:pPr>
      <w:r w:rsidRPr="00A55EB1">
        <w:t>functions and features of the OS used by the organisation</w:t>
      </w:r>
    </w:p>
    <w:p w:rsidR="00000000" w:rsidRPr="00A55EB1" w:rsidP="00A55EB1">
      <w:pPr>
        <w:pStyle w:val="ListBullet"/>
      </w:pPr>
      <w:r w:rsidRPr="00A55EB1">
        <w:t>OS resolution strategies, including:</w:t>
      </w:r>
    </w:p>
    <w:p w:rsidR="00000000" w:rsidRPr="00A55EB1" w:rsidP="00A55EB1">
      <w:pPr>
        <w:pStyle w:val="ListBullet2"/>
      </w:pPr>
      <w:r w:rsidRPr="00A55EB1">
        <w:t xml:space="preserve">command line options </w:t>
      </w:r>
    </w:p>
    <w:p w:rsidR="00000000" w:rsidRPr="00A55EB1" w:rsidP="00A55EB1">
      <w:pPr>
        <w:pStyle w:val="ListBullet2"/>
      </w:pPr>
      <w:r w:rsidRPr="00A55EB1">
        <w:t xml:space="preserve">system tools </w:t>
      </w:r>
    </w:p>
    <w:p w:rsidR="00000000" w:rsidRPr="00A55EB1" w:rsidP="00A55EB1">
      <w:pPr>
        <w:pStyle w:val="ListBullet"/>
      </w:pPr>
      <w:r w:rsidRPr="00A55EB1">
        <w:t>installation and configuration of systems software including:</w:t>
      </w:r>
    </w:p>
    <w:p w:rsidR="00000000" w:rsidRPr="00A55EB1" w:rsidP="00A55EB1">
      <w:pPr>
        <w:pStyle w:val="ListBullet2"/>
      </w:pPr>
      <w:r w:rsidRPr="00A55EB1">
        <w:t>organis</w:t>
      </w:r>
      <w:r w:rsidRPr="00A55EB1">
        <w:t>ational requirements for OS software</w:t>
      </w:r>
    </w:p>
    <w:p w:rsidR="00000000" w:rsidRPr="00A55EB1" w:rsidP="00A55EB1">
      <w:pPr>
        <w:pStyle w:val="ListBullet2"/>
      </w:pPr>
      <w:r w:rsidRPr="00A55EB1">
        <w:t>prerequisites for system software installation</w:t>
      </w:r>
    </w:p>
    <w:p w:rsidR="00000000" w:rsidRPr="00A55EB1" w:rsidP="00A55EB1">
      <w:pPr>
        <w:pStyle w:val="ListBullet2"/>
      </w:pPr>
      <w:r w:rsidRPr="00A55EB1">
        <w:t>set-up and configuration procedures</w:t>
      </w:r>
    </w:p>
    <w:p w:rsidR="00000000" w:rsidRPr="00A55EB1" w:rsidP="00A55EB1">
      <w:pPr>
        <w:pStyle w:val="ListBullet2"/>
      </w:pPr>
      <w:r w:rsidRPr="00A55EB1">
        <w:t>software packages supported by the organisation</w:t>
      </w:r>
    </w:p>
    <w:p w:rsidR="00000000" w:rsidRPr="00A55EB1" w:rsidP="00A55EB1">
      <w:pPr>
        <w:pStyle w:val="ListBullet2"/>
      </w:pPr>
      <w:r w:rsidRPr="00A55EB1">
        <w:t>system’s functionality</w:t>
      </w:r>
    </w:p>
    <w:p w:rsidR="00000000" w:rsidRPr="00A55EB1" w:rsidP="00A55EB1">
      <w:pPr>
        <w:pStyle w:val="ListBullet2"/>
      </w:pPr>
      <w:r w:rsidRPr="00A55EB1">
        <w:t>system’s diagnostic software</w:t>
      </w:r>
    </w:p>
    <w:p w:rsidR="00000000" w:rsidRPr="00A55EB1" w:rsidP="00A55EB1">
      <w:pPr>
        <w:pStyle w:val="ListBullet2"/>
      </w:pPr>
      <w:r w:rsidRPr="00A55EB1">
        <w:t>vendor specifications and requirements for installation</w:t>
      </w:r>
    </w:p>
    <w:p w:rsidR="00000000" w:rsidRPr="00A55EB1" w:rsidP="00A55EB1">
      <w:pPr>
        <w:pStyle w:val="ListBullet"/>
      </w:pPr>
      <w:r w:rsidRPr="00A55EB1">
        <w:t>organisational procedures, including:</w:t>
      </w:r>
    </w:p>
    <w:p w:rsidR="00000000" w:rsidRPr="00A55EB1" w:rsidP="00A55EB1">
      <w:pPr>
        <w:pStyle w:val="ListBullet2"/>
      </w:pPr>
      <w:r w:rsidRPr="00A55EB1">
        <w:t xml:space="preserve">OS comparison and contrast methods </w:t>
      </w:r>
    </w:p>
    <w:p w:rsidR="00000000" w:rsidRPr="00A55EB1" w:rsidP="00A55EB1">
      <w:pPr>
        <w:pStyle w:val="ListBullet2"/>
      </w:pPr>
      <w:r w:rsidRPr="00A55EB1">
        <w:t>OS functionality and operation testing</w:t>
      </w:r>
    </w:p>
    <w:p w:rsidR="00000000" w:rsidRPr="00A55EB1" w:rsidP="00A55EB1">
      <w:pPr>
        <w:pStyle w:val="ListBullet2"/>
      </w:pPr>
      <w:r w:rsidRPr="00A55EB1">
        <w:t>OS installation procedure documentation</w:t>
      </w:r>
    </w:p>
    <w:p w:rsidR="00000000" w:rsidRPr="00A55EB1" w:rsidP="00A55EB1">
      <w:pPr>
        <w:pStyle w:val="ListBullet2"/>
      </w:pPr>
      <w:r w:rsidRPr="00A55EB1">
        <w:t>OS troubleshooting procedures</w:t>
      </w:r>
    </w:p>
    <w:p w:rsidR="00000000" w:rsidRPr="00A55EB1" w:rsidP="00A55EB1">
      <w:pPr>
        <w:pStyle w:val="ListBullet2"/>
      </w:pPr>
      <w:r w:rsidRPr="00A55EB1">
        <w:t>OS change docum</w:t>
      </w:r>
      <w:r w:rsidRPr="00A55EB1">
        <w:t>entation</w:t>
      </w:r>
    </w:p>
    <w:p w:rsidR="00000000" w:rsidRPr="00A55EB1" w:rsidP="00A55EB1">
      <w:pPr>
        <w:pStyle w:val="ListBullet2"/>
      </w:pPr>
      <w:r w:rsidRPr="00A55EB1">
        <w:t>OS change procedures.</w:t>
      </w:r>
    </w:p>
    <w:p w:rsidR="00000000" w:rsidRPr="00A55EB1" w:rsidP="00A55EB1">
      <w:pPr>
        <w:pStyle w:val="AllowPageBreak"/>
      </w:pPr>
    </w:p>
    <w:p w:rsidR="00000000" w:rsidRPr="00A55EB1" w:rsidP="00A55EB1">
      <w:pPr>
        <w:pStyle w:val="Heading1"/>
      </w:pPr>
      <w:bookmarkStart w:id="4" w:name="O_1096680"/>
      <w:bookmarkEnd w:id="4"/>
      <w:r w:rsidRPr="00A55EB1">
        <w:t>Assessment Conditions</w:t>
      </w:r>
    </w:p>
    <w:p w:rsidR="00000000" w:rsidRPr="00A55EB1" w:rsidP="00304C9A">
      <w:pPr>
        <w:pStyle w:val="BodyText"/>
      </w:pPr>
      <w:r w:rsidRPr="00A55EB1">
        <w:t xml:space="preserve">Skills in this unit must be demonstrated in a workplace or simulated environment where the conditions are typical of those in a working environment in this industry. </w:t>
      </w:r>
    </w:p>
    <w:p w:rsidR="00000000" w:rsidRPr="00A55EB1" w:rsidP="00304C9A">
      <w:pPr>
        <w:pStyle w:val="BodyText"/>
      </w:pPr>
      <w:r w:rsidRPr="00A55EB1">
        <w:t>This includes access to:</w:t>
      </w:r>
    </w:p>
    <w:p w:rsidR="00000000" w:rsidRPr="00A55EB1" w:rsidP="00A55EB1">
      <w:pPr>
        <w:pStyle w:val="ListBullet"/>
      </w:pPr>
      <w:r w:rsidRPr="00A55EB1">
        <w:t>industry accepted devices where OS installations can be performed</w:t>
      </w:r>
    </w:p>
    <w:p w:rsidR="00000000" w:rsidRPr="00A55EB1" w:rsidP="00A55EB1">
      <w:pPr>
        <w:pStyle w:val="ListBullet"/>
      </w:pPr>
      <w:r w:rsidRPr="00A55EB1">
        <w:t>OS software</w:t>
      </w:r>
    </w:p>
    <w:p w:rsidR="00000000" w:rsidRPr="00A55EB1" w:rsidP="00A55EB1">
      <w:pPr>
        <w:pStyle w:val="ListBullet"/>
      </w:pPr>
      <w:r w:rsidRPr="00A55EB1">
        <w:t>command line options and system tools</w:t>
      </w:r>
    </w:p>
    <w:p w:rsidR="00000000" w:rsidRPr="00A55EB1" w:rsidP="00A55EB1">
      <w:pPr>
        <w:pStyle w:val="ListBullet"/>
      </w:pPr>
      <w:r w:rsidRPr="00A55EB1">
        <w:t>technical documentation</w:t>
      </w:r>
    </w:p>
    <w:p w:rsidR="00000000" w:rsidRPr="00A55EB1" w:rsidP="00A55EB1">
      <w:pPr>
        <w:pStyle w:val="ListBullet"/>
      </w:pPr>
      <w:r w:rsidRPr="00A55EB1">
        <w:t>organisational documentation.</w:t>
      </w:r>
    </w:p>
    <w:p w:rsidR="00000000" w:rsidRPr="00A55EB1" w:rsidP="00A55EB1">
      <w:pPr>
        <w:pStyle w:val="BodyText"/>
      </w:pPr>
    </w:p>
    <w:p w:rsidR="00000000" w:rsidRPr="00A55EB1" w:rsidP="00304C9A">
      <w:pPr>
        <w:pStyle w:val="BodyText"/>
      </w:pPr>
      <w:r w:rsidRPr="00A55EB1">
        <w:t>Assessors of this unit must satisfy the requirements for as</w:t>
      </w:r>
      <w:r w:rsidRPr="00A55EB1">
        <w:t>sessors in applicable vocational education and training legislation, frameworks and/or standards.</w:t>
      </w:r>
    </w:p>
    <w:p w:rsidR="00000000" w:rsidRPr="00A55EB1" w:rsidP="00A55EB1">
      <w:pPr>
        <w:pStyle w:val="Heading1"/>
      </w:pPr>
      <w:bookmarkStart w:id="5" w:name="O_1096678"/>
      <w:bookmarkEnd w:id="5"/>
      <w:r w:rsidRPr="00A55EB1">
        <w:t>Links</w:t>
      </w:r>
    </w:p>
    <w:p w:rsidR="00000000" w:rsidRPr="00A55EB1" w:rsidP="00304C9A">
      <w:pPr>
        <w:pStyle w:val="BodyText"/>
      </w:pPr>
      <w:r w:rsidRPr="00A55E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46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55EB1" w:rsidP="00A55EB1"/>
    <w:sectPr w:rsidSect="00A55E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B1" w:rsidRPr="00304C9A" w:rsidP="00304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9A" w:rsidP="00A55E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4C9A" w:rsidP="00A55E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04C9A" w:rsidP="00A55E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EB1" w:rsidRPr="00304C9A" w:rsidP="00304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E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C9A" w:rsidRPr="002D2AF8" w:rsidP="00A55E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ICTSAS445 Configure and troubleshoot operating system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04C9A" w:rsidP="00A55E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FED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060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849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E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E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E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E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E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E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E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E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E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E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E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EB1"/>
  </w:style>
  <w:style w:type="character" w:customStyle="1" w:styleId="Heading1Char">
    <w:name w:val="Heading 1 Char"/>
    <w:basedOn w:val="DefaultParagraphFont"/>
    <w:link w:val="Heading1"/>
    <w:rsid w:val="00A55E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E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E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5E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5EB1"/>
    <w:rPr>
      <w:b/>
      <w:spacing w:val="0"/>
    </w:rPr>
  </w:style>
  <w:style w:type="paragraph" w:styleId="ListBullet2">
    <w:name w:val="List Bullet 2"/>
    <w:basedOn w:val="List2"/>
    <w:rsid w:val="00A55E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5E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E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E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E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E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E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E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E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E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E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E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E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E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E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E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E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E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E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E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5E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E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E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E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5E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E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E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E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E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E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E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E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E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5EB1"/>
    <w:rPr>
      <w:i/>
    </w:rPr>
  </w:style>
  <w:style w:type="paragraph" w:styleId="Caption">
    <w:name w:val="caption"/>
    <w:basedOn w:val="BodyText"/>
    <w:next w:val="Normal"/>
    <w:qFormat/>
    <w:rsid w:val="00A55E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E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E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EB1"/>
  </w:style>
  <w:style w:type="paragraph" w:styleId="TableofFigures">
    <w:name w:val="table of figures"/>
    <w:basedOn w:val="Normal"/>
    <w:next w:val="Normal"/>
    <w:semiHidden/>
    <w:rsid w:val="00A55E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E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5EB1"/>
    <w:rPr>
      <w:rFonts w:ascii="Wingdings" w:hAnsi="Wingdings"/>
    </w:rPr>
  </w:style>
  <w:style w:type="paragraph" w:customStyle="1" w:styleId="TableHeading">
    <w:name w:val="Table Heading"/>
    <w:basedOn w:val="HeadingBase"/>
    <w:rsid w:val="00A55E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EB1"/>
    <w:rPr>
      <w:color w:val="0033CC"/>
      <w:u w:val="none"/>
    </w:rPr>
  </w:style>
  <w:style w:type="paragraph" w:customStyle="1" w:styleId="BodyTextRight">
    <w:name w:val="Body Text Right"/>
    <w:basedOn w:val="BodyText"/>
    <w:rsid w:val="00A55E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E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E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E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E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E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EB1"/>
    <w:rPr>
      <w:sz w:val="32"/>
    </w:rPr>
  </w:style>
  <w:style w:type="paragraph" w:customStyle="1" w:styleId="HeadingProcedure">
    <w:name w:val="Heading Procedure"/>
    <w:basedOn w:val="HeadingBase"/>
    <w:next w:val="Normal"/>
    <w:rsid w:val="00A55E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EB1"/>
    <w:pPr>
      <w:spacing w:before="60" w:after="60"/>
    </w:pPr>
  </w:style>
  <w:style w:type="paragraph" w:styleId="ListContinue">
    <w:name w:val="List Continue"/>
    <w:basedOn w:val="List"/>
    <w:rsid w:val="00A55EB1"/>
    <w:pPr>
      <w:ind w:firstLine="0"/>
    </w:pPr>
  </w:style>
  <w:style w:type="paragraph" w:customStyle="1" w:styleId="ListNote">
    <w:name w:val="List Note"/>
    <w:basedOn w:val="List"/>
    <w:rsid w:val="00A55E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E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E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EB1"/>
    <w:rPr>
      <w:rFonts w:ascii="Courier New" w:hAnsi="Courier New"/>
    </w:rPr>
  </w:style>
  <w:style w:type="paragraph" w:customStyle="1" w:styleId="NoteBullet">
    <w:name w:val="Note Bullet"/>
    <w:basedOn w:val="Note"/>
    <w:rsid w:val="00A55E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E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E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E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E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5E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E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EB1"/>
    <w:rPr>
      <w:b/>
      <w:smallCaps/>
    </w:rPr>
  </w:style>
  <w:style w:type="paragraph" w:customStyle="1" w:styleId="TableListNumber">
    <w:name w:val="Table List Number"/>
    <w:basedOn w:val="ListNumber"/>
    <w:rsid w:val="00A55E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E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EB1"/>
    <w:pPr>
      <w:numPr>
        <w:numId w:val="9"/>
      </w:numPr>
    </w:pPr>
  </w:style>
  <w:style w:type="paragraph" w:customStyle="1" w:styleId="ListAlpha2">
    <w:name w:val="List Alpha 2"/>
    <w:basedOn w:val="List2"/>
    <w:rsid w:val="00A55EB1"/>
    <w:pPr>
      <w:numPr>
        <w:numId w:val="8"/>
      </w:numPr>
    </w:pPr>
  </w:style>
  <w:style w:type="paragraph" w:styleId="List2">
    <w:name w:val="List 2"/>
    <w:basedOn w:val="BodyText"/>
    <w:rsid w:val="00A55E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E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E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E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E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E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5EB1"/>
    <w:pPr>
      <w:numPr>
        <w:numId w:val="4"/>
      </w:numPr>
    </w:pPr>
  </w:style>
  <w:style w:type="paragraph" w:styleId="ListContinue2">
    <w:name w:val="List Continue 2"/>
    <w:basedOn w:val="List2"/>
    <w:rsid w:val="00A55EB1"/>
    <w:pPr>
      <w:ind w:firstLine="0"/>
    </w:pPr>
  </w:style>
  <w:style w:type="paragraph" w:styleId="ListContinue3">
    <w:name w:val="List Continue 3"/>
    <w:basedOn w:val="List3"/>
    <w:rsid w:val="00A55EB1"/>
    <w:pPr>
      <w:ind w:left="1021" w:firstLine="0"/>
    </w:pPr>
  </w:style>
  <w:style w:type="paragraph" w:styleId="ListContinue4">
    <w:name w:val="List Continue 4"/>
    <w:basedOn w:val="List4"/>
    <w:rsid w:val="00A55EB1"/>
    <w:pPr>
      <w:ind w:firstLine="0"/>
    </w:pPr>
  </w:style>
  <w:style w:type="paragraph" w:styleId="ListContinue5">
    <w:name w:val="List Continue 5"/>
    <w:basedOn w:val="List5"/>
    <w:rsid w:val="00A55EB1"/>
    <w:pPr>
      <w:ind w:firstLine="0"/>
    </w:pPr>
  </w:style>
  <w:style w:type="paragraph" w:styleId="ListNumber3">
    <w:name w:val="List Number 3"/>
    <w:basedOn w:val="List3"/>
    <w:rsid w:val="00A55EB1"/>
    <w:pPr>
      <w:numPr>
        <w:numId w:val="5"/>
      </w:numPr>
    </w:pPr>
  </w:style>
  <w:style w:type="paragraph" w:styleId="ListNumber4">
    <w:name w:val="List Number 4"/>
    <w:basedOn w:val="List4"/>
    <w:rsid w:val="00A55EB1"/>
    <w:pPr>
      <w:numPr>
        <w:numId w:val="6"/>
      </w:numPr>
    </w:pPr>
  </w:style>
  <w:style w:type="paragraph" w:styleId="ListNumber5">
    <w:name w:val="List Number 5"/>
    <w:basedOn w:val="List5"/>
    <w:rsid w:val="00A55EB1"/>
    <w:pPr>
      <w:numPr>
        <w:numId w:val="7"/>
      </w:numPr>
    </w:pPr>
  </w:style>
  <w:style w:type="paragraph" w:styleId="BlockText">
    <w:name w:val="Block Text"/>
    <w:basedOn w:val="Normal"/>
    <w:rsid w:val="00A55E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E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EB1"/>
    <w:rPr>
      <w:sz w:val="16"/>
      <w:vertAlign w:val="superscript"/>
    </w:rPr>
  </w:style>
  <w:style w:type="character" w:customStyle="1" w:styleId="Symbols">
    <w:name w:val="Symbols"/>
    <w:basedOn w:val="DefaultParagraphFont"/>
    <w:rsid w:val="00A55EB1"/>
    <w:rPr>
      <w:rFonts w:ascii="Symbol" w:hAnsi="Symbol"/>
    </w:rPr>
  </w:style>
  <w:style w:type="character" w:customStyle="1" w:styleId="MenuOptions">
    <w:name w:val="Menu Options"/>
    <w:basedOn w:val="DefaultParagraphFont"/>
    <w:rsid w:val="00A55E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EB1"/>
    <w:rPr>
      <w:b/>
    </w:rPr>
  </w:style>
  <w:style w:type="character" w:customStyle="1" w:styleId="Underlined">
    <w:name w:val="Underlined"/>
    <w:basedOn w:val="DefaultParagraphFont"/>
    <w:rsid w:val="00A55EB1"/>
    <w:rPr>
      <w:u w:val="single"/>
    </w:rPr>
  </w:style>
  <w:style w:type="paragraph" w:customStyle="1" w:styleId="TableBodyTextRight">
    <w:name w:val="Table Body Text Right"/>
    <w:basedOn w:val="TableBodyText"/>
    <w:rsid w:val="00A55E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EB1"/>
    <w:rPr>
      <w:sz w:val="18"/>
    </w:rPr>
  </w:style>
  <w:style w:type="paragraph" w:customStyle="1" w:styleId="BodySmallRight">
    <w:name w:val="Body Small Right"/>
    <w:basedOn w:val="BodyTextRight"/>
    <w:rsid w:val="00A55EB1"/>
    <w:rPr>
      <w:sz w:val="18"/>
      <w:szCs w:val="18"/>
    </w:rPr>
  </w:style>
  <w:style w:type="paragraph" w:customStyle="1" w:styleId="MarginEdition">
    <w:name w:val="Margin Edition"/>
    <w:basedOn w:val="MarginNote"/>
    <w:rsid w:val="00A55E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EB1"/>
    <w:rPr>
      <w:sz w:val="2"/>
      <w:szCs w:val="2"/>
    </w:rPr>
  </w:style>
  <w:style w:type="character" w:customStyle="1" w:styleId="Small">
    <w:name w:val="Small"/>
    <w:basedOn w:val="DefaultParagraphFont"/>
    <w:rsid w:val="00A55EB1"/>
    <w:rPr>
      <w:sz w:val="16"/>
    </w:rPr>
  </w:style>
  <w:style w:type="paragraph" w:customStyle="1" w:styleId="WideTable">
    <w:name w:val="Wide Table"/>
    <w:basedOn w:val="Normal"/>
    <w:rsid w:val="00A55E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EB1"/>
  </w:style>
  <w:style w:type="paragraph" w:styleId="Quote">
    <w:name w:val="Quote"/>
    <w:basedOn w:val="Heading1"/>
    <w:link w:val="QuoteChar"/>
    <w:qFormat/>
    <w:rsid w:val="00A55E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E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EB1"/>
    <w:pPr>
      <w:pageBreakBefore/>
    </w:pPr>
  </w:style>
  <w:style w:type="paragraph" w:customStyle="1" w:styleId="Border">
    <w:name w:val="Border"/>
    <w:basedOn w:val="Normal"/>
    <w:qFormat/>
    <w:rsid w:val="00A55E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E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E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E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E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E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E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E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E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EB1"/>
    <w:rPr>
      <w:u w:val="single"/>
    </w:rPr>
  </w:style>
  <w:style w:type="character" w:customStyle="1" w:styleId="BoldandItalics">
    <w:name w:val="Bold and Italics"/>
    <w:qFormat/>
    <w:rsid w:val="00A55EB1"/>
    <w:rPr>
      <w:b/>
      <w:i/>
      <w:u w:val="none"/>
    </w:rPr>
  </w:style>
  <w:style w:type="paragraph" w:styleId="BalloonText">
    <w:name w:val="Balloon Text"/>
    <w:basedOn w:val="Normal"/>
    <w:link w:val="BalloonTextChar"/>
    <w:rsid w:val="00A55E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E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E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E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E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E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EB1"/>
    <w:pPr>
      <w:spacing w:before="0" w:after="0"/>
    </w:pPr>
  </w:style>
  <w:style w:type="paragraph" w:customStyle="1" w:styleId="BodyTextBold">
    <w:name w:val="Body Text Bold"/>
    <w:basedOn w:val="BodyText"/>
    <w:qFormat/>
    <w:rsid w:val="00A55EB1"/>
    <w:rPr>
      <w:b/>
    </w:rPr>
  </w:style>
  <w:style w:type="character" w:styleId="Hyperlink">
    <w:name w:val="Hyperlink"/>
    <w:basedOn w:val="DefaultParagraphFont"/>
    <w:uiPriority w:val="99"/>
    <w:unhideWhenUsed/>
    <w:rsid w:val="00304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2438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ICTSAS445 Configure and troubleshoot operating system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