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CC8" w:rsidP="00653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ICTSAS438 Implement maintenance procedures</w:t>
      </w:r>
      <w:r>
        <w:fldChar w:fldCharType="end"/>
      </w:r>
    </w:p>
    <w:p w:rsidR="00653CC8" w:rsidP="00653CC8">
      <w:pPr>
        <w:pStyle w:val="Version"/>
        <w:sectPr w:rsidSect="00345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27C" w:rsidP="0034527C">
      <w:pPr>
        <w:pStyle w:val="SuperHeading"/>
      </w:pPr>
      <w:r w:rsidRPr="0034527C">
        <w:t>Assessment Requirements for ICTSAS438 Implement maintenance procedures</w:t>
      </w:r>
    </w:p>
    <w:p w:rsidR="00000000" w:rsidRPr="0034527C" w:rsidP="0034527C">
      <w:pPr>
        <w:pStyle w:val="Heading1"/>
      </w:pPr>
      <w:bookmarkStart w:id="1" w:name="O_1096567"/>
      <w:bookmarkEnd w:id="1"/>
      <w:r w:rsidRPr="003452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5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7C" w:rsidP="0034527C">
            <w:pPr>
              <w:pStyle w:val="BodyText"/>
            </w:pPr>
            <w:r w:rsidRPr="003452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7C">
            <w:pPr>
              <w:pStyle w:val="BodyText"/>
              <w:rPr>
                <w:lang w:val="en-NZ"/>
              </w:rPr>
            </w:pPr>
            <w:r w:rsidRPr="0034527C">
              <w:rPr>
                <w:rStyle w:val="SpecialBold"/>
              </w:rPr>
              <w:t>Comments</w:t>
            </w:r>
          </w:p>
        </w:tc>
      </w:tr>
      <w:tr w:rsidTr="00345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7C">
            <w:pPr>
              <w:pStyle w:val="BodyText"/>
              <w:rPr>
                <w:lang w:val="en-NZ"/>
              </w:rPr>
            </w:pPr>
            <w:r w:rsidRPr="003452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7C" w:rsidP="0034527C">
            <w:pPr>
              <w:pStyle w:val="BodyText"/>
            </w:pPr>
            <w:r w:rsidRPr="0034527C">
              <w:t>This version first released with ICT Information and Communications Technology Training Package Version 6.0.</w:t>
            </w:r>
          </w:p>
        </w:tc>
      </w:tr>
    </w:tbl>
    <w:p w:rsidR="00000000" w:rsidRPr="0034527C" w:rsidP="0034527C">
      <w:pPr>
        <w:pStyle w:val="BodyText"/>
      </w:pPr>
    </w:p>
    <w:p w:rsidR="00000000" w:rsidRPr="0034527C" w:rsidP="0034527C">
      <w:pPr>
        <w:pStyle w:val="AllowPageBreak"/>
      </w:pPr>
    </w:p>
    <w:p w:rsidR="00000000" w:rsidRPr="0034527C" w:rsidP="0034527C">
      <w:pPr>
        <w:pStyle w:val="Heading1"/>
      </w:pPr>
      <w:bookmarkStart w:id="2" w:name="O_1096570"/>
      <w:bookmarkEnd w:id="2"/>
      <w:r w:rsidRPr="0034527C">
        <w:t>Performance Evidence</w:t>
      </w:r>
    </w:p>
    <w:p w:rsidR="00000000" w:rsidRPr="0034527C" w:rsidP="00653CC8">
      <w:pPr>
        <w:pStyle w:val="BodyText"/>
      </w:pPr>
      <w:r w:rsidRPr="0034527C">
        <w:t>The candidate must demonstrate the ability to complete the tasks outlined in the elements, performance criteria and foundation skills of this unit, including evidence of the ability to:</w:t>
      </w:r>
    </w:p>
    <w:p w:rsidR="00000000" w:rsidRPr="0034527C" w:rsidP="0034527C">
      <w:pPr>
        <w:pStyle w:val="ListBullet"/>
      </w:pPr>
      <w:r w:rsidRPr="0034527C">
        <w:t>improve the existing organisat</w:t>
      </w:r>
      <w:r w:rsidRPr="0034527C">
        <w:t>ional maintenance procedures of one piece of ICT equipment and one piece of ICT software, on separate occasions.</w:t>
      </w:r>
    </w:p>
    <w:p w:rsidR="00000000" w:rsidRPr="0034527C" w:rsidP="0034527C">
      <w:pPr>
        <w:pStyle w:val="BodyText"/>
      </w:pPr>
    </w:p>
    <w:p w:rsidR="00000000" w:rsidRPr="0034527C" w:rsidP="00653CC8">
      <w:pPr>
        <w:pStyle w:val="BodyText"/>
      </w:pPr>
      <w:r w:rsidRPr="0034527C">
        <w:t>In the course of the above, the candidate must:</w:t>
      </w:r>
    </w:p>
    <w:p w:rsidR="00000000" w:rsidRPr="0034527C" w:rsidP="0034527C">
      <w:pPr>
        <w:pStyle w:val="ListBullet"/>
      </w:pPr>
      <w:r w:rsidRPr="0034527C">
        <w:t>identify resource requirements with in-house resources, external resources and third-party or</w:t>
      </w:r>
      <w:r w:rsidRPr="0034527C">
        <w:t>ganisations</w:t>
      </w:r>
    </w:p>
    <w:p w:rsidR="00000000" w:rsidRPr="0034527C" w:rsidP="0034527C">
      <w:pPr>
        <w:pStyle w:val="ListBullet"/>
      </w:pPr>
      <w:r w:rsidRPr="0034527C">
        <w:t>develop and update service level agreements (SLAs).</w:t>
      </w:r>
    </w:p>
    <w:p w:rsidR="00000000" w:rsidRPr="0034527C" w:rsidP="0034527C">
      <w:pPr>
        <w:pStyle w:val="AllowPageBreak"/>
      </w:pPr>
    </w:p>
    <w:p w:rsidR="00000000" w:rsidRPr="0034527C" w:rsidP="0034527C">
      <w:pPr>
        <w:pStyle w:val="Heading1"/>
      </w:pPr>
      <w:bookmarkStart w:id="3" w:name="O_1096569"/>
      <w:bookmarkEnd w:id="3"/>
      <w:r w:rsidRPr="0034527C">
        <w:t>Knowledge Evidence</w:t>
      </w:r>
    </w:p>
    <w:p w:rsidR="00000000" w:rsidRPr="0034527C" w:rsidP="00653CC8">
      <w:pPr>
        <w:pStyle w:val="BodyText"/>
      </w:pPr>
      <w:r w:rsidRPr="0034527C">
        <w:t xml:space="preserve">The candidate must be able to demonstrate knowledge to complete the tasks outlined in the elements, performance criteria and foundation skills of this </w:t>
      </w:r>
      <w:r w:rsidRPr="0034527C">
        <w:t>unit, including knowledge of:</w:t>
      </w:r>
    </w:p>
    <w:p w:rsidR="00000000" w:rsidRPr="0034527C" w:rsidP="0034527C">
      <w:pPr>
        <w:pStyle w:val="ListBullet"/>
      </w:pPr>
      <w:r w:rsidRPr="0034527C">
        <w:t>client responsibilities and expectations including:</w:t>
      </w:r>
    </w:p>
    <w:p w:rsidR="00000000" w:rsidRPr="0034527C" w:rsidP="0034527C">
      <w:pPr>
        <w:pStyle w:val="ListBullet2"/>
      </w:pPr>
      <w:r w:rsidRPr="0034527C">
        <w:t>role of stakeholders</w:t>
      </w:r>
    </w:p>
    <w:p w:rsidR="00000000" w:rsidRPr="0034527C" w:rsidP="0034527C">
      <w:pPr>
        <w:pStyle w:val="ListBullet2"/>
      </w:pPr>
      <w:r w:rsidRPr="0034527C">
        <w:t>degree of stakeholder involvement</w:t>
      </w:r>
    </w:p>
    <w:p w:rsidR="00000000" w:rsidRPr="0034527C" w:rsidP="0034527C">
      <w:pPr>
        <w:pStyle w:val="ListBullet2"/>
      </w:pPr>
      <w:r w:rsidRPr="0034527C">
        <w:t>business scheduling requirements</w:t>
      </w:r>
    </w:p>
    <w:p w:rsidR="00000000" w:rsidRPr="0034527C" w:rsidP="0034527C">
      <w:pPr>
        <w:pStyle w:val="ListBullet"/>
      </w:pPr>
      <w:r w:rsidRPr="0034527C">
        <w:t xml:space="preserve">features and capabilities of industry standard equipment and software </w:t>
      </w:r>
    </w:p>
    <w:p w:rsidR="00000000" w:rsidRPr="0034527C" w:rsidP="0034527C">
      <w:pPr>
        <w:pStyle w:val="ListBullet"/>
      </w:pPr>
      <w:r w:rsidRPr="0034527C">
        <w:t>features and</w:t>
      </w:r>
      <w:r w:rsidRPr="0034527C">
        <w:t xml:space="preserve"> purpose of diagnostic tools</w:t>
      </w:r>
    </w:p>
    <w:p w:rsidR="00000000" w:rsidRPr="0034527C" w:rsidP="0034527C">
      <w:pPr>
        <w:pStyle w:val="ListBullet"/>
      </w:pPr>
      <w:r w:rsidRPr="0034527C">
        <w:t>change management tools that maybe used in implementation maintenance procedure activities</w:t>
      </w:r>
    </w:p>
    <w:p w:rsidR="00000000" w:rsidRPr="0034527C" w:rsidP="0034527C">
      <w:pPr>
        <w:pStyle w:val="ListBullet"/>
      </w:pPr>
      <w:r w:rsidRPr="0034527C">
        <w:t>help desk and maintenance practices and procedures</w:t>
      </w:r>
    </w:p>
    <w:p w:rsidR="00000000" w:rsidRPr="0034527C" w:rsidP="0034527C">
      <w:pPr>
        <w:pStyle w:val="ListBullet"/>
      </w:pPr>
      <w:r w:rsidRPr="0034527C">
        <w:t>organisational quality assurance practices</w:t>
      </w:r>
    </w:p>
    <w:p w:rsidR="00000000" w:rsidRPr="0034527C" w:rsidP="0034527C">
      <w:pPr>
        <w:pStyle w:val="ListBullet"/>
      </w:pPr>
      <w:r w:rsidRPr="0034527C">
        <w:t xml:space="preserve">ICT systems functionality and performance </w:t>
      </w:r>
      <w:r w:rsidRPr="0034527C">
        <w:t>levels.</w:t>
      </w:r>
    </w:p>
    <w:p w:rsidR="00000000" w:rsidRPr="0034527C" w:rsidP="0034527C">
      <w:pPr>
        <w:pStyle w:val="AllowPageBreak"/>
      </w:pPr>
    </w:p>
    <w:p w:rsidR="00000000" w:rsidRPr="0034527C" w:rsidP="0034527C">
      <w:pPr>
        <w:pStyle w:val="Heading1"/>
      </w:pPr>
      <w:bookmarkStart w:id="4" w:name="O_1096568"/>
      <w:bookmarkEnd w:id="4"/>
      <w:r w:rsidRPr="0034527C">
        <w:t>Assessment Conditions</w:t>
      </w:r>
    </w:p>
    <w:p w:rsidR="00000000" w:rsidRPr="0034527C" w:rsidP="00653CC8">
      <w:pPr>
        <w:pStyle w:val="BodyText"/>
      </w:pPr>
      <w:r w:rsidRPr="0034527C">
        <w:t xml:space="preserve">Skills in this unit must be demonstrated in a workplace or simulated environment where the conditions are typical of those in a working environment in this industry. </w:t>
      </w:r>
    </w:p>
    <w:p w:rsidR="00000000" w:rsidRPr="0034527C" w:rsidP="00653CC8">
      <w:pPr>
        <w:pStyle w:val="BodyText"/>
      </w:pPr>
      <w:r w:rsidRPr="0034527C">
        <w:t>This includes access to:</w:t>
      </w:r>
    </w:p>
    <w:p w:rsidR="00000000" w:rsidRPr="0034527C" w:rsidP="0034527C">
      <w:pPr>
        <w:pStyle w:val="ListBullet"/>
      </w:pPr>
      <w:r w:rsidRPr="0034527C">
        <w:t>ICT equipment and software packages</w:t>
      </w:r>
    </w:p>
    <w:p w:rsidR="00000000" w:rsidRPr="0034527C" w:rsidP="0034527C">
      <w:pPr>
        <w:pStyle w:val="ListBullet"/>
      </w:pPr>
      <w:r w:rsidRPr="0034527C">
        <w:t>SLAs</w:t>
      </w:r>
    </w:p>
    <w:p w:rsidR="00000000" w:rsidRPr="0034527C" w:rsidP="0034527C">
      <w:pPr>
        <w:pStyle w:val="ListBullet"/>
      </w:pPr>
      <w:r w:rsidRPr="0034527C">
        <w:t>external organisations and third-party suppliers</w:t>
      </w:r>
    </w:p>
    <w:p w:rsidR="00000000" w:rsidRPr="0034527C" w:rsidP="0034527C">
      <w:pPr>
        <w:pStyle w:val="ListBullet"/>
      </w:pPr>
      <w:r w:rsidRPr="0034527C">
        <w:t>internet connectivity</w:t>
      </w:r>
    </w:p>
    <w:p w:rsidR="00000000" w:rsidRPr="0034527C" w:rsidP="0034527C">
      <w:pPr>
        <w:pStyle w:val="ListBullet"/>
      </w:pPr>
      <w:r w:rsidRPr="0034527C">
        <w:t>ICT equipment capable of online and offline research, such as a computer</w:t>
      </w:r>
    </w:p>
    <w:p w:rsidR="00000000" w:rsidRPr="0034527C" w:rsidP="0034527C">
      <w:pPr>
        <w:pStyle w:val="ListBullet"/>
      </w:pPr>
      <w:r w:rsidRPr="0034527C">
        <w:t xml:space="preserve">technical helpdesk environment </w:t>
      </w:r>
    </w:p>
    <w:p w:rsidR="00000000" w:rsidRPr="0034527C" w:rsidP="0034527C">
      <w:pPr>
        <w:pStyle w:val="ListBullet"/>
      </w:pPr>
      <w:r w:rsidRPr="0034527C">
        <w:t>technical manuals and tools.</w:t>
      </w:r>
    </w:p>
    <w:p w:rsidR="00000000" w:rsidRPr="0034527C" w:rsidP="0034527C">
      <w:pPr>
        <w:pStyle w:val="BodyText"/>
      </w:pPr>
    </w:p>
    <w:p w:rsidR="00000000" w:rsidRPr="0034527C" w:rsidP="00653CC8">
      <w:pPr>
        <w:pStyle w:val="BodyText"/>
      </w:pPr>
      <w:r w:rsidRPr="0034527C">
        <w:t>Assessors</w:t>
      </w:r>
      <w:r w:rsidRPr="0034527C">
        <w:t xml:space="preserve"> of this unit must satisfy the requirements for assessors in applicable vocational education and training legislation, frameworks and/or standards.</w:t>
      </w:r>
    </w:p>
    <w:p w:rsidR="00000000" w:rsidRPr="0034527C" w:rsidP="0034527C">
      <w:pPr>
        <w:pStyle w:val="Heading1"/>
      </w:pPr>
      <w:bookmarkStart w:id="5" w:name="O_1096566"/>
      <w:bookmarkEnd w:id="5"/>
      <w:r w:rsidRPr="0034527C">
        <w:t>Links</w:t>
      </w:r>
    </w:p>
    <w:p w:rsidR="00000000" w:rsidRPr="0034527C" w:rsidP="00653CC8">
      <w:pPr>
        <w:pStyle w:val="BodyText"/>
      </w:pPr>
      <w:r w:rsidRPr="003452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42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27C" w:rsidP="0034527C"/>
    <w:sectPr w:rsidSect="00345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C" w:rsidRPr="00653CC8" w:rsidP="00653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CC8" w:rsidP="00345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3CC8" w:rsidP="00345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3CC8" w:rsidP="00345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27C" w:rsidRPr="00653CC8" w:rsidP="00653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CC8" w:rsidRPr="002D2AF8" w:rsidP="00345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ICTSAS438 Implement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53CC8" w:rsidP="00345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3C0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4C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A67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27C"/>
  </w:style>
  <w:style w:type="character" w:customStyle="1" w:styleId="Heading1Char">
    <w:name w:val="Heading 1 Char"/>
    <w:basedOn w:val="DefaultParagraphFont"/>
    <w:link w:val="Heading1"/>
    <w:rsid w:val="00345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2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27C"/>
    <w:rPr>
      <w:b/>
      <w:spacing w:val="0"/>
    </w:rPr>
  </w:style>
  <w:style w:type="paragraph" w:styleId="ListBullet2">
    <w:name w:val="List Bullet 2"/>
    <w:basedOn w:val="List2"/>
    <w:rsid w:val="003452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27C"/>
    <w:rPr>
      <w:i/>
    </w:rPr>
  </w:style>
  <w:style w:type="paragraph" w:styleId="Caption">
    <w:name w:val="caption"/>
    <w:basedOn w:val="BodyText"/>
    <w:next w:val="Normal"/>
    <w:qFormat/>
    <w:rsid w:val="00345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27C"/>
  </w:style>
  <w:style w:type="paragraph" w:styleId="TableofFigures">
    <w:name w:val="table of figures"/>
    <w:basedOn w:val="Normal"/>
    <w:next w:val="Normal"/>
    <w:semiHidden/>
    <w:rsid w:val="00345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27C"/>
    <w:rPr>
      <w:rFonts w:ascii="Wingdings" w:hAnsi="Wingdings"/>
    </w:rPr>
  </w:style>
  <w:style w:type="paragraph" w:customStyle="1" w:styleId="TableHeading">
    <w:name w:val="Table Heading"/>
    <w:basedOn w:val="HeadingBase"/>
    <w:rsid w:val="00345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27C"/>
    <w:rPr>
      <w:color w:val="0033CC"/>
      <w:u w:val="none"/>
    </w:rPr>
  </w:style>
  <w:style w:type="paragraph" w:customStyle="1" w:styleId="BodyTextRight">
    <w:name w:val="Body Text Right"/>
    <w:basedOn w:val="BodyText"/>
    <w:rsid w:val="00345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27C"/>
    <w:rPr>
      <w:sz w:val="32"/>
    </w:rPr>
  </w:style>
  <w:style w:type="paragraph" w:customStyle="1" w:styleId="HeadingProcedure">
    <w:name w:val="Heading Procedure"/>
    <w:basedOn w:val="HeadingBase"/>
    <w:next w:val="Normal"/>
    <w:rsid w:val="00345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27C"/>
    <w:pPr>
      <w:spacing w:before="60" w:after="60"/>
    </w:pPr>
  </w:style>
  <w:style w:type="paragraph" w:styleId="ListContinue">
    <w:name w:val="List Continue"/>
    <w:basedOn w:val="List"/>
    <w:rsid w:val="0034527C"/>
    <w:pPr>
      <w:ind w:firstLine="0"/>
    </w:pPr>
  </w:style>
  <w:style w:type="paragraph" w:customStyle="1" w:styleId="ListNote">
    <w:name w:val="List Note"/>
    <w:basedOn w:val="List"/>
    <w:rsid w:val="00345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27C"/>
    <w:rPr>
      <w:rFonts w:ascii="Courier New" w:hAnsi="Courier New"/>
    </w:rPr>
  </w:style>
  <w:style w:type="paragraph" w:customStyle="1" w:styleId="NoteBullet">
    <w:name w:val="Note Bullet"/>
    <w:basedOn w:val="Note"/>
    <w:rsid w:val="00345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27C"/>
    <w:rPr>
      <w:b/>
      <w:smallCaps/>
    </w:rPr>
  </w:style>
  <w:style w:type="paragraph" w:customStyle="1" w:styleId="TableListNumber">
    <w:name w:val="Table List Number"/>
    <w:basedOn w:val="ListNumber"/>
    <w:rsid w:val="00345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27C"/>
    <w:pPr>
      <w:numPr>
        <w:numId w:val="9"/>
      </w:numPr>
    </w:pPr>
  </w:style>
  <w:style w:type="paragraph" w:customStyle="1" w:styleId="ListAlpha2">
    <w:name w:val="List Alpha 2"/>
    <w:basedOn w:val="List2"/>
    <w:rsid w:val="0034527C"/>
    <w:pPr>
      <w:numPr>
        <w:numId w:val="8"/>
      </w:numPr>
    </w:pPr>
  </w:style>
  <w:style w:type="paragraph" w:styleId="List2">
    <w:name w:val="List 2"/>
    <w:basedOn w:val="BodyText"/>
    <w:rsid w:val="00345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27C"/>
    <w:pPr>
      <w:numPr>
        <w:numId w:val="4"/>
      </w:numPr>
    </w:pPr>
  </w:style>
  <w:style w:type="paragraph" w:styleId="ListContinue2">
    <w:name w:val="List Continue 2"/>
    <w:basedOn w:val="List2"/>
    <w:rsid w:val="0034527C"/>
    <w:pPr>
      <w:ind w:firstLine="0"/>
    </w:pPr>
  </w:style>
  <w:style w:type="paragraph" w:styleId="ListContinue3">
    <w:name w:val="List Continue 3"/>
    <w:basedOn w:val="List3"/>
    <w:rsid w:val="0034527C"/>
    <w:pPr>
      <w:ind w:left="1021" w:firstLine="0"/>
    </w:pPr>
  </w:style>
  <w:style w:type="paragraph" w:styleId="ListContinue4">
    <w:name w:val="List Continue 4"/>
    <w:basedOn w:val="List4"/>
    <w:rsid w:val="0034527C"/>
    <w:pPr>
      <w:ind w:firstLine="0"/>
    </w:pPr>
  </w:style>
  <w:style w:type="paragraph" w:styleId="ListContinue5">
    <w:name w:val="List Continue 5"/>
    <w:basedOn w:val="List5"/>
    <w:rsid w:val="0034527C"/>
    <w:pPr>
      <w:ind w:firstLine="0"/>
    </w:pPr>
  </w:style>
  <w:style w:type="paragraph" w:styleId="ListNumber3">
    <w:name w:val="List Number 3"/>
    <w:basedOn w:val="List3"/>
    <w:rsid w:val="0034527C"/>
    <w:pPr>
      <w:numPr>
        <w:numId w:val="5"/>
      </w:numPr>
    </w:pPr>
  </w:style>
  <w:style w:type="paragraph" w:styleId="ListNumber4">
    <w:name w:val="List Number 4"/>
    <w:basedOn w:val="List4"/>
    <w:rsid w:val="0034527C"/>
    <w:pPr>
      <w:numPr>
        <w:numId w:val="6"/>
      </w:numPr>
    </w:pPr>
  </w:style>
  <w:style w:type="paragraph" w:styleId="ListNumber5">
    <w:name w:val="List Number 5"/>
    <w:basedOn w:val="List5"/>
    <w:rsid w:val="0034527C"/>
    <w:pPr>
      <w:numPr>
        <w:numId w:val="7"/>
      </w:numPr>
    </w:pPr>
  </w:style>
  <w:style w:type="paragraph" w:styleId="BlockText">
    <w:name w:val="Block Text"/>
    <w:basedOn w:val="Normal"/>
    <w:rsid w:val="00345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27C"/>
    <w:rPr>
      <w:sz w:val="16"/>
      <w:vertAlign w:val="superscript"/>
    </w:rPr>
  </w:style>
  <w:style w:type="character" w:customStyle="1" w:styleId="Symbols">
    <w:name w:val="Symbols"/>
    <w:basedOn w:val="DefaultParagraphFont"/>
    <w:rsid w:val="0034527C"/>
    <w:rPr>
      <w:rFonts w:ascii="Symbol" w:hAnsi="Symbol"/>
    </w:rPr>
  </w:style>
  <w:style w:type="character" w:customStyle="1" w:styleId="MenuOptions">
    <w:name w:val="Menu Options"/>
    <w:basedOn w:val="DefaultParagraphFont"/>
    <w:rsid w:val="00345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27C"/>
    <w:rPr>
      <w:b/>
    </w:rPr>
  </w:style>
  <w:style w:type="character" w:customStyle="1" w:styleId="Underlined">
    <w:name w:val="Underlined"/>
    <w:basedOn w:val="DefaultParagraphFont"/>
    <w:rsid w:val="0034527C"/>
    <w:rPr>
      <w:u w:val="single"/>
    </w:rPr>
  </w:style>
  <w:style w:type="paragraph" w:customStyle="1" w:styleId="TableBodyTextRight">
    <w:name w:val="Table Body Text Right"/>
    <w:basedOn w:val="TableBodyText"/>
    <w:rsid w:val="00345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27C"/>
    <w:rPr>
      <w:sz w:val="18"/>
    </w:rPr>
  </w:style>
  <w:style w:type="paragraph" w:customStyle="1" w:styleId="BodySmallRight">
    <w:name w:val="Body Small Right"/>
    <w:basedOn w:val="BodyTextRight"/>
    <w:rsid w:val="0034527C"/>
    <w:rPr>
      <w:sz w:val="18"/>
      <w:szCs w:val="18"/>
    </w:rPr>
  </w:style>
  <w:style w:type="paragraph" w:customStyle="1" w:styleId="MarginEdition">
    <w:name w:val="Margin Edition"/>
    <w:basedOn w:val="MarginNote"/>
    <w:rsid w:val="00345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27C"/>
    <w:rPr>
      <w:sz w:val="2"/>
      <w:szCs w:val="2"/>
    </w:rPr>
  </w:style>
  <w:style w:type="character" w:customStyle="1" w:styleId="Small">
    <w:name w:val="Small"/>
    <w:basedOn w:val="DefaultParagraphFont"/>
    <w:rsid w:val="0034527C"/>
    <w:rPr>
      <w:sz w:val="16"/>
    </w:rPr>
  </w:style>
  <w:style w:type="paragraph" w:customStyle="1" w:styleId="WideTable">
    <w:name w:val="Wide Table"/>
    <w:basedOn w:val="Normal"/>
    <w:rsid w:val="00345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27C"/>
  </w:style>
  <w:style w:type="paragraph" w:styleId="Quote">
    <w:name w:val="Quote"/>
    <w:basedOn w:val="Heading1"/>
    <w:link w:val="QuoteChar"/>
    <w:qFormat/>
    <w:rsid w:val="00345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27C"/>
    <w:pPr>
      <w:pageBreakBefore/>
    </w:pPr>
  </w:style>
  <w:style w:type="paragraph" w:customStyle="1" w:styleId="Border">
    <w:name w:val="Border"/>
    <w:basedOn w:val="Normal"/>
    <w:qFormat/>
    <w:rsid w:val="00345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27C"/>
    <w:rPr>
      <w:u w:val="single"/>
    </w:rPr>
  </w:style>
  <w:style w:type="character" w:customStyle="1" w:styleId="BoldandItalics">
    <w:name w:val="Bold and Italics"/>
    <w:qFormat/>
    <w:rsid w:val="0034527C"/>
    <w:rPr>
      <w:b/>
      <w:i/>
      <w:u w:val="none"/>
    </w:rPr>
  </w:style>
  <w:style w:type="paragraph" w:styleId="BalloonText">
    <w:name w:val="Balloon Text"/>
    <w:basedOn w:val="Normal"/>
    <w:link w:val="BalloonTextChar"/>
    <w:rsid w:val="00345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27C"/>
    <w:pPr>
      <w:spacing w:before="0" w:after="0"/>
    </w:pPr>
  </w:style>
  <w:style w:type="paragraph" w:customStyle="1" w:styleId="BodyTextBold">
    <w:name w:val="Body Text Bold"/>
    <w:basedOn w:val="BodyText"/>
    <w:qFormat/>
    <w:rsid w:val="0034527C"/>
    <w:rPr>
      <w:b/>
    </w:rPr>
  </w:style>
  <w:style w:type="character" w:styleId="Hyperlink">
    <w:name w:val="Hyperlink"/>
    <w:basedOn w:val="DefaultParagraphFont"/>
    <w:uiPriority w:val="99"/>
    <w:unhideWhenUsed/>
    <w:rsid w:val="00653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2181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ICTSAS438 Implement maintenance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