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8ED" w:rsidP="006A7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ICTSAS435 Resolve system faults on a live system</w:t>
      </w:r>
      <w:r>
        <w:fldChar w:fldCharType="end"/>
      </w:r>
    </w:p>
    <w:p w:rsidR="006A78ED" w:rsidP="006A78ED">
      <w:pPr>
        <w:pStyle w:val="Version"/>
        <w:sectPr w:rsidSect="00D13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BA1" w:rsidP="00D13BA1">
      <w:pPr>
        <w:pStyle w:val="SuperHeading"/>
      </w:pPr>
      <w:r w:rsidRPr="00D13BA1">
        <w:t>ICTSAS435 Resolve system faults on a live system</w:t>
      </w:r>
    </w:p>
    <w:p w:rsidR="00000000" w:rsidRPr="00D13BA1" w:rsidP="00D13BA1">
      <w:pPr>
        <w:pStyle w:val="Heading1"/>
      </w:pPr>
      <w:bookmarkStart w:id="1" w:name="O_1096523"/>
      <w:bookmarkEnd w:id="1"/>
      <w:r w:rsidRPr="00D13B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A1" w:rsidP="00D13BA1">
            <w:pPr>
              <w:pStyle w:val="BodyText"/>
            </w:pPr>
            <w:r w:rsidRPr="00D13B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BodyText"/>
              <w:rPr>
                <w:lang w:val="en-NZ"/>
              </w:rPr>
            </w:pPr>
            <w:r w:rsidRPr="00D13BA1">
              <w:rPr>
                <w:rStyle w:val="SpecialBold"/>
              </w:rPr>
              <w:t>Comments</w:t>
            </w:r>
          </w:p>
        </w:tc>
      </w:tr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BodyText"/>
              <w:rPr>
                <w:lang w:val="en-NZ"/>
              </w:rPr>
            </w:pPr>
            <w:r w:rsidRPr="00D13B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A1" w:rsidP="00D13BA1">
            <w:pPr>
              <w:pStyle w:val="BodyText"/>
            </w:pPr>
            <w:r w:rsidRPr="00D13BA1">
              <w:t>This version first released with ICT Information and Communications Technology Training Package Version 6.0.</w:t>
            </w:r>
          </w:p>
        </w:tc>
      </w:tr>
    </w:tbl>
    <w:p w:rsidR="00000000" w:rsidRPr="00D13BA1" w:rsidP="00D13BA1">
      <w:pPr>
        <w:pStyle w:val="BodyText"/>
      </w:pPr>
    </w:p>
    <w:p w:rsidR="00000000" w:rsidRPr="00D13BA1" w:rsidP="00D13BA1">
      <w:pPr>
        <w:pStyle w:val="AllowPageBreak"/>
      </w:pPr>
    </w:p>
    <w:p w:rsidR="00000000" w:rsidRPr="00D13BA1" w:rsidP="00D13BA1">
      <w:pPr>
        <w:pStyle w:val="Heading1"/>
      </w:pPr>
      <w:bookmarkStart w:id="2" w:name="O_1096528"/>
      <w:bookmarkEnd w:id="2"/>
      <w:r w:rsidRPr="00D13BA1">
        <w:t>Application</w:t>
      </w:r>
    </w:p>
    <w:p w:rsidR="00000000" w:rsidRPr="00D13BA1" w:rsidP="006A78ED">
      <w:pPr>
        <w:pStyle w:val="BodyText"/>
      </w:pPr>
      <w:r w:rsidRPr="00D13BA1">
        <w:t>This unit describes the skills and knowledge required to</w:t>
      </w:r>
      <w:r w:rsidRPr="00D13BA1">
        <w:t xml:space="preserve"> manage the modification of reactive errors and failures on a live system to resolve system faults.</w:t>
      </w:r>
    </w:p>
    <w:p w:rsidR="00000000" w:rsidRPr="00D13BA1" w:rsidP="006A78ED">
      <w:pPr>
        <w:pStyle w:val="BodyText"/>
      </w:pPr>
      <w:r w:rsidRPr="00D13BA1">
        <w:t>It applies to individuals who apply specialised and technical knowledge, management skills and a systematic approach to monitor, maintain and troubleshoot m</w:t>
      </w:r>
      <w:r w:rsidRPr="00D13BA1">
        <w:t>aintenance requirements on systems that are operating.</w:t>
      </w:r>
    </w:p>
    <w:p w:rsidR="00000000" w:rsidRPr="00D13BA1" w:rsidP="006A78ED">
      <w:pPr>
        <w:pStyle w:val="BodyText"/>
      </w:pPr>
      <w:r w:rsidRPr="00D13BA1">
        <w:t>No licensing, legislative or certification requirements apply to this unit at the time of publication.</w:t>
      </w:r>
    </w:p>
    <w:p w:rsidR="00000000" w:rsidRPr="00D13BA1" w:rsidP="00D13BA1">
      <w:pPr>
        <w:pStyle w:val="Heading1"/>
      </w:pPr>
      <w:bookmarkStart w:id="3" w:name="O_1096527"/>
      <w:bookmarkEnd w:id="3"/>
      <w:r w:rsidRPr="00D13BA1">
        <w:t>Unit Sector</w:t>
      </w:r>
    </w:p>
    <w:p w:rsidR="00000000" w:rsidRPr="00D13BA1" w:rsidP="006A78ED">
      <w:pPr>
        <w:pStyle w:val="BodyText"/>
      </w:pPr>
      <w:r w:rsidRPr="00D13BA1">
        <w:t>Systems administration and support</w:t>
      </w:r>
    </w:p>
    <w:p w:rsidR="00000000" w:rsidRPr="00D13BA1" w:rsidP="00D13BA1">
      <w:pPr>
        <w:pStyle w:val="Heading1"/>
      </w:pPr>
      <w:bookmarkStart w:id="4" w:name="O_1096526"/>
      <w:bookmarkEnd w:id="4"/>
      <w:r w:rsidRPr="00D13BA1">
        <w:t xml:space="preserve">Elements and </w:t>
      </w:r>
      <w:r w:rsidRPr="00D13BA1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A1" w:rsidP="00D13BA1">
            <w:pPr>
              <w:pStyle w:val="BodyText"/>
            </w:pPr>
            <w:r w:rsidRPr="00D13BA1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BodyText"/>
              <w:rPr>
                <w:lang w:val="en-NZ"/>
              </w:rPr>
            </w:pPr>
            <w:r w:rsidRPr="00D13BA1">
              <w:rPr>
                <w:rStyle w:val="SpecialBold"/>
              </w:rPr>
              <w:t>PERFORMANCE CRITERIA</w:t>
            </w:r>
          </w:p>
        </w:tc>
      </w:tr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A1" w:rsidP="00D13BA1">
            <w:pPr>
              <w:pStyle w:val="BodyText"/>
            </w:pPr>
            <w:r w:rsidRPr="00D13BA1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BodyText"/>
              <w:rPr>
                <w:lang w:val="en-NZ"/>
              </w:rPr>
            </w:pPr>
            <w:r w:rsidRPr="00D13B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List"/>
              <w:rPr>
                <w:lang w:val="en-NZ"/>
              </w:rPr>
            </w:pPr>
            <w:r w:rsidRPr="00D13BA1">
              <w:t>1. Identify repositories and develop modifications for live system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A1" w:rsidP="00D13BA1">
            <w:pPr>
              <w:pStyle w:val="List"/>
            </w:pPr>
            <w:r w:rsidRPr="00D13BA1">
              <w:t>1.1 Identify existence and currency of repositories</w:t>
            </w:r>
          </w:p>
          <w:p w:rsidR="00000000" w:rsidRPr="00D13BA1" w:rsidP="00D13BA1">
            <w:pPr>
              <w:pStyle w:val="List"/>
            </w:pPr>
            <w:r w:rsidRPr="00D13BA1">
              <w:t>1.2 Review repositories and develop new backup procedures</w:t>
            </w:r>
          </w:p>
          <w:p w:rsidR="00000000" w:rsidRPr="00D13BA1" w:rsidP="00D13BA1">
            <w:pPr>
              <w:pStyle w:val="List"/>
            </w:pPr>
            <w:r w:rsidRPr="00D13BA1">
              <w:t>1.3 Identify system faults</w:t>
            </w:r>
          </w:p>
          <w:p w:rsidR="00000000" w:rsidRPr="00D13BA1" w:rsidP="00D13BA1">
            <w:pPr>
              <w:pStyle w:val="List"/>
            </w:pPr>
            <w:r w:rsidRPr="00D13BA1">
              <w:t>1.4 Identify the nature and effect of modifications to the system</w:t>
            </w:r>
          </w:p>
          <w:p w:rsidR="00000000" w:rsidRPr="00D13BA1" w:rsidP="00D13BA1">
            <w:pPr>
              <w:pStyle w:val="List"/>
            </w:pPr>
            <w:r w:rsidRPr="00D13BA1">
              <w:t>1.5 Prepare and check change request forms and level</w:t>
            </w:r>
            <w:r w:rsidRPr="00D13BA1">
              <w:t>s of authority for sign-off according to organisational procedures</w:t>
            </w:r>
          </w:p>
          <w:p w:rsidR="00000000" w:rsidRPr="00D13BA1" w:rsidP="00D13BA1">
            <w:pPr>
              <w:pStyle w:val="List"/>
            </w:pPr>
            <w:r w:rsidRPr="00D13BA1">
              <w:t>1.6 Develop a hierarchy of modifications and document expected outcomes of each</w:t>
            </w:r>
          </w:p>
          <w:p w:rsidR="00000000" w:rsidRPr="00D13BA1" w:rsidP="00D13BA1">
            <w:pPr>
              <w:pStyle w:val="List"/>
            </w:pPr>
            <w:r w:rsidRPr="00D13BA1">
              <w:t xml:space="preserve">1.7 Inform users of implications and impacts of modifications </w:t>
            </w:r>
          </w:p>
          <w:p w:rsidR="00000000" w:rsidP="00D13BA1">
            <w:pPr>
              <w:pStyle w:val="List"/>
              <w:rPr>
                <w:lang w:val="en-NZ"/>
              </w:rPr>
            </w:pPr>
            <w:r w:rsidRPr="00D13BA1">
              <w:t>1.8 Determine existing backup and blackout str</w:t>
            </w:r>
            <w:r w:rsidRPr="00D13BA1">
              <w:t xml:space="preserve">ategies  </w:t>
            </w:r>
          </w:p>
        </w:tc>
      </w:tr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List"/>
              <w:rPr>
                <w:lang w:val="en-NZ"/>
              </w:rPr>
            </w:pPr>
            <w:r w:rsidRPr="00D13BA1">
              <w:t>2. Implement modifications for live system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A1" w:rsidP="00D13BA1">
            <w:pPr>
              <w:pStyle w:val="List"/>
            </w:pPr>
            <w:r w:rsidRPr="00D13BA1">
              <w:t>2.1 Identify standards and procedures for logging change request</w:t>
            </w:r>
          </w:p>
          <w:p w:rsidR="00000000" w:rsidRPr="00D13BA1" w:rsidP="00D13BA1">
            <w:pPr>
              <w:pStyle w:val="List"/>
            </w:pPr>
            <w:r w:rsidRPr="00D13BA1">
              <w:t>2.2 Log change request according to organisational requirements</w:t>
            </w:r>
          </w:p>
          <w:p w:rsidR="00000000" w:rsidRPr="00D13BA1" w:rsidP="00D13BA1">
            <w:pPr>
              <w:pStyle w:val="List"/>
            </w:pPr>
            <w:r w:rsidRPr="00D13BA1">
              <w:t>2.3 Identify levels of failure and reporting procedures</w:t>
            </w:r>
          </w:p>
          <w:p w:rsidR="00000000" w:rsidRPr="00D13BA1" w:rsidP="00D13BA1">
            <w:pPr>
              <w:pStyle w:val="List"/>
            </w:pPr>
            <w:r w:rsidRPr="00D13BA1">
              <w:t>2.4 Assign modification to required personnel</w:t>
            </w:r>
          </w:p>
          <w:p w:rsidR="00000000" w:rsidP="00D13BA1">
            <w:pPr>
              <w:pStyle w:val="List"/>
              <w:rPr>
                <w:lang w:val="en-NZ"/>
              </w:rPr>
            </w:pPr>
            <w:r w:rsidRPr="00D13BA1">
              <w:t>2.5 Oversee modification implementation</w:t>
            </w:r>
          </w:p>
        </w:tc>
      </w:tr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List"/>
              <w:rPr>
                <w:lang w:val="en-NZ"/>
              </w:rPr>
            </w:pPr>
            <w:r w:rsidRPr="00D13BA1">
              <w:t>3. Review and report results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A1" w:rsidP="00D13BA1">
            <w:pPr>
              <w:pStyle w:val="List"/>
            </w:pPr>
            <w:r w:rsidRPr="00D13BA1">
              <w:t>3.1 Confirm modification is tested and operational according to organisational procedures</w:t>
            </w:r>
          </w:p>
          <w:p w:rsidR="00000000" w:rsidRPr="00D13BA1" w:rsidP="00D13BA1">
            <w:pPr>
              <w:pStyle w:val="List"/>
            </w:pPr>
            <w:r w:rsidRPr="00D13BA1">
              <w:t>3.2 Prepare report and deliver to required personn</w:t>
            </w:r>
            <w:r w:rsidRPr="00D13BA1">
              <w:t>el, indicating the results of modification according to organisational procedures</w:t>
            </w:r>
          </w:p>
          <w:p w:rsidR="00000000" w:rsidRPr="00D13BA1" w:rsidP="00D13BA1">
            <w:pPr>
              <w:pStyle w:val="List"/>
            </w:pPr>
            <w:r w:rsidRPr="00D13BA1">
              <w:t>3.3 Update and amend documentation and repositories according to organisational procedures</w:t>
            </w:r>
          </w:p>
        </w:tc>
      </w:tr>
    </w:tbl>
    <w:p w:rsidR="00000000" w:rsidRPr="00D13BA1" w:rsidP="00D13BA1">
      <w:pPr>
        <w:pStyle w:val="BodyText"/>
      </w:pPr>
    </w:p>
    <w:p w:rsidR="00000000" w:rsidRPr="00D13BA1" w:rsidP="00D13BA1">
      <w:pPr>
        <w:pStyle w:val="AllowPageBreak"/>
      </w:pPr>
    </w:p>
    <w:p w:rsidR="00000000" w:rsidRPr="00D13BA1" w:rsidP="00D13BA1">
      <w:pPr>
        <w:pStyle w:val="Heading1"/>
      </w:pPr>
      <w:bookmarkStart w:id="5" w:name="O_1096525"/>
      <w:bookmarkEnd w:id="5"/>
      <w:r w:rsidRPr="00D13BA1">
        <w:t>Foundation Skills</w:t>
      </w:r>
    </w:p>
    <w:p w:rsidR="00000000" w:rsidRPr="006A78ED" w:rsidP="006A78ED">
      <w:pPr>
        <w:pStyle w:val="BodyText"/>
        <w:rPr>
          <w:i/>
        </w:rPr>
      </w:pPr>
      <w:r w:rsidRPr="006A78ED">
        <w:rPr>
          <w:rStyle w:val="Emphasis"/>
        </w:rPr>
        <w:t>This section describes those language, liter</w:t>
      </w:r>
      <w:r w:rsidRPr="006A78ED">
        <w:rPr>
          <w:rStyle w:val="Emphasis"/>
        </w:rPr>
        <w:t>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582"/>
      </w:tblGrid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A1" w:rsidP="00D13BA1">
            <w:pPr>
              <w:pStyle w:val="BodyText"/>
            </w:pPr>
            <w:r w:rsidRPr="00D13BA1">
              <w:rPr>
                <w:rStyle w:val="SpecialBold"/>
              </w:rPr>
              <w:t>SKILL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BodyText"/>
              <w:rPr>
                <w:lang w:val="en-NZ"/>
              </w:rPr>
            </w:pPr>
            <w:r w:rsidRPr="00D13BA1">
              <w:rPr>
                <w:rStyle w:val="SpecialBold"/>
              </w:rPr>
              <w:t>DESCRIPTION</w:t>
            </w:r>
          </w:p>
        </w:tc>
      </w:tr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BodyText"/>
              <w:rPr>
                <w:lang w:val="en-NZ"/>
              </w:rPr>
            </w:pPr>
            <w:r w:rsidRPr="00D13BA1">
              <w:t>Reading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ListBullet"/>
              <w:rPr>
                <w:lang w:val="en-NZ"/>
              </w:rPr>
            </w:pPr>
            <w:r w:rsidRPr="00D13BA1">
              <w:t xml:space="preserve">Interprets technical and non-technical information and numerical data from a range of </w:t>
            </w:r>
            <w:r w:rsidRPr="00D13BA1">
              <w:t>documentation and sources to assist with troubleshooting and rectifying problems</w:t>
            </w:r>
          </w:p>
        </w:tc>
      </w:tr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BodyText"/>
              <w:rPr>
                <w:lang w:val="en-NZ"/>
              </w:rPr>
            </w:pPr>
            <w:r w:rsidRPr="00D13BA1">
              <w:t>Writing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ListBullet"/>
              <w:rPr>
                <w:lang w:val="en-NZ"/>
              </w:rPr>
            </w:pPr>
            <w:r w:rsidRPr="00D13BA1">
              <w:t>Records and reports information logically, using required formats and structures and revises and updates documentation and repositories based on outcomes of action</w:t>
            </w:r>
          </w:p>
        </w:tc>
      </w:tr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BodyText"/>
              <w:rPr>
                <w:lang w:val="en-NZ"/>
              </w:rPr>
            </w:pPr>
            <w:r w:rsidRPr="00D13BA1">
              <w:t>Oral Communication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ListBullet"/>
              <w:rPr>
                <w:lang w:val="en-NZ"/>
              </w:rPr>
            </w:pPr>
            <w:r w:rsidRPr="00D13BA1">
              <w:t>Confirms and presents information and requirements, using effective communication techniques and industry standard technical language intended for audience and environment</w:t>
            </w:r>
          </w:p>
        </w:tc>
      </w:tr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BodyText"/>
              <w:rPr>
                <w:lang w:val="en-NZ"/>
              </w:rPr>
            </w:pPr>
            <w:r w:rsidRPr="00D13BA1">
              <w:t>Numeracy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ListBullet"/>
              <w:rPr>
                <w:lang w:val="en-NZ"/>
              </w:rPr>
            </w:pPr>
            <w:r w:rsidRPr="00D13BA1">
              <w:t>Uses mathematical equations to calculate and compare numerical data to determine required actions and for preparing technical reports</w:t>
            </w:r>
          </w:p>
        </w:tc>
      </w:tr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BodyText"/>
              <w:rPr>
                <w:lang w:val="en-NZ"/>
              </w:rPr>
            </w:pPr>
            <w:r w:rsidRPr="00D13BA1">
              <w:t xml:space="preserve"> Teamwork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ListBullet"/>
              <w:rPr>
                <w:lang w:val="en-NZ"/>
              </w:rPr>
            </w:pPr>
            <w:r w:rsidRPr="00D13BA1">
              <w:t>Selects and uses required conventions and protocols when communicating with co-workers and others in a range o</w:t>
            </w:r>
            <w:r w:rsidRPr="00D13BA1">
              <w:t>f work contexts</w:t>
            </w:r>
          </w:p>
        </w:tc>
      </w:tr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BodyText"/>
              <w:rPr>
                <w:lang w:val="en-NZ"/>
              </w:rPr>
            </w:pPr>
            <w:r w:rsidRPr="00D13BA1">
              <w:t>Problem solving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ListBullet"/>
              <w:rPr>
                <w:lang w:val="en-NZ"/>
              </w:rPr>
            </w:pPr>
            <w:r w:rsidRPr="00D13BA1">
              <w:t>Uses formal analytical thinking and problem-solving techniques for identifying issues and generating solutions, seeking input from others as required</w:t>
            </w:r>
          </w:p>
        </w:tc>
      </w:tr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BodyText"/>
              <w:rPr>
                <w:lang w:val="en-NZ"/>
              </w:rPr>
            </w:pPr>
            <w:r w:rsidRPr="00D13BA1">
              <w:t>Self-management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ListBullet"/>
              <w:rPr>
                <w:lang w:val="en-NZ"/>
              </w:rPr>
            </w:pPr>
            <w:r w:rsidRPr="00D13BA1">
              <w:t>Takes responsibility for planning, sequencing and prioritising tasks and own workload for efficiency and effective outcomes</w:t>
            </w:r>
          </w:p>
        </w:tc>
      </w:tr>
      <w:tr w:rsidTr="00D1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A1">
            <w:pPr>
              <w:pStyle w:val="BodyText"/>
              <w:rPr>
                <w:lang w:val="en-NZ"/>
              </w:rPr>
            </w:pPr>
            <w:r w:rsidRPr="00D13BA1">
              <w:t>Technology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A1" w:rsidP="00D13BA1">
            <w:pPr>
              <w:pStyle w:val="ListBullet"/>
            </w:pPr>
            <w:r w:rsidRPr="00D13BA1">
              <w:t>Uses main features and functions of digital tools to complete work tasks</w:t>
            </w:r>
          </w:p>
        </w:tc>
      </w:tr>
    </w:tbl>
    <w:p w:rsidR="00000000" w:rsidRPr="00D13BA1" w:rsidP="00D13BA1">
      <w:pPr>
        <w:pStyle w:val="BodyText"/>
      </w:pPr>
    </w:p>
    <w:p w:rsidR="00000000" w:rsidRPr="00D13BA1" w:rsidP="00D13BA1">
      <w:pPr>
        <w:pStyle w:val="AllowPageBreak"/>
      </w:pPr>
    </w:p>
    <w:p w:rsidR="00000000" w:rsidRPr="00D13BA1" w:rsidP="00D13BA1">
      <w:pPr>
        <w:pStyle w:val="Heading1"/>
      </w:pPr>
      <w:bookmarkStart w:id="6" w:name="O_1096524"/>
      <w:bookmarkEnd w:id="6"/>
      <w:r w:rsidRPr="00D13BA1">
        <w:t>Unit Mapping Information</w:t>
      </w:r>
    </w:p>
    <w:p w:rsidR="00000000" w:rsidRPr="00D13BA1" w:rsidP="006A78ED">
      <w:pPr>
        <w:pStyle w:val="BodyText"/>
      </w:pPr>
      <w:r w:rsidRPr="00D13BA1">
        <w:t>Supersedes and is equivalent to ICTSAS413 Manage resolution of system faults on a live system.</w:t>
      </w:r>
    </w:p>
    <w:p w:rsidR="00000000" w:rsidRPr="00D13BA1" w:rsidP="00D13BA1">
      <w:pPr>
        <w:pStyle w:val="Heading1"/>
      </w:pPr>
      <w:bookmarkStart w:id="7" w:name="O_1096517"/>
      <w:bookmarkEnd w:id="7"/>
      <w:r w:rsidRPr="00D13BA1">
        <w:t>Links</w:t>
      </w:r>
    </w:p>
    <w:p w:rsidR="00000000" w:rsidRPr="00D13BA1" w:rsidP="006A78ED">
      <w:pPr>
        <w:pStyle w:val="BodyText"/>
      </w:pPr>
      <w:r w:rsidRPr="00D13B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B23C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3BA1" w:rsidP="00D13BA1"/>
    <w:sectPr w:rsidSect="00D13B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A1" w:rsidRPr="006A78ED" w:rsidP="006A7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ED" w:rsidP="00D13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8ED" w:rsidP="00D13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78ED" w:rsidP="00D13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BA1" w:rsidRPr="006A78ED" w:rsidP="006A7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ED" w:rsidRPr="002D2AF8" w:rsidP="00D13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ICTSAS435 Resolve system faults on a live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A78ED" w:rsidP="00D13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960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28B5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BA1"/>
  </w:style>
  <w:style w:type="character" w:customStyle="1" w:styleId="Heading1Char">
    <w:name w:val="Heading 1 Char"/>
    <w:basedOn w:val="DefaultParagraphFont"/>
    <w:link w:val="Heading1"/>
    <w:rsid w:val="00D13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B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3B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3B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BA1"/>
    <w:rPr>
      <w:b/>
      <w:spacing w:val="0"/>
    </w:rPr>
  </w:style>
  <w:style w:type="character" w:styleId="Emphasis">
    <w:name w:val="Emphasis"/>
    <w:basedOn w:val="DefaultParagraphFont"/>
    <w:qFormat/>
    <w:rsid w:val="00D13BA1"/>
    <w:rPr>
      <w:i/>
    </w:rPr>
  </w:style>
  <w:style w:type="paragraph" w:customStyle="1" w:styleId="SuperHeading">
    <w:name w:val="SuperHeading"/>
    <w:basedOn w:val="Normal"/>
    <w:rsid w:val="00D13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B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3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B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B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BA1"/>
  </w:style>
  <w:style w:type="paragraph" w:styleId="TableofFigures">
    <w:name w:val="table of figures"/>
    <w:basedOn w:val="Normal"/>
    <w:next w:val="Normal"/>
    <w:semiHidden/>
    <w:rsid w:val="00D13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B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3BA1"/>
    <w:rPr>
      <w:rFonts w:ascii="Wingdings" w:hAnsi="Wingdings"/>
    </w:rPr>
  </w:style>
  <w:style w:type="paragraph" w:customStyle="1" w:styleId="TableHeading">
    <w:name w:val="Table Heading"/>
    <w:basedOn w:val="HeadingBase"/>
    <w:rsid w:val="00D13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BA1"/>
    <w:rPr>
      <w:color w:val="0033CC"/>
      <w:u w:val="none"/>
    </w:rPr>
  </w:style>
  <w:style w:type="paragraph" w:customStyle="1" w:styleId="BodyTextRight">
    <w:name w:val="Body Text Right"/>
    <w:basedOn w:val="BodyText"/>
    <w:rsid w:val="00D13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B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BA1"/>
    <w:rPr>
      <w:sz w:val="32"/>
    </w:rPr>
  </w:style>
  <w:style w:type="paragraph" w:customStyle="1" w:styleId="HeadingProcedure">
    <w:name w:val="Heading Procedure"/>
    <w:basedOn w:val="HeadingBase"/>
    <w:next w:val="Normal"/>
    <w:rsid w:val="00D13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BA1"/>
    <w:pPr>
      <w:spacing w:before="60" w:after="60"/>
    </w:pPr>
  </w:style>
  <w:style w:type="paragraph" w:styleId="ListContinue">
    <w:name w:val="List Continue"/>
    <w:basedOn w:val="List"/>
    <w:rsid w:val="00D13BA1"/>
    <w:pPr>
      <w:ind w:firstLine="0"/>
    </w:pPr>
  </w:style>
  <w:style w:type="paragraph" w:customStyle="1" w:styleId="ListNote">
    <w:name w:val="List Note"/>
    <w:basedOn w:val="List"/>
    <w:rsid w:val="00D13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BA1"/>
    <w:rPr>
      <w:rFonts w:ascii="Courier New" w:hAnsi="Courier New"/>
    </w:rPr>
  </w:style>
  <w:style w:type="paragraph" w:customStyle="1" w:styleId="NoteBullet">
    <w:name w:val="Note Bullet"/>
    <w:basedOn w:val="Note"/>
    <w:rsid w:val="00D13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B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3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BA1"/>
    <w:rPr>
      <w:b/>
      <w:smallCaps/>
    </w:rPr>
  </w:style>
  <w:style w:type="paragraph" w:customStyle="1" w:styleId="TableListNumber">
    <w:name w:val="Table List Number"/>
    <w:basedOn w:val="ListNumber"/>
    <w:rsid w:val="00D13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BA1"/>
    <w:pPr>
      <w:numPr>
        <w:numId w:val="8"/>
      </w:numPr>
    </w:pPr>
  </w:style>
  <w:style w:type="paragraph" w:customStyle="1" w:styleId="ListAlpha2">
    <w:name w:val="List Alpha 2"/>
    <w:basedOn w:val="List2"/>
    <w:rsid w:val="00D13BA1"/>
    <w:pPr>
      <w:numPr>
        <w:numId w:val="7"/>
      </w:numPr>
    </w:pPr>
  </w:style>
  <w:style w:type="paragraph" w:styleId="List2">
    <w:name w:val="List 2"/>
    <w:basedOn w:val="BodyText"/>
    <w:rsid w:val="00D13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B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B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3BA1"/>
    <w:pPr>
      <w:numPr>
        <w:numId w:val="3"/>
      </w:numPr>
    </w:pPr>
  </w:style>
  <w:style w:type="paragraph" w:styleId="ListContinue2">
    <w:name w:val="List Continue 2"/>
    <w:basedOn w:val="List2"/>
    <w:rsid w:val="00D13BA1"/>
    <w:pPr>
      <w:ind w:firstLine="0"/>
    </w:pPr>
  </w:style>
  <w:style w:type="paragraph" w:styleId="ListContinue3">
    <w:name w:val="List Continue 3"/>
    <w:basedOn w:val="List3"/>
    <w:rsid w:val="00D13BA1"/>
    <w:pPr>
      <w:ind w:left="1021" w:firstLine="0"/>
    </w:pPr>
  </w:style>
  <w:style w:type="paragraph" w:styleId="ListContinue4">
    <w:name w:val="List Continue 4"/>
    <w:basedOn w:val="List4"/>
    <w:rsid w:val="00D13BA1"/>
    <w:pPr>
      <w:ind w:firstLine="0"/>
    </w:pPr>
  </w:style>
  <w:style w:type="paragraph" w:styleId="ListContinue5">
    <w:name w:val="List Continue 5"/>
    <w:basedOn w:val="List5"/>
    <w:rsid w:val="00D13BA1"/>
    <w:pPr>
      <w:ind w:firstLine="0"/>
    </w:pPr>
  </w:style>
  <w:style w:type="paragraph" w:styleId="ListNumber3">
    <w:name w:val="List Number 3"/>
    <w:basedOn w:val="List3"/>
    <w:rsid w:val="00D13BA1"/>
    <w:pPr>
      <w:numPr>
        <w:numId w:val="4"/>
      </w:numPr>
    </w:pPr>
  </w:style>
  <w:style w:type="paragraph" w:styleId="ListNumber4">
    <w:name w:val="List Number 4"/>
    <w:basedOn w:val="List4"/>
    <w:rsid w:val="00D13BA1"/>
    <w:pPr>
      <w:numPr>
        <w:numId w:val="5"/>
      </w:numPr>
    </w:pPr>
  </w:style>
  <w:style w:type="paragraph" w:styleId="ListNumber5">
    <w:name w:val="List Number 5"/>
    <w:basedOn w:val="List5"/>
    <w:rsid w:val="00D13BA1"/>
    <w:pPr>
      <w:numPr>
        <w:numId w:val="6"/>
      </w:numPr>
    </w:pPr>
  </w:style>
  <w:style w:type="paragraph" w:styleId="BlockText">
    <w:name w:val="Block Text"/>
    <w:basedOn w:val="Normal"/>
    <w:rsid w:val="00D13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BA1"/>
    <w:rPr>
      <w:sz w:val="16"/>
      <w:vertAlign w:val="superscript"/>
    </w:rPr>
  </w:style>
  <w:style w:type="character" w:customStyle="1" w:styleId="Symbols">
    <w:name w:val="Symbols"/>
    <w:basedOn w:val="DefaultParagraphFont"/>
    <w:rsid w:val="00D13BA1"/>
    <w:rPr>
      <w:rFonts w:ascii="Symbol" w:hAnsi="Symbol"/>
    </w:rPr>
  </w:style>
  <w:style w:type="character" w:customStyle="1" w:styleId="MenuOptions">
    <w:name w:val="Menu Options"/>
    <w:basedOn w:val="DefaultParagraphFont"/>
    <w:rsid w:val="00D13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BA1"/>
    <w:rPr>
      <w:b/>
    </w:rPr>
  </w:style>
  <w:style w:type="character" w:customStyle="1" w:styleId="Underlined">
    <w:name w:val="Underlined"/>
    <w:basedOn w:val="DefaultParagraphFont"/>
    <w:rsid w:val="00D13BA1"/>
    <w:rPr>
      <w:u w:val="single"/>
    </w:rPr>
  </w:style>
  <w:style w:type="paragraph" w:customStyle="1" w:styleId="TableBodyTextRight">
    <w:name w:val="Table Body Text Right"/>
    <w:basedOn w:val="TableBodyText"/>
    <w:rsid w:val="00D13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BA1"/>
    <w:rPr>
      <w:sz w:val="18"/>
    </w:rPr>
  </w:style>
  <w:style w:type="paragraph" w:customStyle="1" w:styleId="BodySmallRight">
    <w:name w:val="Body Small Right"/>
    <w:basedOn w:val="BodyTextRight"/>
    <w:rsid w:val="00D13BA1"/>
    <w:rPr>
      <w:sz w:val="18"/>
      <w:szCs w:val="18"/>
    </w:rPr>
  </w:style>
  <w:style w:type="paragraph" w:customStyle="1" w:styleId="MarginEdition">
    <w:name w:val="Margin Edition"/>
    <w:basedOn w:val="MarginNote"/>
    <w:rsid w:val="00D13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BA1"/>
    <w:rPr>
      <w:sz w:val="2"/>
      <w:szCs w:val="2"/>
    </w:rPr>
  </w:style>
  <w:style w:type="character" w:customStyle="1" w:styleId="Small">
    <w:name w:val="Small"/>
    <w:basedOn w:val="DefaultParagraphFont"/>
    <w:rsid w:val="00D13BA1"/>
    <w:rPr>
      <w:sz w:val="16"/>
    </w:rPr>
  </w:style>
  <w:style w:type="paragraph" w:customStyle="1" w:styleId="WideTable">
    <w:name w:val="Wide Table"/>
    <w:basedOn w:val="Normal"/>
    <w:rsid w:val="00D13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BA1"/>
  </w:style>
  <w:style w:type="paragraph" w:styleId="Quote">
    <w:name w:val="Quote"/>
    <w:basedOn w:val="Heading1"/>
    <w:link w:val="QuoteChar"/>
    <w:qFormat/>
    <w:rsid w:val="00D13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BA1"/>
    <w:pPr>
      <w:pageBreakBefore/>
    </w:pPr>
  </w:style>
  <w:style w:type="paragraph" w:customStyle="1" w:styleId="Border">
    <w:name w:val="Border"/>
    <w:basedOn w:val="Normal"/>
    <w:qFormat/>
    <w:rsid w:val="00D13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BA1"/>
    <w:rPr>
      <w:u w:val="single"/>
    </w:rPr>
  </w:style>
  <w:style w:type="character" w:customStyle="1" w:styleId="BoldandItalics">
    <w:name w:val="Bold and Italics"/>
    <w:qFormat/>
    <w:rsid w:val="00D13BA1"/>
    <w:rPr>
      <w:b/>
      <w:i/>
      <w:u w:val="none"/>
    </w:rPr>
  </w:style>
  <w:style w:type="paragraph" w:styleId="BalloonText">
    <w:name w:val="Balloon Text"/>
    <w:basedOn w:val="Normal"/>
    <w:link w:val="BalloonTextChar"/>
    <w:rsid w:val="00D13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BA1"/>
    <w:pPr>
      <w:spacing w:before="0" w:after="0"/>
    </w:pPr>
  </w:style>
  <w:style w:type="paragraph" w:customStyle="1" w:styleId="BodyTextBold">
    <w:name w:val="Body Text Bold"/>
    <w:basedOn w:val="BodyText"/>
    <w:qFormat/>
    <w:rsid w:val="00D13BA1"/>
    <w:rPr>
      <w:b/>
    </w:rPr>
  </w:style>
  <w:style w:type="character" w:styleId="Hyperlink">
    <w:name w:val="Hyperlink"/>
    <w:basedOn w:val="DefaultParagraphFont"/>
    <w:uiPriority w:val="99"/>
    <w:unhideWhenUsed/>
    <w:rsid w:val="006A7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3562</Characters>
  <Application>Microsoft Office Word</Application>
  <DocSecurity>0</DocSecurity>
  <Lines>114</Lines>
  <Paragraphs>74</Paragraphs>
  <ScaleCrop>false</ScaleCrop>
  <Company>Author-it Software Corporation Ltd.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ICTSAS435 Resolve system faults on a live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2024-12-17T07:06:00Z</dcterms:created>
  <dcterms:modified xsi:type="dcterms:W3CDTF">2024-12-17T07:06:00Z</dcterms:modified>
</cp:coreProperties>
</file>