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751A" w:rsidP="00EE75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ICTSAS434 Action change requests and present updated ICT system to clients</w:t>
      </w:r>
      <w:r>
        <w:fldChar w:fldCharType="end"/>
      </w:r>
    </w:p>
    <w:p w:rsidR="00EE751A" w:rsidP="00EE751A">
      <w:pPr>
        <w:pStyle w:val="Version"/>
        <w:sectPr w:rsidSect="00D14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140" w:rsidP="00D14140">
      <w:pPr>
        <w:pStyle w:val="SuperHeading"/>
      </w:pPr>
      <w:r w:rsidRPr="00D14140">
        <w:t>Assessment Requirements for ICTSAS434 Action change requests and present updated ICT system to clients</w:t>
      </w:r>
    </w:p>
    <w:p w:rsidR="00000000" w:rsidRPr="00D14140" w:rsidP="00D14140">
      <w:pPr>
        <w:pStyle w:val="Heading1"/>
      </w:pPr>
      <w:bookmarkStart w:id="1" w:name="O_1096503"/>
      <w:bookmarkEnd w:id="1"/>
      <w:r w:rsidRPr="00D141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1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140" w:rsidP="00D14140">
            <w:pPr>
              <w:pStyle w:val="BodyText"/>
            </w:pPr>
            <w:r w:rsidRPr="00D141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140">
            <w:pPr>
              <w:pStyle w:val="BodyText"/>
              <w:rPr>
                <w:lang w:val="en-NZ"/>
              </w:rPr>
            </w:pPr>
            <w:r w:rsidRPr="00D14140">
              <w:rPr>
                <w:rStyle w:val="SpecialBold"/>
              </w:rPr>
              <w:t>Comments</w:t>
            </w:r>
          </w:p>
        </w:tc>
      </w:tr>
      <w:tr w:rsidTr="00D141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140">
            <w:pPr>
              <w:pStyle w:val="BodyText"/>
              <w:rPr>
                <w:lang w:val="en-NZ"/>
              </w:rPr>
            </w:pPr>
            <w:r w:rsidRPr="00D141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140" w:rsidP="00D14140">
            <w:pPr>
              <w:pStyle w:val="BodyText"/>
            </w:pPr>
            <w:r w:rsidRPr="00D14140">
              <w:t>This version first released with ICT Information and Communications Technology Training Package Version 6.0.</w:t>
            </w:r>
          </w:p>
        </w:tc>
      </w:tr>
    </w:tbl>
    <w:p w:rsidR="00000000" w:rsidRPr="00D14140" w:rsidP="00D14140">
      <w:pPr>
        <w:pStyle w:val="BodyText"/>
      </w:pPr>
    </w:p>
    <w:p w:rsidR="00000000" w:rsidRPr="00D14140" w:rsidP="00D14140">
      <w:pPr>
        <w:pStyle w:val="AllowPageBreak"/>
      </w:pPr>
    </w:p>
    <w:p w:rsidR="00000000" w:rsidRPr="00D14140" w:rsidP="00D14140">
      <w:pPr>
        <w:pStyle w:val="Heading1"/>
      </w:pPr>
      <w:bookmarkStart w:id="2" w:name="O_1096506"/>
      <w:bookmarkEnd w:id="2"/>
      <w:r w:rsidRPr="00D14140">
        <w:t>Performance Evidence</w:t>
      </w:r>
    </w:p>
    <w:p w:rsidR="00000000" w:rsidRPr="00D14140" w:rsidP="00EE751A">
      <w:pPr>
        <w:pStyle w:val="BodyText"/>
      </w:pPr>
      <w:r w:rsidRPr="00D14140">
        <w:t>The candidate must demonstrate the ability to complete the tasks outlined in the elements, performance cr</w:t>
      </w:r>
      <w:r w:rsidRPr="00D14140">
        <w:t>iteria and foundation skills of this unit, including evidence of the ability to:</w:t>
      </w:r>
    </w:p>
    <w:p w:rsidR="00000000" w:rsidRPr="00D14140" w:rsidP="00D14140">
      <w:pPr>
        <w:pStyle w:val="ListBullet"/>
      </w:pPr>
      <w:r w:rsidRPr="00D14140">
        <w:t>receive, review and carry out a change requests according to client requirements and present the outcomes of those changes back to the client on two separate occasions.</w:t>
      </w:r>
    </w:p>
    <w:p w:rsidR="00000000" w:rsidRPr="00D14140" w:rsidP="00D14140">
      <w:pPr>
        <w:pStyle w:val="BodyText"/>
      </w:pPr>
    </w:p>
    <w:p w:rsidR="00000000" w:rsidRPr="00D14140" w:rsidP="00EE751A">
      <w:pPr>
        <w:pStyle w:val="BodyText"/>
      </w:pPr>
      <w:r w:rsidRPr="00D14140">
        <w:t>In t</w:t>
      </w:r>
      <w:r w:rsidRPr="00D14140">
        <w:t>he course of the above, the candidate must:</w:t>
      </w:r>
    </w:p>
    <w:p w:rsidR="00000000" w:rsidRPr="00D14140" w:rsidP="00D14140">
      <w:pPr>
        <w:pStyle w:val="ListBullet"/>
      </w:pPr>
      <w:r w:rsidRPr="00D14140">
        <w:t>receive, review, document and assess change requests and requirements</w:t>
      </w:r>
    </w:p>
    <w:p w:rsidR="00000000" w:rsidRPr="00D14140" w:rsidP="00D14140">
      <w:pPr>
        <w:pStyle w:val="ListBullet"/>
      </w:pPr>
      <w:r w:rsidRPr="00D14140">
        <w:t>plan, implement and test change procedures</w:t>
      </w:r>
    </w:p>
    <w:p w:rsidR="00000000" w:rsidRPr="00D14140" w:rsidP="00D14140">
      <w:pPr>
        <w:pStyle w:val="ListBullet"/>
      </w:pPr>
      <w:r w:rsidRPr="00D14140">
        <w:t>comply with organisational guidelines and client requirements</w:t>
      </w:r>
    </w:p>
    <w:p w:rsidR="00000000" w:rsidRPr="00D14140" w:rsidP="00D14140">
      <w:pPr>
        <w:pStyle w:val="ListBullet"/>
      </w:pPr>
      <w:r w:rsidRPr="00D14140">
        <w:t>prepare and deliv</w:t>
      </w:r>
      <w:r w:rsidRPr="00D14140">
        <w:t>er training appropriate to the client.</w:t>
      </w:r>
    </w:p>
    <w:p w:rsidR="00000000" w:rsidRPr="00D14140" w:rsidP="00D14140">
      <w:pPr>
        <w:pStyle w:val="AllowPageBreak"/>
      </w:pPr>
    </w:p>
    <w:p w:rsidR="00000000" w:rsidRPr="00D14140" w:rsidP="00D14140">
      <w:pPr>
        <w:pStyle w:val="Heading1"/>
      </w:pPr>
      <w:bookmarkStart w:id="3" w:name="O_1096505"/>
      <w:bookmarkEnd w:id="3"/>
      <w:r w:rsidRPr="00D14140">
        <w:t>Knowledge Evidence</w:t>
      </w:r>
    </w:p>
    <w:p w:rsidR="00000000" w:rsidRPr="00D14140" w:rsidP="00EE751A">
      <w:pPr>
        <w:pStyle w:val="BodyText"/>
      </w:pPr>
      <w:r w:rsidRPr="00D14140">
        <w:t>The candidate must be able to demonstrate knowledge to complete the tasks outlined in the elements, performance criteria and foundation skills of this unit, including knowledge of</w:t>
      </w:r>
      <w:r w:rsidRPr="00D14140">
        <w:t>:</w:t>
      </w:r>
    </w:p>
    <w:p w:rsidR="00000000" w:rsidRPr="00D14140" w:rsidP="00D14140">
      <w:pPr>
        <w:pStyle w:val="ListBullet"/>
      </w:pPr>
      <w:r w:rsidRPr="00D14140">
        <w:t>organisational procedures, including:</w:t>
      </w:r>
    </w:p>
    <w:p w:rsidR="00000000" w:rsidRPr="00D14140" w:rsidP="00D14140">
      <w:pPr>
        <w:pStyle w:val="ListBullet2"/>
      </w:pPr>
      <w:r w:rsidRPr="00D14140">
        <w:t>help desk procedures</w:t>
      </w:r>
    </w:p>
    <w:p w:rsidR="00000000" w:rsidRPr="00D14140" w:rsidP="00D14140">
      <w:pPr>
        <w:pStyle w:val="ListBullet2"/>
      </w:pPr>
      <w:r w:rsidRPr="00D14140">
        <w:t>system change processes</w:t>
      </w:r>
    </w:p>
    <w:p w:rsidR="00000000" w:rsidRPr="00D14140" w:rsidP="00D14140">
      <w:pPr>
        <w:pStyle w:val="ListBullet2"/>
      </w:pPr>
      <w:r w:rsidRPr="00D14140">
        <w:t>change request reporting</w:t>
      </w:r>
    </w:p>
    <w:p w:rsidR="00000000" w:rsidRPr="00D14140" w:rsidP="00D14140">
      <w:pPr>
        <w:pStyle w:val="ListBullet"/>
      </w:pPr>
      <w:r w:rsidRPr="00D14140">
        <w:t>practices relating to:</w:t>
      </w:r>
    </w:p>
    <w:p w:rsidR="00000000" w:rsidRPr="00D14140" w:rsidP="00D14140">
      <w:pPr>
        <w:pStyle w:val="ListBullet2"/>
      </w:pPr>
      <w:r w:rsidRPr="00D14140">
        <w:t>change management procedures and criteria</w:t>
      </w:r>
    </w:p>
    <w:p w:rsidR="00000000" w:rsidRPr="00D14140" w:rsidP="00D14140">
      <w:pPr>
        <w:pStyle w:val="ListBullet2"/>
      </w:pPr>
      <w:r w:rsidRPr="00D14140">
        <w:t>change-management tools and systems</w:t>
      </w:r>
    </w:p>
    <w:p w:rsidR="00000000" w:rsidRPr="00D14140" w:rsidP="00D14140">
      <w:pPr>
        <w:pStyle w:val="ListBullet2"/>
      </w:pPr>
      <w:r w:rsidRPr="00D14140">
        <w:t>diagnostic tools</w:t>
      </w:r>
    </w:p>
    <w:p w:rsidR="00000000" w:rsidRPr="00D14140" w:rsidP="00D14140">
      <w:pPr>
        <w:pStyle w:val="ListBullet2"/>
      </w:pPr>
      <w:r w:rsidRPr="00D14140">
        <w:t>help desk practices</w:t>
      </w:r>
    </w:p>
    <w:p w:rsidR="00000000" w:rsidRPr="00D14140" w:rsidP="00D14140">
      <w:pPr>
        <w:pStyle w:val="ListBullet2"/>
      </w:pPr>
      <w:r w:rsidRPr="00D14140">
        <w:t>quality assurance practices</w:t>
      </w:r>
    </w:p>
    <w:p w:rsidR="00000000" w:rsidRPr="00D14140" w:rsidP="00D14140">
      <w:pPr>
        <w:pStyle w:val="ListBullet"/>
      </w:pPr>
      <w:r w:rsidRPr="00D14140">
        <w:t>client business domain, including:</w:t>
      </w:r>
    </w:p>
    <w:p w:rsidR="00000000" w:rsidRPr="00D14140" w:rsidP="00D14140">
      <w:pPr>
        <w:pStyle w:val="ListBullet2"/>
      </w:pPr>
      <w:r w:rsidRPr="00D14140">
        <w:t>role of stakeholders</w:t>
      </w:r>
    </w:p>
    <w:p w:rsidR="00000000" w:rsidRPr="00D14140" w:rsidP="00D14140">
      <w:pPr>
        <w:pStyle w:val="ListBullet2"/>
      </w:pPr>
      <w:r w:rsidRPr="00D14140">
        <w:t>degree of stakeholder involvement</w:t>
      </w:r>
    </w:p>
    <w:p w:rsidR="00000000" w:rsidRPr="00D14140" w:rsidP="00D14140">
      <w:pPr>
        <w:pStyle w:val="ListBullet"/>
      </w:pPr>
      <w:r w:rsidRPr="00D14140">
        <w:t>system modification plans</w:t>
      </w:r>
    </w:p>
    <w:p w:rsidR="00000000" w:rsidRPr="00D14140" w:rsidP="00D14140">
      <w:pPr>
        <w:pStyle w:val="ListBullet"/>
      </w:pPr>
      <w:r w:rsidRPr="00D14140">
        <w:t>industry-accepted hardware and software products</w:t>
      </w:r>
    </w:p>
    <w:p w:rsidR="00000000" w:rsidRPr="00D14140" w:rsidP="00D14140">
      <w:pPr>
        <w:pStyle w:val="ListBullet"/>
      </w:pPr>
      <w:r w:rsidRPr="00D14140">
        <w:t>service level agreements (SLAs) within or between organisati</w:t>
      </w:r>
      <w:r w:rsidRPr="00D14140">
        <w:t>ons</w:t>
      </w:r>
    </w:p>
    <w:p w:rsidR="00000000" w:rsidRPr="00D14140" w:rsidP="00D14140">
      <w:pPr>
        <w:pStyle w:val="ListBullet"/>
      </w:pPr>
      <w:r w:rsidRPr="00D14140">
        <w:t>process for system testing</w:t>
      </w:r>
    </w:p>
    <w:p w:rsidR="00000000" w:rsidRPr="00D14140" w:rsidP="00D14140">
      <w:pPr>
        <w:pStyle w:val="ListBullet"/>
      </w:pPr>
      <w:r w:rsidRPr="00D14140">
        <w:t>system’s functionality.</w:t>
      </w:r>
    </w:p>
    <w:p w:rsidR="00000000" w:rsidRPr="00D14140" w:rsidP="00D14140">
      <w:pPr>
        <w:pStyle w:val="AllowPageBreak"/>
      </w:pPr>
    </w:p>
    <w:p w:rsidR="00000000" w:rsidRPr="00D14140" w:rsidP="00D14140">
      <w:pPr>
        <w:pStyle w:val="Heading1"/>
      </w:pPr>
      <w:bookmarkStart w:id="4" w:name="O_1096504"/>
      <w:bookmarkEnd w:id="4"/>
      <w:r w:rsidRPr="00D14140">
        <w:t>Assessment Conditions</w:t>
      </w:r>
    </w:p>
    <w:p w:rsidR="00000000" w:rsidRPr="00D14140" w:rsidP="00EE751A">
      <w:pPr>
        <w:pStyle w:val="BodyText"/>
      </w:pPr>
      <w:r w:rsidRPr="00D14140">
        <w:t>Skills in this unit must be demonstrated in a workplace or simulated environment where the conditions are typical of those in a working environment in this indu</w:t>
      </w:r>
      <w:r w:rsidRPr="00D14140">
        <w:t xml:space="preserve">stry. </w:t>
      </w:r>
    </w:p>
    <w:p w:rsidR="00000000" w:rsidRPr="00D14140" w:rsidP="00EE751A">
      <w:pPr>
        <w:pStyle w:val="BodyText"/>
      </w:pPr>
      <w:r w:rsidRPr="00D14140">
        <w:t>This includes access to:</w:t>
      </w:r>
    </w:p>
    <w:p w:rsidR="00000000" w:rsidRPr="00D14140" w:rsidP="00D14140">
      <w:pPr>
        <w:pStyle w:val="ListBullet"/>
      </w:pPr>
      <w:r w:rsidRPr="00D14140">
        <w:t>tools, equipment and materials required for actioning change requests</w:t>
      </w:r>
    </w:p>
    <w:p w:rsidR="00000000" w:rsidRPr="00D14140" w:rsidP="00D14140">
      <w:pPr>
        <w:pStyle w:val="ListBullet"/>
      </w:pPr>
      <w:r w:rsidRPr="00D14140">
        <w:t xml:space="preserve">training environment, including all required tools, equipment and materials to present changes </w:t>
      </w:r>
    </w:p>
    <w:p w:rsidR="00000000" w:rsidRPr="00D14140" w:rsidP="00D14140">
      <w:pPr>
        <w:pStyle w:val="ListBullet"/>
      </w:pPr>
      <w:r w:rsidRPr="00D14140">
        <w:t>industry software packages</w:t>
      </w:r>
    </w:p>
    <w:p w:rsidR="00000000" w:rsidRPr="00D14140" w:rsidP="00D14140">
      <w:pPr>
        <w:pStyle w:val="ListBullet"/>
      </w:pPr>
      <w:r w:rsidRPr="00D14140">
        <w:t>change request documentation</w:t>
      </w:r>
    </w:p>
    <w:p w:rsidR="00000000" w:rsidRPr="00D14140" w:rsidP="00D14140">
      <w:pPr>
        <w:pStyle w:val="ListBullet"/>
      </w:pPr>
      <w:r w:rsidRPr="00D14140">
        <w:t>physical system or network</w:t>
      </w:r>
    </w:p>
    <w:p w:rsidR="00000000" w:rsidRPr="00D14140" w:rsidP="00D14140">
      <w:pPr>
        <w:pStyle w:val="ListBullet"/>
      </w:pPr>
      <w:r w:rsidRPr="00D14140">
        <w:t>technical manuals required diagnostic tools</w:t>
      </w:r>
    </w:p>
    <w:p w:rsidR="00000000" w:rsidRPr="00D14140" w:rsidP="00D14140">
      <w:pPr>
        <w:pStyle w:val="ListBullet"/>
      </w:pPr>
      <w:r w:rsidRPr="00D14140">
        <w:t>business requirements</w:t>
      </w:r>
    </w:p>
    <w:p w:rsidR="00000000" w:rsidRPr="00D14140" w:rsidP="00D14140">
      <w:pPr>
        <w:pStyle w:val="ListBullet"/>
      </w:pPr>
      <w:r w:rsidRPr="00D14140">
        <w:t>documentation standards</w:t>
      </w:r>
    </w:p>
    <w:p w:rsidR="00000000" w:rsidRPr="00D14140" w:rsidP="00D14140">
      <w:pPr>
        <w:pStyle w:val="ListBullet"/>
      </w:pPr>
      <w:r w:rsidRPr="00D14140">
        <w:t>change management system.</w:t>
      </w:r>
    </w:p>
    <w:p w:rsidR="00000000" w:rsidRPr="00D14140" w:rsidP="00D14140">
      <w:pPr>
        <w:pStyle w:val="BodyText"/>
      </w:pPr>
    </w:p>
    <w:p w:rsidR="00000000" w:rsidRPr="00D14140" w:rsidP="00EE751A">
      <w:pPr>
        <w:pStyle w:val="BodyText"/>
      </w:pPr>
      <w:r w:rsidRPr="00D14140">
        <w:t>Assessors of this unit must satisfy the requirements for assessors in applicable vocational education and traini</w:t>
      </w:r>
      <w:r w:rsidRPr="00D14140">
        <w:t>ng legislation, frameworks and/or standards.</w:t>
      </w:r>
    </w:p>
    <w:p w:rsidR="00000000" w:rsidRPr="00D14140" w:rsidP="00D14140">
      <w:pPr>
        <w:pStyle w:val="Heading1"/>
      </w:pPr>
      <w:bookmarkStart w:id="5" w:name="O_1096502"/>
      <w:bookmarkEnd w:id="5"/>
      <w:r w:rsidRPr="00D14140">
        <w:t>Links</w:t>
      </w:r>
    </w:p>
    <w:p w:rsidR="00000000" w:rsidRPr="00D14140" w:rsidP="00EE751A">
      <w:pPr>
        <w:pStyle w:val="BodyText"/>
      </w:pPr>
      <w:r w:rsidRPr="00D1414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668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4140" w:rsidP="00D14140"/>
    <w:sectPr w:rsidSect="00D141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140" w:rsidRPr="00EE751A" w:rsidP="00EE75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1A" w:rsidP="00D14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751A" w:rsidP="00D14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751A" w:rsidP="00D14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140" w:rsidRPr="00EE751A" w:rsidP="00EE75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1A" w:rsidRPr="002D2AF8" w:rsidP="00D14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ICTSAS434 Action change requests and present updated ICT system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E751A" w:rsidP="00D14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4C67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D257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C4A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140"/>
  </w:style>
  <w:style w:type="character" w:customStyle="1" w:styleId="Heading1Char">
    <w:name w:val="Heading 1 Char"/>
    <w:basedOn w:val="DefaultParagraphFont"/>
    <w:link w:val="Heading1"/>
    <w:rsid w:val="00D14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1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1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140"/>
    <w:rPr>
      <w:b/>
      <w:spacing w:val="0"/>
    </w:rPr>
  </w:style>
  <w:style w:type="paragraph" w:styleId="ListBullet2">
    <w:name w:val="List Bullet 2"/>
    <w:basedOn w:val="List2"/>
    <w:rsid w:val="00D141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4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4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1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1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4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1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140"/>
    <w:rPr>
      <w:i/>
    </w:rPr>
  </w:style>
  <w:style w:type="paragraph" w:styleId="Caption">
    <w:name w:val="caption"/>
    <w:basedOn w:val="BodyText"/>
    <w:next w:val="Normal"/>
    <w:qFormat/>
    <w:rsid w:val="00D14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140"/>
  </w:style>
  <w:style w:type="paragraph" w:styleId="TableofFigures">
    <w:name w:val="table of figures"/>
    <w:basedOn w:val="Normal"/>
    <w:next w:val="Normal"/>
    <w:semiHidden/>
    <w:rsid w:val="00D14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1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4140"/>
    <w:rPr>
      <w:rFonts w:ascii="Wingdings" w:hAnsi="Wingdings"/>
    </w:rPr>
  </w:style>
  <w:style w:type="paragraph" w:customStyle="1" w:styleId="TableHeading">
    <w:name w:val="Table Heading"/>
    <w:basedOn w:val="HeadingBase"/>
    <w:rsid w:val="00D14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140"/>
    <w:rPr>
      <w:color w:val="0033CC"/>
      <w:u w:val="none"/>
    </w:rPr>
  </w:style>
  <w:style w:type="paragraph" w:customStyle="1" w:styleId="BodyTextRight">
    <w:name w:val="Body Text Right"/>
    <w:basedOn w:val="BodyText"/>
    <w:rsid w:val="00D14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1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140"/>
    <w:rPr>
      <w:sz w:val="32"/>
    </w:rPr>
  </w:style>
  <w:style w:type="paragraph" w:customStyle="1" w:styleId="HeadingProcedure">
    <w:name w:val="Heading Procedure"/>
    <w:basedOn w:val="HeadingBase"/>
    <w:next w:val="Normal"/>
    <w:rsid w:val="00D14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140"/>
    <w:pPr>
      <w:spacing w:before="60" w:after="60"/>
    </w:pPr>
  </w:style>
  <w:style w:type="paragraph" w:styleId="ListContinue">
    <w:name w:val="List Continue"/>
    <w:basedOn w:val="List"/>
    <w:rsid w:val="00D14140"/>
    <w:pPr>
      <w:ind w:firstLine="0"/>
    </w:pPr>
  </w:style>
  <w:style w:type="paragraph" w:customStyle="1" w:styleId="ListNote">
    <w:name w:val="List Note"/>
    <w:basedOn w:val="List"/>
    <w:rsid w:val="00D14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140"/>
    <w:rPr>
      <w:rFonts w:ascii="Courier New" w:hAnsi="Courier New"/>
    </w:rPr>
  </w:style>
  <w:style w:type="paragraph" w:customStyle="1" w:styleId="NoteBullet">
    <w:name w:val="Note Bullet"/>
    <w:basedOn w:val="Note"/>
    <w:rsid w:val="00D14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1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4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140"/>
    <w:rPr>
      <w:b/>
      <w:smallCaps/>
    </w:rPr>
  </w:style>
  <w:style w:type="paragraph" w:customStyle="1" w:styleId="TableListNumber">
    <w:name w:val="Table List Number"/>
    <w:basedOn w:val="ListNumber"/>
    <w:rsid w:val="00D14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140"/>
    <w:pPr>
      <w:numPr>
        <w:numId w:val="9"/>
      </w:numPr>
    </w:pPr>
  </w:style>
  <w:style w:type="paragraph" w:customStyle="1" w:styleId="ListAlpha2">
    <w:name w:val="List Alpha 2"/>
    <w:basedOn w:val="List2"/>
    <w:rsid w:val="00D14140"/>
    <w:pPr>
      <w:numPr>
        <w:numId w:val="8"/>
      </w:numPr>
    </w:pPr>
  </w:style>
  <w:style w:type="paragraph" w:styleId="List2">
    <w:name w:val="List 2"/>
    <w:basedOn w:val="BodyText"/>
    <w:rsid w:val="00D14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1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1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4140"/>
    <w:pPr>
      <w:numPr>
        <w:numId w:val="4"/>
      </w:numPr>
    </w:pPr>
  </w:style>
  <w:style w:type="paragraph" w:styleId="ListContinue2">
    <w:name w:val="List Continue 2"/>
    <w:basedOn w:val="List2"/>
    <w:rsid w:val="00D14140"/>
    <w:pPr>
      <w:ind w:firstLine="0"/>
    </w:pPr>
  </w:style>
  <w:style w:type="paragraph" w:styleId="ListContinue3">
    <w:name w:val="List Continue 3"/>
    <w:basedOn w:val="List3"/>
    <w:rsid w:val="00D14140"/>
    <w:pPr>
      <w:ind w:left="1021" w:firstLine="0"/>
    </w:pPr>
  </w:style>
  <w:style w:type="paragraph" w:styleId="ListContinue4">
    <w:name w:val="List Continue 4"/>
    <w:basedOn w:val="List4"/>
    <w:rsid w:val="00D14140"/>
    <w:pPr>
      <w:ind w:firstLine="0"/>
    </w:pPr>
  </w:style>
  <w:style w:type="paragraph" w:styleId="ListContinue5">
    <w:name w:val="List Continue 5"/>
    <w:basedOn w:val="List5"/>
    <w:rsid w:val="00D14140"/>
    <w:pPr>
      <w:ind w:firstLine="0"/>
    </w:pPr>
  </w:style>
  <w:style w:type="paragraph" w:styleId="ListNumber3">
    <w:name w:val="List Number 3"/>
    <w:basedOn w:val="List3"/>
    <w:rsid w:val="00D14140"/>
    <w:pPr>
      <w:numPr>
        <w:numId w:val="5"/>
      </w:numPr>
    </w:pPr>
  </w:style>
  <w:style w:type="paragraph" w:styleId="ListNumber4">
    <w:name w:val="List Number 4"/>
    <w:basedOn w:val="List4"/>
    <w:rsid w:val="00D14140"/>
    <w:pPr>
      <w:numPr>
        <w:numId w:val="6"/>
      </w:numPr>
    </w:pPr>
  </w:style>
  <w:style w:type="paragraph" w:styleId="ListNumber5">
    <w:name w:val="List Number 5"/>
    <w:basedOn w:val="List5"/>
    <w:rsid w:val="00D14140"/>
    <w:pPr>
      <w:numPr>
        <w:numId w:val="7"/>
      </w:numPr>
    </w:pPr>
  </w:style>
  <w:style w:type="paragraph" w:styleId="BlockText">
    <w:name w:val="Block Text"/>
    <w:basedOn w:val="Normal"/>
    <w:rsid w:val="00D14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140"/>
    <w:rPr>
      <w:sz w:val="16"/>
      <w:vertAlign w:val="superscript"/>
    </w:rPr>
  </w:style>
  <w:style w:type="character" w:customStyle="1" w:styleId="Symbols">
    <w:name w:val="Symbols"/>
    <w:basedOn w:val="DefaultParagraphFont"/>
    <w:rsid w:val="00D14140"/>
    <w:rPr>
      <w:rFonts w:ascii="Symbol" w:hAnsi="Symbol"/>
    </w:rPr>
  </w:style>
  <w:style w:type="character" w:customStyle="1" w:styleId="MenuOptions">
    <w:name w:val="Menu Options"/>
    <w:basedOn w:val="DefaultParagraphFont"/>
    <w:rsid w:val="00D14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140"/>
    <w:rPr>
      <w:b/>
    </w:rPr>
  </w:style>
  <w:style w:type="character" w:customStyle="1" w:styleId="Underlined">
    <w:name w:val="Underlined"/>
    <w:basedOn w:val="DefaultParagraphFont"/>
    <w:rsid w:val="00D14140"/>
    <w:rPr>
      <w:u w:val="single"/>
    </w:rPr>
  </w:style>
  <w:style w:type="paragraph" w:customStyle="1" w:styleId="TableBodyTextRight">
    <w:name w:val="Table Body Text Right"/>
    <w:basedOn w:val="TableBodyText"/>
    <w:rsid w:val="00D14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140"/>
    <w:rPr>
      <w:sz w:val="18"/>
    </w:rPr>
  </w:style>
  <w:style w:type="paragraph" w:customStyle="1" w:styleId="BodySmallRight">
    <w:name w:val="Body Small Right"/>
    <w:basedOn w:val="BodyTextRight"/>
    <w:rsid w:val="00D14140"/>
    <w:rPr>
      <w:sz w:val="18"/>
      <w:szCs w:val="18"/>
    </w:rPr>
  </w:style>
  <w:style w:type="paragraph" w:customStyle="1" w:styleId="MarginEdition">
    <w:name w:val="Margin Edition"/>
    <w:basedOn w:val="MarginNote"/>
    <w:rsid w:val="00D14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140"/>
    <w:rPr>
      <w:sz w:val="2"/>
      <w:szCs w:val="2"/>
    </w:rPr>
  </w:style>
  <w:style w:type="character" w:customStyle="1" w:styleId="Small">
    <w:name w:val="Small"/>
    <w:basedOn w:val="DefaultParagraphFont"/>
    <w:rsid w:val="00D14140"/>
    <w:rPr>
      <w:sz w:val="16"/>
    </w:rPr>
  </w:style>
  <w:style w:type="paragraph" w:customStyle="1" w:styleId="WideTable">
    <w:name w:val="Wide Table"/>
    <w:basedOn w:val="Normal"/>
    <w:rsid w:val="00D14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140"/>
  </w:style>
  <w:style w:type="paragraph" w:styleId="Quote">
    <w:name w:val="Quote"/>
    <w:basedOn w:val="Heading1"/>
    <w:link w:val="QuoteChar"/>
    <w:qFormat/>
    <w:rsid w:val="00D14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140"/>
    <w:pPr>
      <w:pageBreakBefore/>
    </w:pPr>
  </w:style>
  <w:style w:type="paragraph" w:customStyle="1" w:styleId="Border">
    <w:name w:val="Border"/>
    <w:basedOn w:val="Normal"/>
    <w:qFormat/>
    <w:rsid w:val="00D14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140"/>
    <w:rPr>
      <w:u w:val="single"/>
    </w:rPr>
  </w:style>
  <w:style w:type="character" w:customStyle="1" w:styleId="BoldandItalics">
    <w:name w:val="Bold and Italics"/>
    <w:qFormat/>
    <w:rsid w:val="00D14140"/>
    <w:rPr>
      <w:b/>
      <w:i/>
      <w:u w:val="none"/>
    </w:rPr>
  </w:style>
  <w:style w:type="paragraph" w:styleId="BalloonText">
    <w:name w:val="Balloon Text"/>
    <w:basedOn w:val="Normal"/>
    <w:link w:val="BalloonTextChar"/>
    <w:rsid w:val="00D14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140"/>
    <w:pPr>
      <w:spacing w:before="0" w:after="0"/>
    </w:pPr>
  </w:style>
  <w:style w:type="paragraph" w:customStyle="1" w:styleId="BodyTextBold">
    <w:name w:val="Body Text Bold"/>
    <w:basedOn w:val="BodyText"/>
    <w:qFormat/>
    <w:rsid w:val="00D14140"/>
    <w:rPr>
      <w:b/>
    </w:rPr>
  </w:style>
  <w:style w:type="character" w:styleId="Hyperlink">
    <w:name w:val="Hyperlink"/>
    <w:basedOn w:val="DefaultParagraphFont"/>
    <w:uiPriority w:val="99"/>
    <w:unhideWhenUsed/>
    <w:rsid w:val="00EE75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2482</Characters>
  <Application>Microsoft Office Word</Application>
  <DocSecurity>0</DocSecurity>
  <Lines>75</Lines>
  <Paragraphs>60</Paragraphs>
  <ScaleCrop>false</ScaleCrop>
  <Company>Author-it Software Corporation Ltd.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ICTSAS434 Action change requests and present updated ICT system to clients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